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08ED5F" w14:textId="58080ABA" w:rsidR="006D6BD8" w:rsidRPr="006D6BD8" w:rsidRDefault="006D6BD8" w:rsidP="006D6BD8">
      <w:pPr>
        <w:pStyle w:val="Ttulocapa"/>
      </w:pPr>
      <w:commentRangeStart w:id="0"/>
      <w:r w:rsidRPr="006D6BD8">
        <w:t>UNIVERSIDADE</w:t>
      </w:r>
      <w:commentRangeEnd w:id="0"/>
      <w:r w:rsidR="00911DEE">
        <w:rPr>
          <w:rStyle w:val="Refdecomentrio"/>
        </w:rPr>
        <w:commentReference w:id="0"/>
      </w:r>
      <w:r w:rsidRPr="006D6BD8">
        <w:t xml:space="preserve"> FEDERAL DO ESP</w:t>
      </w:r>
      <w:r w:rsidRPr="006D6BD8">
        <w:rPr>
          <w:rFonts w:hint="eastAsia"/>
        </w:rPr>
        <w:t>Í</w:t>
      </w:r>
      <w:r w:rsidRPr="006D6BD8">
        <w:t>RITO SANTO - UFES</w:t>
      </w:r>
    </w:p>
    <w:p w14:paraId="75873FD5" w14:textId="77777777" w:rsidR="006D6BD8" w:rsidRPr="006D6BD8" w:rsidRDefault="006D6BD8" w:rsidP="006D6BD8">
      <w:pPr>
        <w:pStyle w:val="Ttulocapa"/>
      </w:pPr>
      <w:r w:rsidRPr="006D6BD8">
        <w:t>CENTRO UNIVERSIT</w:t>
      </w:r>
      <w:r w:rsidRPr="006D6BD8">
        <w:rPr>
          <w:rFonts w:hint="eastAsia"/>
        </w:rPr>
        <w:t>Á</w:t>
      </w:r>
      <w:r w:rsidRPr="006D6BD8">
        <w:t>RIO DO NORTE DO ESP</w:t>
      </w:r>
      <w:r w:rsidRPr="006D6BD8">
        <w:rPr>
          <w:rFonts w:hint="eastAsia"/>
        </w:rPr>
        <w:t>Í</w:t>
      </w:r>
      <w:r w:rsidRPr="006D6BD8">
        <w:t>RITO SANTO - CEUNES</w:t>
      </w:r>
    </w:p>
    <w:p w14:paraId="60A8C4EA" w14:textId="77777777" w:rsidR="006D6BD8" w:rsidRPr="006D6BD8" w:rsidRDefault="006D6BD8" w:rsidP="006D6BD8">
      <w:pPr>
        <w:pStyle w:val="Ttulocapa"/>
      </w:pPr>
      <w:r w:rsidRPr="006D6BD8">
        <w:t>DEPARTAMENTO DE COMPUTA</w:t>
      </w:r>
      <w:r w:rsidRPr="006D6BD8">
        <w:rPr>
          <w:rFonts w:hint="eastAsia"/>
        </w:rPr>
        <w:t>ÇÃ</w:t>
      </w:r>
      <w:r w:rsidRPr="006D6BD8">
        <w:t>O E ELETR</w:t>
      </w:r>
      <w:r w:rsidRPr="006D6BD8">
        <w:rPr>
          <w:rFonts w:hint="eastAsia"/>
        </w:rPr>
        <w:t>Ô</w:t>
      </w:r>
      <w:r w:rsidRPr="006D6BD8">
        <w:t>NICA - DCE</w:t>
      </w:r>
    </w:p>
    <w:p w14:paraId="1E6A2087" w14:textId="45972CA2" w:rsidR="008F0769" w:rsidRPr="00D93C45" w:rsidRDefault="006D6BD8" w:rsidP="006D6BD8">
      <w:pPr>
        <w:pStyle w:val="Ttulocapa"/>
      </w:pPr>
      <w:r w:rsidRPr="006D6BD8">
        <w:t>BACHARELADO EM CI</w:t>
      </w:r>
      <w:r w:rsidRPr="006D6BD8">
        <w:rPr>
          <w:rFonts w:hint="eastAsia"/>
        </w:rPr>
        <w:t>Ê</w:t>
      </w:r>
      <w:r w:rsidRPr="006D6BD8">
        <w:t>NCIA DA COMPUTA</w:t>
      </w:r>
      <w:r w:rsidRPr="006D6BD8">
        <w:rPr>
          <w:rFonts w:hint="eastAsia"/>
        </w:rPr>
        <w:t>ÇÃ</w:t>
      </w:r>
      <w:r w:rsidRPr="006D6BD8">
        <w:t>O</w:t>
      </w:r>
    </w:p>
    <w:p w14:paraId="686EA4FF" w14:textId="77777777" w:rsidR="008F0769" w:rsidRPr="00D93C45" w:rsidRDefault="008F0769" w:rsidP="00D93C45">
      <w:pPr>
        <w:pStyle w:val="Ttulocapa"/>
      </w:pPr>
    </w:p>
    <w:p w14:paraId="77BCAF30" w14:textId="77777777" w:rsidR="008F0769" w:rsidRPr="00D93C45" w:rsidRDefault="008F0769" w:rsidP="00D93C45">
      <w:pPr>
        <w:pStyle w:val="Ttulocapa"/>
      </w:pPr>
    </w:p>
    <w:p w14:paraId="1C99BB80" w14:textId="77777777" w:rsidR="008F0769" w:rsidRPr="00D93C45" w:rsidRDefault="008F0769" w:rsidP="00D93C45">
      <w:pPr>
        <w:pStyle w:val="Ttulocapa"/>
      </w:pPr>
    </w:p>
    <w:p w14:paraId="7F0F4A31" w14:textId="77777777" w:rsidR="008F0769" w:rsidRPr="002346FE" w:rsidRDefault="008F0769" w:rsidP="00D93C45">
      <w:pPr>
        <w:pStyle w:val="Ttulocapa"/>
      </w:pPr>
    </w:p>
    <w:p w14:paraId="50BAE91A" w14:textId="77777777" w:rsidR="008F0769" w:rsidRPr="00D93C45" w:rsidRDefault="008F0769" w:rsidP="00D93C45">
      <w:pPr>
        <w:pStyle w:val="Ttulocapa"/>
      </w:pPr>
    </w:p>
    <w:p w14:paraId="2D8D6EDA" w14:textId="77777777" w:rsidR="008F0769" w:rsidRPr="00D93C45" w:rsidRDefault="008F0769" w:rsidP="00D93C45">
      <w:pPr>
        <w:pStyle w:val="Ttulocapa"/>
      </w:pPr>
    </w:p>
    <w:p w14:paraId="25E263F5" w14:textId="77777777" w:rsidR="008F0769" w:rsidRDefault="008F0769" w:rsidP="00D93C45">
      <w:pPr>
        <w:pStyle w:val="Ttulocapa"/>
      </w:pPr>
    </w:p>
    <w:p w14:paraId="792181C5" w14:textId="7D47DE84" w:rsidR="008F0769" w:rsidRPr="00D93C45" w:rsidRDefault="00F94BFE" w:rsidP="00D93C45">
      <w:pPr>
        <w:pStyle w:val="Ttulocapa"/>
      </w:pPr>
      <w:r>
        <w:t>IASMIN MARQUES PEREIRA</w:t>
      </w:r>
    </w:p>
    <w:p w14:paraId="157C659E" w14:textId="77777777" w:rsidR="008F0769" w:rsidRPr="00D93C45" w:rsidRDefault="008F0769" w:rsidP="00D93C45">
      <w:pPr>
        <w:pStyle w:val="Ttulocapa"/>
      </w:pPr>
    </w:p>
    <w:p w14:paraId="60532C66" w14:textId="6D789758" w:rsidR="008F0769" w:rsidRPr="00D93C45" w:rsidRDefault="008F0769" w:rsidP="00D93C45">
      <w:pPr>
        <w:pStyle w:val="Ttulocapa"/>
      </w:pPr>
    </w:p>
    <w:p w14:paraId="46530554" w14:textId="77777777" w:rsidR="00FF4322" w:rsidRPr="00D93C45" w:rsidRDefault="00FF4322" w:rsidP="00D93C45">
      <w:pPr>
        <w:pStyle w:val="Ttulocapa"/>
      </w:pPr>
    </w:p>
    <w:p w14:paraId="71DB2243" w14:textId="77777777" w:rsidR="008F0769" w:rsidRDefault="008F0769" w:rsidP="00D93C45">
      <w:pPr>
        <w:pStyle w:val="Ttulocapa"/>
      </w:pPr>
    </w:p>
    <w:p w14:paraId="322A3D15" w14:textId="77777777" w:rsidR="00291A96" w:rsidRDefault="00291A96" w:rsidP="00D93C45">
      <w:pPr>
        <w:pStyle w:val="Ttulocapa"/>
      </w:pPr>
    </w:p>
    <w:p w14:paraId="197609D3" w14:textId="77777777" w:rsidR="00291A96" w:rsidRPr="00D93C45" w:rsidRDefault="00291A96" w:rsidP="00D93C45">
      <w:pPr>
        <w:pStyle w:val="Ttulocapa"/>
      </w:pPr>
    </w:p>
    <w:p w14:paraId="24B8291E" w14:textId="1D90522B" w:rsidR="00F53E26" w:rsidRPr="00D93C45" w:rsidRDefault="00F53E26" w:rsidP="00F53E26">
      <w:pPr>
        <w:pStyle w:val="Ttulocapa"/>
      </w:pPr>
      <w:bookmarkStart w:id="1" w:name="_Hlk490847172"/>
      <w:r w:rsidRPr="00F53E26">
        <w:t>Comparação de modelos de aprendizado de máquina para previsão de desfechos clínicos em pacientes hospitalizados com Síndrome Respiratória Aguda Grave (SRAG)</w:t>
      </w:r>
    </w:p>
    <w:bookmarkEnd w:id="1"/>
    <w:p w14:paraId="4EB9D95E" w14:textId="77777777" w:rsidR="008F0769" w:rsidRPr="00D93C45" w:rsidRDefault="008F0769" w:rsidP="00D93C45">
      <w:pPr>
        <w:pStyle w:val="Ttulocapa"/>
      </w:pPr>
    </w:p>
    <w:p w14:paraId="4AD4D865" w14:textId="77777777" w:rsidR="008F0769" w:rsidRPr="00D93C45" w:rsidRDefault="008F0769" w:rsidP="00D93C45">
      <w:pPr>
        <w:pStyle w:val="Ttulocapa"/>
      </w:pPr>
    </w:p>
    <w:p w14:paraId="627E6E16" w14:textId="77777777" w:rsidR="008F0769" w:rsidRPr="00D93C45" w:rsidRDefault="008F0769" w:rsidP="00D93C45">
      <w:pPr>
        <w:pStyle w:val="Ttulocapa"/>
      </w:pPr>
    </w:p>
    <w:p w14:paraId="0610D814" w14:textId="77777777" w:rsidR="00426174" w:rsidRPr="00D93C45" w:rsidRDefault="00426174" w:rsidP="00D93C45">
      <w:pPr>
        <w:pStyle w:val="Ttulocapa"/>
      </w:pPr>
    </w:p>
    <w:p w14:paraId="1F0BCBEC" w14:textId="77777777" w:rsidR="00426174" w:rsidRPr="00D93C45" w:rsidRDefault="00426174" w:rsidP="00D93C45">
      <w:pPr>
        <w:pStyle w:val="Ttulocapa"/>
      </w:pPr>
    </w:p>
    <w:p w14:paraId="4132AA7B" w14:textId="77777777" w:rsidR="00B05313" w:rsidRPr="00D93C45" w:rsidRDefault="00B05313" w:rsidP="00D93C45">
      <w:pPr>
        <w:pStyle w:val="Ttulocapa"/>
      </w:pPr>
    </w:p>
    <w:p w14:paraId="06FE8702" w14:textId="77777777" w:rsidR="00B05313" w:rsidRDefault="00B05313" w:rsidP="007D2B70">
      <w:pPr>
        <w:pStyle w:val="Ttulocapa"/>
        <w:jc w:val="both"/>
      </w:pPr>
    </w:p>
    <w:p w14:paraId="5CFB401B" w14:textId="77777777" w:rsidR="00D93C45" w:rsidRDefault="00D93C45" w:rsidP="00D93C45">
      <w:pPr>
        <w:pStyle w:val="Ttulocapa"/>
      </w:pPr>
    </w:p>
    <w:p w14:paraId="2DD7366F" w14:textId="77777777" w:rsidR="00D93C45" w:rsidRDefault="00D93C45" w:rsidP="00D93C45">
      <w:pPr>
        <w:pStyle w:val="Ttulocapa"/>
      </w:pPr>
    </w:p>
    <w:p w14:paraId="34500602" w14:textId="77777777" w:rsidR="00D93C45" w:rsidRDefault="00D93C45" w:rsidP="00D93C45">
      <w:pPr>
        <w:pStyle w:val="Ttulocapa"/>
      </w:pPr>
    </w:p>
    <w:p w14:paraId="0362D544" w14:textId="77777777" w:rsidR="00D93C45" w:rsidRPr="00D93C45" w:rsidRDefault="00D93C45" w:rsidP="00D93C45">
      <w:pPr>
        <w:pStyle w:val="Ttulocapa"/>
      </w:pPr>
    </w:p>
    <w:p w14:paraId="08DF0B23" w14:textId="71B44A6C" w:rsidR="008F0769" w:rsidRPr="00D93C45" w:rsidRDefault="006D6BD8" w:rsidP="00D93C45">
      <w:pPr>
        <w:pStyle w:val="Ttulocapa"/>
      </w:pPr>
      <w:r>
        <w:t>SÃO MATEUS, ES</w:t>
      </w:r>
    </w:p>
    <w:p w14:paraId="6F945ABD" w14:textId="2E987065" w:rsidR="00AC34FA" w:rsidRPr="00D93C45" w:rsidRDefault="006D6BD8" w:rsidP="00D93C45">
      <w:pPr>
        <w:pStyle w:val="Ttulocapa"/>
      </w:pPr>
      <w:r>
        <w:t>2025</w:t>
      </w:r>
    </w:p>
    <w:p w14:paraId="32D07E63" w14:textId="77777777" w:rsidR="007A0B62" w:rsidRDefault="007A0B62" w:rsidP="007E6E9E">
      <w:pPr>
        <w:pStyle w:val="Ttulocapa"/>
        <w:jc w:val="left"/>
        <w:sectPr w:rsidR="007A0B62" w:rsidSect="00ED79E6">
          <w:footerReference w:type="default" r:id="rId12"/>
          <w:pgSz w:w="11906" w:h="16838"/>
          <w:pgMar w:top="1701" w:right="1134" w:bottom="1134" w:left="1701" w:header="709" w:footer="709" w:gutter="0"/>
          <w:cols w:space="708"/>
          <w:docGrid w:linePitch="360"/>
        </w:sectPr>
      </w:pPr>
    </w:p>
    <w:p w14:paraId="1CA2DB25" w14:textId="77777777" w:rsidR="00F94BFE" w:rsidRPr="00D93C45" w:rsidRDefault="00F94BFE" w:rsidP="00F94BFE">
      <w:pPr>
        <w:pStyle w:val="Ttulocapa"/>
      </w:pPr>
      <w:r>
        <w:lastRenderedPageBreak/>
        <w:t>IASMIN MARQUES PEREIRA</w:t>
      </w:r>
    </w:p>
    <w:p w14:paraId="26B6A7EE" w14:textId="785A9C8F" w:rsidR="008F0769" w:rsidRPr="001F4400" w:rsidRDefault="008F0769" w:rsidP="001F4400">
      <w:pPr>
        <w:pStyle w:val="Ttulocapa"/>
      </w:pPr>
    </w:p>
    <w:p w14:paraId="523EA8B4" w14:textId="77777777" w:rsidR="006332FA" w:rsidRPr="001F4400" w:rsidRDefault="006332FA" w:rsidP="001F4400">
      <w:pPr>
        <w:pStyle w:val="Ttulocapa"/>
      </w:pPr>
    </w:p>
    <w:p w14:paraId="2C6264CA" w14:textId="77777777" w:rsidR="006332FA" w:rsidRDefault="006332FA" w:rsidP="001F4400">
      <w:pPr>
        <w:pStyle w:val="Ttulocapa"/>
      </w:pPr>
    </w:p>
    <w:p w14:paraId="7042367D" w14:textId="77777777" w:rsidR="00291A96" w:rsidRPr="001F4400" w:rsidRDefault="00291A96" w:rsidP="001F4400">
      <w:pPr>
        <w:pStyle w:val="Ttulocapa"/>
      </w:pPr>
    </w:p>
    <w:p w14:paraId="0A1A9456" w14:textId="77777777" w:rsidR="009D168F" w:rsidRDefault="009D168F" w:rsidP="009D168F">
      <w:pPr>
        <w:pStyle w:val="Ttulocapa"/>
        <w:rPr>
          <w:b/>
        </w:rPr>
      </w:pPr>
    </w:p>
    <w:p w14:paraId="3D660FF5" w14:textId="77777777" w:rsidR="008A3CBD" w:rsidRPr="00D93C45" w:rsidRDefault="008A3CBD" w:rsidP="008A3CBD">
      <w:pPr>
        <w:pStyle w:val="Ttulocapa"/>
      </w:pPr>
      <w:r w:rsidRPr="00F53E26">
        <w:t>Comparação de modelos de aprendizado de máquina para previsão de desfechos clínicos em pacientes hospitalizados com Síndrome Respiratória Aguda Grave (SRAG)</w:t>
      </w:r>
    </w:p>
    <w:p w14:paraId="2E0B0D66" w14:textId="729F0CD0" w:rsidR="00606BA9" w:rsidRDefault="00606BA9" w:rsidP="001F4400">
      <w:pPr>
        <w:pStyle w:val="Ttulocapa"/>
      </w:pPr>
    </w:p>
    <w:p w14:paraId="5ABB84C4" w14:textId="77777777" w:rsidR="006478C9" w:rsidRDefault="006478C9" w:rsidP="001F4400">
      <w:pPr>
        <w:pStyle w:val="Ttulocapa"/>
      </w:pPr>
    </w:p>
    <w:p w14:paraId="323B779F" w14:textId="77777777" w:rsidR="009D168F" w:rsidRPr="001F4400" w:rsidRDefault="009D168F" w:rsidP="001F4400">
      <w:pPr>
        <w:pStyle w:val="Ttulocapa"/>
      </w:pPr>
    </w:p>
    <w:p w14:paraId="790DBD18" w14:textId="77777777" w:rsidR="00606BA9" w:rsidRDefault="00606BA9" w:rsidP="001F4400">
      <w:pPr>
        <w:pStyle w:val="Ttulocapa"/>
      </w:pPr>
    </w:p>
    <w:p w14:paraId="37315006" w14:textId="77777777" w:rsidR="00291A96" w:rsidRPr="001F4400" w:rsidRDefault="00291A96" w:rsidP="001F4400">
      <w:pPr>
        <w:pStyle w:val="Ttulocapa"/>
      </w:pPr>
    </w:p>
    <w:p w14:paraId="1AB9B181" w14:textId="4B55F736" w:rsidR="002927B1" w:rsidRPr="002C5DE9" w:rsidRDefault="002927B1" w:rsidP="00606569">
      <w:pPr>
        <w:pStyle w:val="TipodotrabalhoOrientador"/>
        <w:ind w:left="4536"/>
        <w:contextualSpacing/>
        <w:rPr>
          <w:rFonts w:ascii="Times New Roman" w:hAnsi="Times New Roman"/>
        </w:rPr>
      </w:pPr>
      <w:commentRangeStart w:id="2"/>
      <w:r w:rsidRPr="00B419EA">
        <w:rPr>
          <w:rFonts w:ascii="Times New Roman" w:hAnsi="Times New Roman"/>
          <w:highlight w:val="yellow"/>
        </w:rPr>
        <w:t xml:space="preserve">Trabalho de Conclusão de Curso Tese apresentado à </w:t>
      </w:r>
      <w:r w:rsidR="00606569" w:rsidRPr="00B419EA">
        <w:rPr>
          <w:rFonts w:ascii="Times New Roman" w:hAnsi="Times New Roman"/>
          <w:highlight w:val="yellow"/>
        </w:rPr>
        <w:t>Centro</w:t>
      </w:r>
      <w:r w:rsidR="00B419EA" w:rsidRPr="00B419EA">
        <w:rPr>
          <w:rFonts w:ascii="Times New Roman" w:hAnsi="Times New Roman"/>
          <w:highlight w:val="yellow"/>
        </w:rPr>
        <w:t xml:space="preserve"> </w:t>
      </w:r>
      <w:r w:rsidR="00606569" w:rsidRPr="00B419EA">
        <w:rPr>
          <w:rFonts w:ascii="Times New Roman" w:hAnsi="Times New Roman"/>
          <w:highlight w:val="yellow"/>
        </w:rPr>
        <w:t>Universitário do Norte do Espírito Santo</w:t>
      </w:r>
      <w:r w:rsidRPr="00B419EA">
        <w:rPr>
          <w:rFonts w:ascii="Times New Roman" w:hAnsi="Times New Roman"/>
          <w:highlight w:val="yellow"/>
        </w:rPr>
        <w:t xml:space="preserve"> como requisito parcial para obtenção do título de bacharel em</w:t>
      </w:r>
      <w:r w:rsidRPr="002C5DE9">
        <w:rPr>
          <w:rFonts w:ascii="Times New Roman" w:hAnsi="Times New Roman"/>
        </w:rPr>
        <w:t xml:space="preserve"> </w:t>
      </w:r>
      <w:commentRangeEnd w:id="2"/>
      <w:r w:rsidR="00B419EA">
        <w:rPr>
          <w:rStyle w:val="Refdecomentrio"/>
          <w:rFonts w:ascii="Times New Roman" w:eastAsiaTheme="minorHAnsi" w:hAnsi="Times New Roman" w:cstheme="minorBidi"/>
          <w:lang w:eastAsia="en-US"/>
        </w:rPr>
        <w:commentReference w:id="2"/>
      </w:r>
    </w:p>
    <w:p w14:paraId="60DB6140" w14:textId="77777777" w:rsidR="002927B1" w:rsidRPr="002C5DE9" w:rsidRDefault="002927B1" w:rsidP="002927B1">
      <w:pPr>
        <w:spacing w:line="240" w:lineRule="auto"/>
        <w:ind w:left="4536"/>
        <w:contextualSpacing/>
      </w:pPr>
    </w:p>
    <w:p w14:paraId="5B2EC7B7" w14:textId="5B5F47B9" w:rsidR="002927B1" w:rsidRPr="002C5DE9" w:rsidRDefault="002927B1" w:rsidP="002927B1">
      <w:pPr>
        <w:spacing w:line="240" w:lineRule="auto"/>
        <w:ind w:left="4536"/>
        <w:contextualSpacing/>
      </w:pPr>
      <w:r w:rsidRPr="002C5DE9">
        <w:t xml:space="preserve">Área de concentração: </w:t>
      </w:r>
      <w:r w:rsidR="00606569" w:rsidRPr="002C5DE9">
        <w:t>Ciência da Computação</w:t>
      </w:r>
    </w:p>
    <w:p w14:paraId="2CB08DCD" w14:textId="77777777" w:rsidR="002927B1" w:rsidRPr="002C5DE9" w:rsidRDefault="002927B1" w:rsidP="002927B1">
      <w:pPr>
        <w:spacing w:line="240" w:lineRule="auto"/>
        <w:ind w:left="4536"/>
        <w:contextualSpacing/>
      </w:pPr>
    </w:p>
    <w:p w14:paraId="2FFDFEE8" w14:textId="0C3CAE8B" w:rsidR="00E04175" w:rsidRDefault="002927B1" w:rsidP="002927B1">
      <w:pPr>
        <w:pStyle w:val="TtuloFolhadeRosto0"/>
        <w:ind w:left="4536"/>
      </w:pPr>
      <w:r w:rsidRPr="002C5DE9">
        <w:t>Orientadora: Prof.ª Silvia das Dores Rissino (UFES).</w:t>
      </w:r>
    </w:p>
    <w:p w14:paraId="79D7BE55" w14:textId="77777777" w:rsidR="00291A96" w:rsidRDefault="00291A96" w:rsidP="00E04175">
      <w:pPr>
        <w:pStyle w:val="TtuloFolhadeRosto0"/>
        <w:ind w:left="4536"/>
      </w:pPr>
    </w:p>
    <w:p w14:paraId="1AF8C002" w14:textId="77777777" w:rsidR="006C3A5F" w:rsidRDefault="006C3A5F" w:rsidP="006C3A5F">
      <w:pPr>
        <w:pStyle w:val="Ttulocapa"/>
      </w:pPr>
    </w:p>
    <w:p w14:paraId="53EACDFD" w14:textId="77777777" w:rsidR="006C3A5F" w:rsidRDefault="006C3A5F" w:rsidP="006C3A5F">
      <w:pPr>
        <w:pStyle w:val="Ttulocapa"/>
      </w:pPr>
    </w:p>
    <w:p w14:paraId="19A14201" w14:textId="77777777" w:rsidR="006C3A5F" w:rsidRDefault="006C3A5F" w:rsidP="006C3A5F">
      <w:pPr>
        <w:pStyle w:val="Ttulocapa"/>
      </w:pPr>
    </w:p>
    <w:p w14:paraId="5A6DD0EA" w14:textId="38B969E4" w:rsidR="006C3A5F" w:rsidRDefault="006C3A5F" w:rsidP="006C3A5F">
      <w:pPr>
        <w:pStyle w:val="Ttulocapa"/>
      </w:pPr>
    </w:p>
    <w:p w14:paraId="3C202C54" w14:textId="77777777" w:rsidR="009D168F" w:rsidRDefault="009D168F" w:rsidP="006C3A5F">
      <w:pPr>
        <w:pStyle w:val="Ttulocapa"/>
      </w:pPr>
    </w:p>
    <w:p w14:paraId="64ADC002" w14:textId="77777777" w:rsidR="00291A96" w:rsidRDefault="00291A96" w:rsidP="006C3A5F">
      <w:pPr>
        <w:pStyle w:val="Ttulocapa"/>
      </w:pPr>
    </w:p>
    <w:p w14:paraId="41F495D2" w14:textId="13DB3107" w:rsidR="006C3A5F" w:rsidRDefault="006C3A5F" w:rsidP="006C3A5F">
      <w:pPr>
        <w:pStyle w:val="Ttulocapa"/>
      </w:pPr>
    </w:p>
    <w:p w14:paraId="5AF48BAB" w14:textId="77777777" w:rsidR="006478C9" w:rsidRDefault="006478C9" w:rsidP="006C3A5F">
      <w:pPr>
        <w:pStyle w:val="Ttulocapa"/>
      </w:pPr>
    </w:p>
    <w:p w14:paraId="680B68FA" w14:textId="20A6B4CC" w:rsidR="00AC34FA" w:rsidRPr="00606BA9" w:rsidRDefault="006D6BD8" w:rsidP="006C3A5F">
      <w:pPr>
        <w:pStyle w:val="Ttulocapa"/>
      </w:pPr>
      <w:r>
        <w:t>SÃO MATEUS, ES</w:t>
      </w:r>
    </w:p>
    <w:p w14:paraId="3122897E" w14:textId="77777777" w:rsidR="00CF6DEC" w:rsidRDefault="006D6BD8" w:rsidP="006D6BD8">
      <w:pPr>
        <w:pStyle w:val="Ttulocapa"/>
      </w:pPr>
      <w:r>
        <w:t>2025</w:t>
      </w:r>
    </w:p>
    <w:p w14:paraId="76197124" w14:textId="77777777" w:rsidR="00491A90" w:rsidRDefault="00491A90" w:rsidP="006D6BD8">
      <w:pPr>
        <w:pStyle w:val="Ttulocapa"/>
      </w:pPr>
    </w:p>
    <w:p w14:paraId="7CD689A0" w14:textId="77777777" w:rsidR="00491A90" w:rsidRPr="00BD6C8A" w:rsidRDefault="00491A90" w:rsidP="00491A90"/>
    <w:p w14:paraId="4E0ED404" w14:textId="377393E3" w:rsidR="005817F6" w:rsidRPr="00D93C45" w:rsidRDefault="002442F2" w:rsidP="00C946F0">
      <w:pPr>
        <w:spacing w:after="200" w:line="276" w:lineRule="auto"/>
        <w:jc w:val="center"/>
      </w:pPr>
      <w:r>
        <w:rPr>
          <w:szCs w:val="24"/>
        </w:rPr>
        <w:br w:type="page"/>
      </w:r>
      <w:r w:rsidR="005817F6">
        <w:lastRenderedPageBreak/>
        <w:t>IASMIN MARQUES PEREIRA</w:t>
      </w:r>
    </w:p>
    <w:p w14:paraId="12B35568" w14:textId="77777777" w:rsidR="00491A90" w:rsidRDefault="00491A90" w:rsidP="00491A90">
      <w:pPr>
        <w:pStyle w:val="Autor"/>
      </w:pPr>
    </w:p>
    <w:p w14:paraId="04E03786" w14:textId="77777777" w:rsidR="00491A90" w:rsidRDefault="00491A90" w:rsidP="00491A90">
      <w:pPr>
        <w:pStyle w:val="Autor"/>
      </w:pPr>
    </w:p>
    <w:p w14:paraId="28BEC0C2" w14:textId="6E57B9EB" w:rsidR="00491A90" w:rsidRDefault="00491A90" w:rsidP="00491A90">
      <w:pPr>
        <w:pStyle w:val="Autor"/>
      </w:pPr>
    </w:p>
    <w:p w14:paraId="38F5AB58" w14:textId="77777777" w:rsidR="00491A90" w:rsidRDefault="00491A90" w:rsidP="00491A90">
      <w:pPr>
        <w:pStyle w:val="Autor"/>
      </w:pPr>
    </w:p>
    <w:p w14:paraId="097BCE8D" w14:textId="5497A13C" w:rsidR="00491A90" w:rsidRDefault="00491A90" w:rsidP="0088016D">
      <w:pPr>
        <w:pStyle w:val="Autor"/>
        <w:jc w:val="both"/>
      </w:pPr>
    </w:p>
    <w:p w14:paraId="58116EA3" w14:textId="77777777" w:rsidR="0088016D" w:rsidRPr="0088016D" w:rsidRDefault="0088016D" w:rsidP="0088016D">
      <w:pPr>
        <w:rPr>
          <w:lang w:eastAsia="pt-BR"/>
        </w:rPr>
      </w:pPr>
    </w:p>
    <w:p w14:paraId="3788D55B" w14:textId="77777777" w:rsidR="00D97ABF" w:rsidRDefault="00D97ABF" w:rsidP="00D97ABF">
      <w:pPr>
        <w:pStyle w:val="Ttulocapa"/>
        <w:rPr>
          <w:b/>
        </w:rPr>
      </w:pPr>
    </w:p>
    <w:p w14:paraId="72C3807B" w14:textId="77777777" w:rsidR="00972920" w:rsidRPr="00D93C45" w:rsidRDefault="00972920" w:rsidP="00972920">
      <w:pPr>
        <w:pStyle w:val="Ttulocapa"/>
      </w:pPr>
      <w:r w:rsidRPr="00F53E26">
        <w:t>Comparação de modelos de aprendizado de máquina para previsão de desfechos clínicos em pacientes hospitalizados com Síndrome Respiratória Aguda Grave (SRAG)</w:t>
      </w:r>
    </w:p>
    <w:p w14:paraId="18205431" w14:textId="77777777" w:rsidR="00491A90" w:rsidRDefault="00491A90" w:rsidP="00491A90"/>
    <w:p w14:paraId="678F7B24" w14:textId="77777777" w:rsidR="00491A90" w:rsidRPr="00F155C3" w:rsidRDefault="00491A90" w:rsidP="00491A90"/>
    <w:p w14:paraId="3358D182" w14:textId="77777777" w:rsidR="00D97ABF" w:rsidRPr="003D6AE7" w:rsidRDefault="00D97ABF" w:rsidP="00F624D8">
      <w:pPr>
        <w:pStyle w:val="TipodotrabalhoOrientador"/>
        <w:ind w:left="4536"/>
        <w:contextualSpacing/>
        <w:rPr>
          <w:rFonts w:ascii="Times New Roman" w:hAnsi="Times New Roman"/>
          <w:highlight w:val="yellow"/>
        </w:rPr>
      </w:pPr>
      <w:commentRangeStart w:id="3"/>
      <w:r w:rsidRPr="003D6AE7">
        <w:rPr>
          <w:rFonts w:ascii="Times New Roman" w:hAnsi="Times New Roman"/>
          <w:highlight w:val="yellow"/>
        </w:rPr>
        <w:t>Trabalho de Conclusão de Curso ou Dissertação ou Tese apresentado à Centro</w:t>
      </w:r>
    </w:p>
    <w:p w14:paraId="716A43A3" w14:textId="77777777" w:rsidR="00D97ABF" w:rsidRPr="00D97ABF" w:rsidRDefault="00D97ABF" w:rsidP="00F624D8">
      <w:pPr>
        <w:pStyle w:val="TipodotrabalhoOrientador"/>
        <w:ind w:left="4536"/>
        <w:contextualSpacing/>
        <w:rPr>
          <w:rFonts w:ascii="Times New Roman" w:hAnsi="Times New Roman"/>
        </w:rPr>
      </w:pPr>
      <w:r w:rsidRPr="003D6AE7">
        <w:rPr>
          <w:rFonts w:ascii="Times New Roman" w:hAnsi="Times New Roman"/>
          <w:highlight w:val="yellow"/>
        </w:rPr>
        <w:t>Universitário do Norte do Espírito Santo como requisito parcial para obtenção do título de bacharel em</w:t>
      </w:r>
      <w:r w:rsidRPr="00D97ABF">
        <w:rPr>
          <w:rFonts w:ascii="Times New Roman" w:hAnsi="Times New Roman"/>
        </w:rPr>
        <w:t xml:space="preserve"> </w:t>
      </w:r>
      <w:commentRangeEnd w:id="3"/>
      <w:r w:rsidR="00F624D8">
        <w:rPr>
          <w:rStyle w:val="Refdecomentrio"/>
          <w:rFonts w:ascii="Times New Roman" w:eastAsiaTheme="minorHAnsi" w:hAnsi="Times New Roman" w:cstheme="minorBidi"/>
          <w:lang w:eastAsia="en-US"/>
        </w:rPr>
        <w:commentReference w:id="3"/>
      </w:r>
    </w:p>
    <w:p w14:paraId="14B1B522" w14:textId="77777777" w:rsidR="00D97ABF" w:rsidRPr="00D97ABF" w:rsidRDefault="00D97ABF" w:rsidP="00D97ABF">
      <w:pPr>
        <w:spacing w:line="240" w:lineRule="auto"/>
        <w:ind w:left="4536"/>
        <w:contextualSpacing/>
      </w:pPr>
    </w:p>
    <w:p w14:paraId="007EA901" w14:textId="77777777" w:rsidR="00D97ABF" w:rsidRPr="00D97ABF" w:rsidRDefault="00D97ABF" w:rsidP="00D97ABF">
      <w:pPr>
        <w:spacing w:line="240" w:lineRule="auto"/>
        <w:ind w:left="4536"/>
        <w:contextualSpacing/>
      </w:pPr>
      <w:r w:rsidRPr="00D97ABF">
        <w:t>Área de concentração: Ciência da Computação</w:t>
      </w:r>
    </w:p>
    <w:p w14:paraId="16264210" w14:textId="77777777" w:rsidR="00D97ABF" w:rsidRPr="00D97ABF" w:rsidRDefault="00D97ABF" w:rsidP="00D97ABF">
      <w:pPr>
        <w:spacing w:line="240" w:lineRule="auto"/>
        <w:ind w:left="4536"/>
        <w:contextualSpacing/>
      </w:pPr>
    </w:p>
    <w:p w14:paraId="54C12A37" w14:textId="77777777" w:rsidR="00D97ABF" w:rsidRDefault="00D97ABF" w:rsidP="00D97ABF">
      <w:pPr>
        <w:pStyle w:val="TtuloFolhadeRosto0"/>
        <w:ind w:left="4536"/>
      </w:pPr>
      <w:r w:rsidRPr="00D97ABF">
        <w:t>Orientadora: Prof.ª Silvia das Dores Rissino (UFES).</w:t>
      </w:r>
    </w:p>
    <w:p w14:paraId="3D01A919" w14:textId="77777777" w:rsidR="00491A90" w:rsidRDefault="00491A90" w:rsidP="00491A90">
      <w:pPr>
        <w:pStyle w:val="TipodotrabalhoOrientador"/>
        <w:ind w:left="4536"/>
        <w:contextualSpacing/>
        <w:rPr>
          <w:rFonts w:ascii="Times New Roman" w:hAnsi="Times New Roman"/>
        </w:rPr>
      </w:pPr>
    </w:p>
    <w:p w14:paraId="03C10618" w14:textId="77777777" w:rsidR="00491A90" w:rsidRPr="00B452E7" w:rsidRDefault="00491A90" w:rsidP="00491A90"/>
    <w:p w14:paraId="1F136A50" w14:textId="77777777" w:rsidR="00491A90" w:rsidRPr="00CF6C22" w:rsidRDefault="00491A90" w:rsidP="00491A90">
      <w:pPr>
        <w:pStyle w:val="TipodotrabalhoOrientador"/>
        <w:ind w:left="0"/>
        <w:contextualSpacing/>
        <w:rPr>
          <w:rFonts w:ascii="Times New Roman" w:hAnsi="Times New Roman"/>
        </w:rPr>
      </w:pPr>
      <w:r w:rsidRPr="00CF6C22">
        <w:rPr>
          <w:rFonts w:ascii="Times New Roman" w:hAnsi="Times New Roman"/>
        </w:rPr>
        <w:t>Cidade, data</w:t>
      </w:r>
    </w:p>
    <w:p w14:paraId="46E23D41" w14:textId="77777777" w:rsidR="00491A90" w:rsidRPr="00CF6C22" w:rsidRDefault="00491A90" w:rsidP="00491A90">
      <w:pPr>
        <w:contextualSpacing/>
      </w:pPr>
    </w:p>
    <w:p w14:paraId="7054B74F" w14:textId="77777777" w:rsidR="00491A90" w:rsidRPr="00CF6C22" w:rsidRDefault="00491A90" w:rsidP="00491A90">
      <w:pPr>
        <w:contextualSpacing/>
      </w:pPr>
      <w:r w:rsidRPr="00CF6C22">
        <w:t>Banca Examinadora:</w:t>
      </w:r>
    </w:p>
    <w:p w14:paraId="7D094396" w14:textId="77777777" w:rsidR="00491A90" w:rsidRPr="00CF6C22" w:rsidRDefault="00491A90" w:rsidP="00491A90">
      <w:pPr>
        <w:contextualSpacing/>
      </w:pPr>
    </w:p>
    <w:p w14:paraId="6772D54A" w14:textId="77777777" w:rsidR="00491A90" w:rsidRPr="00CF6C22" w:rsidRDefault="00491A90" w:rsidP="00491A90">
      <w:pPr>
        <w:spacing w:line="276" w:lineRule="auto"/>
        <w:contextualSpacing/>
        <w:jc w:val="center"/>
      </w:pPr>
      <w:r w:rsidRPr="00CF6C22">
        <w:t>_________________________________________________</w:t>
      </w:r>
    </w:p>
    <w:p w14:paraId="3B6D6534" w14:textId="559A040A" w:rsidR="00491A90" w:rsidRPr="00D44D6D" w:rsidRDefault="0085217D" w:rsidP="00491A90">
      <w:pPr>
        <w:spacing w:line="276" w:lineRule="auto"/>
        <w:contextualSpacing/>
        <w:jc w:val="center"/>
        <w:rPr>
          <w:highlight w:val="yellow"/>
        </w:rPr>
      </w:pPr>
      <w:commentRangeStart w:id="4"/>
      <w:r w:rsidRPr="00D44D6D">
        <w:rPr>
          <w:highlight w:val="yellow"/>
        </w:rPr>
        <w:t>Silvia das Dores Rissino</w:t>
      </w:r>
      <w:r w:rsidR="00491A90" w:rsidRPr="00D44D6D">
        <w:rPr>
          <w:highlight w:val="yellow"/>
        </w:rPr>
        <w:t xml:space="preserve"> – </w:t>
      </w:r>
      <w:r w:rsidR="00817F55" w:rsidRPr="00D44D6D">
        <w:rPr>
          <w:highlight w:val="yellow"/>
        </w:rPr>
        <w:t>Doutorad</w:t>
      </w:r>
      <w:r w:rsidR="000541F3" w:rsidRPr="00D44D6D">
        <w:rPr>
          <w:highlight w:val="yellow"/>
        </w:rPr>
        <w:t>a</w:t>
      </w:r>
      <w:r w:rsidR="00817F55" w:rsidRPr="00D44D6D">
        <w:rPr>
          <w:highlight w:val="yellow"/>
        </w:rPr>
        <w:t xml:space="preserve"> em Ciência da Computação</w:t>
      </w:r>
      <w:r w:rsidR="00491A90" w:rsidRPr="00D44D6D">
        <w:rPr>
          <w:highlight w:val="yellow"/>
        </w:rPr>
        <w:t xml:space="preserve"> (</w:t>
      </w:r>
      <w:r w:rsidR="00817F55" w:rsidRPr="00D44D6D">
        <w:rPr>
          <w:highlight w:val="yellow"/>
        </w:rPr>
        <w:t>UFES</w:t>
      </w:r>
      <w:r w:rsidR="00491A90" w:rsidRPr="00D44D6D">
        <w:rPr>
          <w:highlight w:val="yellow"/>
        </w:rPr>
        <w:t>)</w:t>
      </w:r>
    </w:p>
    <w:p w14:paraId="6ED05640" w14:textId="77777777" w:rsidR="00491A90" w:rsidRPr="00D44D6D" w:rsidRDefault="00491A90" w:rsidP="00491A90">
      <w:pPr>
        <w:spacing w:line="276" w:lineRule="auto"/>
        <w:contextualSpacing/>
        <w:jc w:val="center"/>
        <w:rPr>
          <w:highlight w:val="yellow"/>
        </w:rPr>
      </w:pPr>
    </w:p>
    <w:p w14:paraId="4989D7B3" w14:textId="4E2AD6E2" w:rsidR="00491A90" w:rsidRPr="00D44D6D" w:rsidRDefault="00491A90" w:rsidP="00491A90">
      <w:pPr>
        <w:spacing w:line="276" w:lineRule="auto"/>
        <w:contextualSpacing/>
        <w:jc w:val="center"/>
        <w:rPr>
          <w:highlight w:val="yellow"/>
        </w:rPr>
      </w:pPr>
      <w:r w:rsidRPr="00D44D6D">
        <w:rPr>
          <w:highlight w:val="yellow"/>
        </w:rPr>
        <w:t>_________________________________________________</w:t>
      </w:r>
    </w:p>
    <w:p w14:paraId="4824D102" w14:textId="216DE2A9" w:rsidR="00491A90" w:rsidRPr="00D44D6D" w:rsidRDefault="0085217D" w:rsidP="00491A90">
      <w:pPr>
        <w:spacing w:line="276" w:lineRule="auto"/>
        <w:contextualSpacing/>
        <w:jc w:val="center"/>
        <w:rPr>
          <w:highlight w:val="yellow"/>
        </w:rPr>
      </w:pPr>
      <w:r w:rsidRPr="00D44D6D">
        <w:rPr>
          <w:highlight w:val="yellow"/>
        </w:rPr>
        <w:t xml:space="preserve">Luciana Lee </w:t>
      </w:r>
      <w:r w:rsidR="00491A90" w:rsidRPr="00D44D6D">
        <w:rPr>
          <w:highlight w:val="yellow"/>
        </w:rPr>
        <w:t>– Titulação (</w:t>
      </w:r>
      <w:r w:rsidR="00817F55" w:rsidRPr="00D44D6D">
        <w:rPr>
          <w:highlight w:val="yellow"/>
        </w:rPr>
        <w:t>UFES</w:t>
      </w:r>
      <w:r w:rsidR="00491A90" w:rsidRPr="00D44D6D">
        <w:rPr>
          <w:highlight w:val="yellow"/>
        </w:rPr>
        <w:t>)</w:t>
      </w:r>
    </w:p>
    <w:p w14:paraId="4773118B" w14:textId="77777777" w:rsidR="00491A90" w:rsidRPr="00D44D6D" w:rsidRDefault="00491A90" w:rsidP="00491A90">
      <w:pPr>
        <w:spacing w:line="276" w:lineRule="auto"/>
        <w:contextualSpacing/>
        <w:jc w:val="center"/>
        <w:rPr>
          <w:highlight w:val="yellow"/>
        </w:rPr>
      </w:pPr>
    </w:p>
    <w:p w14:paraId="2474D6D7" w14:textId="112A913A" w:rsidR="00491A90" w:rsidRPr="00D44D6D" w:rsidRDefault="00491A90" w:rsidP="00491A90">
      <w:pPr>
        <w:spacing w:line="276" w:lineRule="auto"/>
        <w:contextualSpacing/>
        <w:jc w:val="center"/>
        <w:rPr>
          <w:highlight w:val="yellow"/>
        </w:rPr>
      </w:pPr>
      <w:r w:rsidRPr="00D44D6D">
        <w:rPr>
          <w:highlight w:val="yellow"/>
        </w:rPr>
        <w:t>_________________________________</w:t>
      </w:r>
      <w:r w:rsidR="0085217D" w:rsidRPr="00D44D6D">
        <w:rPr>
          <w:highlight w:val="yellow"/>
        </w:rPr>
        <w:t xml:space="preserve"> </w:t>
      </w:r>
      <w:r w:rsidRPr="00D44D6D">
        <w:rPr>
          <w:highlight w:val="yellow"/>
        </w:rPr>
        <w:t>________________</w:t>
      </w:r>
    </w:p>
    <w:p w14:paraId="3162CBAD" w14:textId="69EBF147" w:rsidR="00491A90" w:rsidRPr="00D44D6D" w:rsidRDefault="00FA0F85" w:rsidP="00491A90">
      <w:pPr>
        <w:spacing w:line="276" w:lineRule="auto"/>
        <w:contextualSpacing/>
        <w:jc w:val="center"/>
        <w:rPr>
          <w:highlight w:val="yellow"/>
        </w:rPr>
      </w:pPr>
      <w:proofErr w:type="spellStart"/>
      <w:r w:rsidRPr="00D44D6D">
        <w:rPr>
          <w:highlight w:val="yellow"/>
        </w:rPr>
        <w:t>Oberlan</w:t>
      </w:r>
      <w:proofErr w:type="spellEnd"/>
      <w:r w:rsidRPr="00D44D6D">
        <w:rPr>
          <w:highlight w:val="yellow"/>
        </w:rPr>
        <w:t xml:space="preserve"> </w:t>
      </w:r>
      <w:proofErr w:type="spellStart"/>
      <w:r w:rsidRPr="00D44D6D">
        <w:rPr>
          <w:highlight w:val="yellow"/>
        </w:rPr>
        <w:t>Christo</w:t>
      </w:r>
      <w:proofErr w:type="spellEnd"/>
      <w:r w:rsidRPr="00D44D6D">
        <w:rPr>
          <w:highlight w:val="yellow"/>
        </w:rPr>
        <w:t xml:space="preserve"> Romão </w:t>
      </w:r>
      <w:r w:rsidR="00491A90" w:rsidRPr="00D44D6D">
        <w:rPr>
          <w:highlight w:val="yellow"/>
        </w:rPr>
        <w:t xml:space="preserve">– </w:t>
      </w:r>
      <w:r w:rsidRPr="00D44D6D">
        <w:rPr>
          <w:highlight w:val="yellow"/>
        </w:rPr>
        <w:t>Douto</w:t>
      </w:r>
      <w:r w:rsidR="00817F55" w:rsidRPr="00D44D6D">
        <w:rPr>
          <w:highlight w:val="yellow"/>
        </w:rPr>
        <w:t>rado em Ciência da Computação (UFES)</w:t>
      </w:r>
      <w:commentRangeEnd w:id="4"/>
      <w:r w:rsidR="00F11677" w:rsidRPr="00D44D6D">
        <w:rPr>
          <w:rStyle w:val="Refdecomentrio"/>
          <w:highlight w:val="yellow"/>
        </w:rPr>
        <w:commentReference w:id="4"/>
      </w:r>
    </w:p>
    <w:p w14:paraId="362C6FF5" w14:textId="77777777" w:rsidR="00491A90" w:rsidRPr="00D44D6D" w:rsidRDefault="00491A90" w:rsidP="00491A90">
      <w:pPr>
        <w:spacing w:line="276" w:lineRule="auto"/>
        <w:contextualSpacing/>
        <w:jc w:val="center"/>
        <w:rPr>
          <w:highlight w:val="yellow"/>
        </w:rPr>
      </w:pPr>
    </w:p>
    <w:p w14:paraId="40893BB6" w14:textId="2FCE417A" w:rsidR="00491A90" w:rsidRDefault="00491A90" w:rsidP="00491A90">
      <w:pPr>
        <w:contextualSpacing/>
        <w:jc w:val="right"/>
      </w:pPr>
    </w:p>
    <w:p w14:paraId="16B2AC21" w14:textId="5F823A6A" w:rsidR="0088016D" w:rsidRDefault="0088016D" w:rsidP="00491A90">
      <w:pPr>
        <w:contextualSpacing/>
        <w:jc w:val="right"/>
      </w:pPr>
    </w:p>
    <w:p w14:paraId="2207D8D7" w14:textId="77777777" w:rsidR="0088016D" w:rsidRPr="00CF6C22" w:rsidRDefault="0088016D" w:rsidP="00491A90">
      <w:pPr>
        <w:contextualSpacing/>
        <w:jc w:val="right"/>
      </w:pPr>
    </w:p>
    <w:p w14:paraId="6BC4921A" w14:textId="77777777" w:rsidR="00491A90" w:rsidRPr="00CF6C22" w:rsidRDefault="00491A90" w:rsidP="00491A90">
      <w:pPr>
        <w:contextualSpacing/>
        <w:jc w:val="right"/>
      </w:pPr>
    </w:p>
    <w:p w14:paraId="6F25D93E" w14:textId="77777777" w:rsidR="00491A90" w:rsidRPr="00CF6C22" w:rsidRDefault="00491A90" w:rsidP="00491A90">
      <w:pPr>
        <w:contextualSpacing/>
        <w:jc w:val="right"/>
      </w:pPr>
    </w:p>
    <w:p w14:paraId="1A0C0BA6" w14:textId="77777777" w:rsidR="00491A90" w:rsidRPr="00CF6C22" w:rsidRDefault="00491A90" w:rsidP="00491A90">
      <w:pPr>
        <w:contextualSpacing/>
        <w:jc w:val="right"/>
      </w:pPr>
    </w:p>
    <w:p w14:paraId="5B2796FA" w14:textId="77777777" w:rsidR="00491A90" w:rsidRPr="00CF6C22" w:rsidRDefault="00491A90" w:rsidP="00491A90">
      <w:pPr>
        <w:contextualSpacing/>
        <w:jc w:val="right"/>
      </w:pPr>
    </w:p>
    <w:p w14:paraId="18D7CD17" w14:textId="77777777" w:rsidR="00491A90" w:rsidRPr="00CF6C22" w:rsidRDefault="00491A90" w:rsidP="00491A90">
      <w:pPr>
        <w:contextualSpacing/>
        <w:jc w:val="right"/>
      </w:pPr>
    </w:p>
    <w:p w14:paraId="29E39DC9" w14:textId="77777777" w:rsidR="00491A90" w:rsidRPr="00CF6C22" w:rsidRDefault="00491A90" w:rsidP="00491A90">
      <w:pPr>
        <w:contextualSpacing/>
        <w:jc w:val="right"/>
      </w:pPr>
    </w:p>
    <w:p w14:paraId="1C28E4DD" w14:textId="77777777" w:rsidR="00491A90" w:rsidRPr="00CF6C22" w:rsidRDefault="00491A90" w:rsidP="00491A90">
      <w:pPr>
        <w:contextualSpacing/>
        <w:jc w:val="right"/>
      </w:pPr>
    </w:p>
    <w:p w14:paraId="67E0B8A4" w14:textId="77777777" w:rsidR="00491A90" w:rsidRPr="00CF6C22" w:rsidRDefault="00491A90" w:rsidP="00491A90">
      <w:pPr>
        <w:contextualSpacing/>
        <w:jc w:val="right"/>
      </w:pPr>
    </w:p>
    <w:p w14:paraId="33185AEC" w14:textId="77777777" w:rsidR="00491A90" w:rsidRPr="00CF6C22" w:rsidRDefault="00491A90" w:rsidP="00491A90">
      <w:pPr>
        <w:contextualSpacing/>
      </w:pPr>
    </w:p>
    <w:p w14:paraId="4864E66D" w14:textId="77777777" w:rsidR="00491A90" w:rsidRPr="00CF6C22" w:rsidRDefault="00491A90" w:rsidP="00491A90">
      <w:pPr>
        <w:pStyle w:val="Linhas"/>
        <w:contextualSpacing/>
        <w:rPr>
          <w:rFonts w:ascii="Times New Roman" w:hAnsi="Times New Roman"/>
          <w:szCs w:val="24"/>
        </w:rPr>
      </w:pPr>
    </w:p>
    <w:p w14:paraId="61E8C381" w14:textId="77777777" w:rsidR="00491A90" w:rsidRPr="00CF6C22" w:rsidRDefault="00491A90" w:rsidP="00491A90">
      <w:pPr>
        <w:pStyle w:val="Linhas"/>
        <w:contextualSpacing/>
        <w:rPr>
          <w:rFonts w:ascii="Times New Roman" w:hAnsi="Times New Roman"/>
          <w:szCs w:val="24"/>
        </w:rPr>
      </w:pPr>
    </w:p>
    <w:p w14:paraId="39A118E2" w14:textId="77777777" w:rsidR="00491A90" w:rsidRPr="00CF6C22" w:rsidRDefault="00491A90" w:rsidP="00491A90">
      <w:pPr>
        <w:pStyle w:val="Linhas"/>
        <w:spacing w:line="360" w:lineRule="auto"/>
        <w:contextualSpacing/>
        <w:jc w:val="right"/>
        <w:rPr>
          <w:rFonts w:ascii="Times New Roman" w:hAnsi="Times New Roman"/>
          <w:b w:val="0"/>
          <w:szCs w:val="24"/>
        </w:rPr>
      </w:pPr>
    </w:p>
    <w:p w14:paraId="74447AF4" w14:textId="77777777" w:rsidR="00491A90" w:rsidRPr="00CF6C22" w:rsidRDefault="00491A90" w:rsidP="00491A90">
      <w:pPr>
        <w:pStyle w:val="Linhas"/>
        <w:spacing w:line="360" w:lineRule="auto"/>
        <w:contextualSpacing/>
        <w:jc w:val="right"/>
        <w:rPr>
          <w:rFonts w:ascii="Times New Roman" w:hAnsi="Times New Roman"/>
          <w:b w:val="0"/>
          <w:szCs w:val="24"/>
        </w:rPr>
      </w:pPr>
    </w:p>
    <w:p w14:paraId="022DCF37" w14:textId="77777777" w:rsidR="00491A90" w:rsidRPr="00CF6C22" w:rsidRDefault="00491A90" w:rsidP="00491A90">
      <w:pPr>
        <w:pStyle w:val="Linhas"/>
        <w:spacing w:line="360" w:lineRule="auto"/>
        <w:contextualSpacing/>
        <w:jc w:val="right"/>
        <w:rPr>
          <w:rFonts w:ascii="Times New Roman" w:hAnsi="Times New Roman"/>
          <w:b w:val="0"/>
          <w:szCs w:val="24"/>
        </w:rPr>
      </w:pPr>
    </w:p>
    <w:p w14:paraId="32732C1A" w14:textId="77777777" w:rsidR="00491A90" w:rsidRPr="00CF6C22" w:rsidRDefault="00491A90" w:rsidP="00491A90">
      <w:pPr>
        <w:pStyle w:val="Linhas"/>
        <w:spacing w:line="360" w:lineRule="auto"/>
        <w:contextualSpacing/>
        <w:jc w:val="right"/>
        <w:rPr>
          <w:rFonts w:ascii="Times New Roman" w:hAnsi="Times New Roman"/>
          <w:b w:val="0"/>
          <w:szCs w:val="24"/>
        </w:rPr>
      </w:pPr>
    </w:p>
    <w:p w14:paraId="076FA0FE" w14:textId="77777777" w:rsidR="00491A90" w:rsidRDefault="00491A90" w:rsidP="00491A90">
      <w:pPr>
        <w:pStyle w:val="Linhas"/>
        <w:spacing w:line="360" w:lineRule="auto"/>
        <w:contextualSpacing/>
        <w:jc w:val="right"/>
        <w:rPr>
          <w:rFonts w:ascii="Times New Roman" w:hAnsi="Times New Roman"/>
          <w:b w:val="0"/>
          <w:szCs w:val="24"/>
        </w:rPr>
      </w:pPr>
    </w:p>
    <w:p w14:paraId="607FD596" w14:textId="77777777" w:rsidR="00491A90" w:rsidRPr="00CF6C22" w:rsidRDefault="00491A90" w:rsidP="00491A90">
      <w:pPr>
        <w:pStyle w:val="Linhas"/>
        <w:spacing w:line="360" w:lineRule="auto"/>
        <w:contextualSpacing/>
        <w:jc w:val="right"/>
        <w:rPr>
          <w:rFonts w:ascii="Times New Roman" w:hAnsi="Times New Roman"/>
          <w:b w:val="0"/>
          <w:szCs w:val="24"/>
        </w:rPr>
      </w:pPr>
    </w:p>
    <w:p w14:paraId="2331C6DE" w14:textId="77777777" w:rsidR="00491A90" w:rsidRPr="00CF6C22" w:rsidRDefault="00491A90" w:rsidP="00491A90">
      <w:pPr>
        <w:pStyle w:val="Linhas"/>
        <w:spacing w:line="360" w:lineRule="auto"/>
        <w:contextualSpacing/>
        <w:jc w:val="right"/>
        <w:rPr>
          <w:rFonts w:ascii="Times New Roman" w:hAnsi="Times New Roman"/>
          <w:b w:val="0"/>
          <w:szCs w:val="24"/>
        </w:rPr>
      </w:pPr>
    </w:p>
    <w:p w14:paraId="47A6F14A" w14:textId="77777777" w:rsidR="00491A90" w:rsidRDefault="00491A90" w:rsidP="00491A90">
      <w:pPr>
        <w:pStyle w:val="Linhas"/>
        <w:spacing w:line="360" w:lineRule="auto"/>
        <w:contextualSpacing/>
        <w:jc w:val="right"/>
        <w:rPr>
          <w:rFonts w:ascii="Times New Roman" w:hAnsi="Times New Roman"/>
          <w:b w:val="0"/>
          <w:szCs w:val="24"/>
        </w:rPr>
      </w:pPr>
    </w:p>
    <w:p w14:paraId="6A837806" w14:textId="77777777" w:rsidR="00491A90" w:rsidRDefault="00491A90" w:rsidP="00491A90">
      <w:pPr>
        <w:pStyle w:val="Linhas"/>
        <w:spacing w:line="360" w:lineRule="auto"/>
        <w:contextualSpacing/>
        <w:jc w:val="right"/>
        <w:rPr>
          <w:rFonts w:ascii="Times New Roman" w:hAnsi="Times New Roman"/>
          <w:b w:val="0"/>
          <w:szCs w:val="24"/>
        </w:rPr>
      </w:pPr>
    </w:p>
    <w:p w14:paraId="50A07DB5" w14:textId="77777777" w:rsidR="00491A90" w:rsidRDefault="00491A90" w:rsidP="00491A90">
      <w:pPr>
        <w:pStyle w:val="Linhas"/>
        <w:spacing w:line="360" w:lineRule="auto"/>
        <w:contextualSpacing/>
        <w:jc w:val="right"/>
        <w:rPr>
          <w:rFonts w:ascii="Times New Roman" w:hAnsi="Times New Roman"/>
          <w:b w:val="0"/>
          <w:szCs w:val="24"/>
        </w:rPr>
      </w:pPr>
    </w:p>
    <w:p w14:paraId="38036870" w14:textId="77777777" w:rsidR="00491A90" w:rsidRPr="00CF6C22" w:rsidRDefault="00491A90" w:rsidP="00491A90">
      <w:pPr>
        <w:pStyle w:val="Linhas"/>
        <w:spacing w:line="360" w:lineRule="auto"/>
        <w:contextualSpacing/>
        <w:jc w:val="right"/>
        <w:rPr>
          <w:rFonts w:ascii="Times New Roman" w:hAnsi="Times New Roman"/>
          <w:b w:val="0"/>
          <w:szCs w:val="24"/>
        </w:rPr>
      </w:pPr>
    </w:p>
    <w:p w14:paraId="75CA68CD" w14:textId="77777777" w:rsidR="00491A90" w:rsidRPr="00CF6C22" w:rsidRDefault="00491A90" w:rsidP="00491A90">
      <w:pPr>
        <w:pStyle w:val="Linhas"/>
        <w:spacing w:line="360" w:lineRule="auto"/>
        <w:contextualSpacing/>
        <w:jc w:val="right"/>
        <w:rPr>
          <w:rFonts w:ascii="Times New Roman" w:hAnsi="Times New Roman"/>
          <w:b w:val="0"/>
          <w:szCs w:val="24"/>
        </w:rPr>
      </w:pPr>
    </w:p>
    <w:p w14:paraId="712371B0" w14:textId="77777777" w:rsidR="00491A90" w:rsidRDefault="00491A90" w:rsidP="00491A90">
      <w:pPr>
        <w:pStyle w:val="Dedicatria"/>
        <w:spacing w:line="360" w:lineRule="auto"/>
        <w:ind w:left="4247"/>
        <w:rPr>
          <w:rFonts w:ascii="Times New Roman" w:hAnsi="Times New Roman"/>
        </w:rPr>
      </w:pPr>
    </w:p>
    <w:p w14:paraId="77CD5875" w14:textId="77777777" w:rsidR="00491A90" w:rsidRPr="00DB44D9" w:rsidRDefault="00491A90" w:rsidP="00491A90">
      <w:pPr>
        <w:pStyle w:val="Dedicatria"/>
        <w:spacing w:line="360" w:lineRule="auto"/>
        <w:ind w:left="4247"/>
        <w:rPr>
          <w:rFonts w:ascii="Times New Roman" w:hAnsi="Times New Roman"/>
        </w:rPr>
      </w:pPr>
      <w:commentRangeStart w:id="5"/>
      <w:r w:rsidRPr="00C50EAF">
        <w:rPr>
          <w:rFonts w:ascii="Times New Roman" w:hAnsi="Times New Roman"/>
          <w:highlight w:val="yellow"/>
        </w:rPr>
        <w:t>Dedico este trabalho aos meus pais, pelo estímulo, carinho e compreensão.</w:t>
      </w:r>
      <w:commentRangeEnd w:id="5"/>
      <w:r w:rsidR="00203142">
        <w:rPr>
          <w:rStyle w:val="Refdecomentrio"/>
          <w:rFonts w:ascii="Times New Roman" w:eastAsiaTheme="minorHAnsi" w:hAnsi="Times New Roman" w:cstheme="minorBidi"/>
          <w:bCs w:val="0"/>
          <w:lang w:eastAsia="en-US"/>
        </w:rPr>
        <w:commentReference w:id="5"/>
      </w:r>
    </w:p>
    <w:p w14:paraId="1BC77385" w14:textId="77777777" w:rsidR="00491A90" w:rsidRDefault="00491A90" w:rsidP="00491A90">
      <w:pPr>
        <w:pStyle w:val="Dedicatria"/>
        <w:spacing w:line="360" w:lineRule="auto"/>
        <w:ind w:left="0"/>
        <w:jc w:val="center"/>
        <w:rPr>
          <w:rFonts w:ascii="Times New Roman" w:hAnsi="Times New Roman"/>
          <w:b/>
          <w:szCs w:val="24"/>
        </w:rPr>
      </w:pPr>
    </w:p>
    <w:p w14:paraId="4DA78843" w14:textId="77777777" w:rsidR="00491A90" w:rsidRDefault="00491A90" w:rsidP="00491A90">
      <w:pPr>
        <w:pStyle w:val="Dedicatria"/>
        <w:spacing w:line="360" w:lineRule="auto"/>
        <w:ind w:left="0"/>
        <w:jc w:val="center"/>
        <w:rPr>
          <w:rFonts w:ascii="Times New Roman" w:hAnsi="Times New Roman"/>
          <w:b/>
          <w:szCs w:val="24"/>
        </w:rPr>
      </w:pPr>
    </w:p>
    <w:p w14:paraId="2F234F1A" w14:textId="77777777" w:rsidR="00491A90" w:rsidRDefault="00491A90" w:rsidP="00491A90">
      <w:pPr>
        <w:pStyle w:val="Dedicatria"/>
        <w:spacing w:line="360" w:lineRule="auto"/>
        <w:ind w:left="0"/>
        <w:jc w:val="center"/>
        <w:rPr>
          <w:rFonts w:ascii="Times New Roman" w:hAnsi="Times New Roman"/>
          <w:b/>
          <w:szCs w:val="24"/>
        </w:rPr>
      </w:pPr>
    </w:p>
    <w:p w14:paraId="1745D67B" w14:textId="77777777" w:rsidR="00321232" w:rsidRDefault="00321232">
      <w:pPr>
        <w:spacing w:after="200" w:line="276" w:lineRule="auto"/>
        <w:jc w:val="left"/>
        <w:rPr>
          <w:rFonts w:eastAsia="Times New Roman" w:cs="Times New Roman"/>
          <w:b/>
          <w:bCs/>
          <w:szCs w:val="24"/>
          <w:highlight w:val="yellow"/>
          <w:lang w:eastAsia="pt-BR"/>
        </w:rPr>
      </w:pPr>
      <w:r>
        <w:rPr>
          <w:b/>
          <w:szCs w:val="24"/>
          <w:highlight w:val="yellow"/>
        </w:rPr>
        <w:br w:type="page"/>
      </w:r>
    </w:p>
    <w:p w14:paraId="70D574B9" w14:textId="445F4E26" w:rsidR="00491A90" w:rsidRDefault="00491A90" w:rsidP="00321232">
      <w:pPr>
        <w:pStyle w:val="Dedicatria"/>
        <w:spacing w:line="360" w:lineRule="auto"/>
        <w:ind w:left="0"/>
        <w:jc w:val="center"/>
        <w:rPr>
          <w:rFonts w:ascii="Times New Roman" w:hAnsi="Times New Roman"/>
          <w:b/>
          <w:szCs w:val="24"/>
        </w:rPr>
      </w:pPr>
      <w:r w:rsidRPr="00A0094E">
        <w:rPr>
          <w:rFonts w:ascii="Times New Roman" w:hAnsi="Times New Roman"/>
          <w:b/>
          <w:szCs w:val="24"/>
          <w:highlight w:val="yellow"/>
        </w:rPr>
        <w:lastRenderedPageBreak/>
        <w:t>AGRADECIMENTOS</w:t>
      </w:r>
    </w:p>
    <w:p w14:paraId="47EBE068" w14:textId="77777777" w:rsidR="00491A90" w:rsidRPr="000E667F" w:rsidRDefault="00491A90" w:rsidP="00491A90">
      <w:pPr>
        <w:pStyle w:val="Dedicatria"/>
        <w:spacing w:line="360" w:lineRule="auto"/>
        <w:ind w:left="0" w:firstLine="709"/>
        <w:jc w:val="center"/>
        <w:rPr>
          <w:bCs w:val="0"/>
          <w:color w:val="000000"/>
          <w:kern w:val="32"/>
        </w:rPr>
      </w:pPr>
    </w:p>
    <w:p w14:paraId="3F0CD1B8" w14:textId="77777777" w:rsidR="00491A90" w:rsidRPr="00F17147" w:rsidRDefault="00491A90" w:rsidP="005A11DF">
      <w:pPr>
        <w:pStyle w:val="EstiloTextoTexto1"/>
      </w:pPr>
      <w:commentRangeStart w:id="6"/>
      <w:r w:rsidRPr="00F17147">
        <w:t xml:space="preserve">Agradeço ao professor e amigo... </w:t>
      </w:r>
      <w:r>
        <w:t>o</w:t>
      </w:r>
      <w:r w:rsidRPr="00F17147">
        <w:t xml:space="preserve"> incentivo, motivação e orientação nesta caminhada acadêmica.</w:t>
      </w:r>
    </w:p>
    <w:p w14:paraId="69D654CF" w14:textId="77777777" w:rsidR="00491A90" w:rsidRPr="00F17147" w:rsidRDefault="00491A90" w:rsidP="005A11DF">
      <w:pPr>
        <w:pStyle w:val="EstiloTextoTexto1"/>
      </w:pPr>
      <w:r w:rsidRPr="00F17147">
        <w:t>Aos colegas... e...,</w:t>
      </w:r>
    </w:p>
    <w:p w14:paraId="5E8088A7" w14:textId="77777777" w:rsidR="00491A90" w:rsidRPr="00F17147" w:rsidRDefault="00491A90" w:rsidP="005A11DF">
      <w:pPr>
        <w:pStyle w:val="EstiloTextoTexto1"/>
      </w:pPr>
      <w:r w:rsidRPr="00F17147">
        <w:t>Agradeço ao Conselho Nacional de Desenvolvimento Científico e Tecnológico (CNPq) pela bolsa concedida durante os anos do curso.</w:t>
      </w:r>
    </w:p>
    <w:p w14:paraId="04074763" w14:textId="77777777" w:rsidR="00491A90" w:rsidRPr="00F17147" w:rsidRDefault="00491A90" w:rsidP="005A11DF">
      <w:pPr>
        <w:pStyle w:val="EstiloTextoTexto1"/>
      </w:pPr>
      <w:r w:rsidRPr="00F17147">
        <w:t xml:space="preserve">Agradeço também, ao coordenador do setor..., da Universidade..., por permitir o meu afastamento.... </w:t>
      </w:r>
      <w:commentRangeEnd w:id="6"/>
      <w:r w:rsidR="002F1DF9">
        <w:rPr>
          <w:rStyle w:val="Refdecomentrio"/>
          <w:rFonts w:eastAsiaTheme="minorHAnsi" w:cstheme="minorBidi"/>
          <w:b w:val="0"/>
          <w:lang w:eastAsia="en-US"/>
        </w:rPr>
        <w:commentReference w:id="6"/>
      </w:r>
    </w:p>
    <w:p w14:paraId="264A56D7" w14:textId="0424949F" w:rsidR="00491A90" w:rsidRDefault="005A11DF" w:rsidP="005A11DF">
      <w:pPr>
        <w:pStyle w:val="Texto"/>
      </w:pPr>
      <w:r w:rsidRPr="005A11DF">
        <w:rPr>
          <w:highlight w:val="yellow"/>
        </w:rPr>
        <w:t xml:space="preserve">Geraldo Afonso </w:t>
      </w:r>
      <w:proofErr w:type="spellStart"/>
      <w:r w:rsidRPr="005A11DF">
        <w:rPr>
          <w:highlight w:val="yellow"/>
        </w:rPr>
        <w:t>Guidine</w:t>
      </w:r>
      <w:proofErr w:type="spellEnd"/>
      <w:r w:rsidRPr="005A11DF">
        <w:rPr>
          <w:highlight w:val="yellow"/>
        </w:rPr>
        <w:t xml:space="preserve"> Martins </w:t>
      </w:r>
      <w:proofErr w:type="spellStart"/>
      <w:r w:rsidRPr="005A11DF">
        <w:rPr>
          <w:highlight w:val="yellow"/>
        </w:rPr>
        <w:t>Padua</w:t>
      </w:r>
      <w:proofErr w:type="spellEnd"/>
    </w:p>
    <w:p w14:paraId="0A664715" w14:textId="7C0DE9AC" w:rsidR="00420178" w:rsidRPr="005A11DF" w:rsidRDefault="00420178" w:rsidP="005A11DF">
      <w:pPr>
        <w:pStyle w:val="Texto"/>
      </w:pPr>
      <w:r w:rsidRPr="00D236DE">
        <w:rPr>
          <w:highlight w:val="yellow"/>
        </w:rPr>
        <w:t>Iago Lucas de Oliveira Leão Teixeira</w:t>
      </w:r>
    </w:p>
    <w:p w14:paraId="0CF24096" w14:textId="77777777" w:rsidR="00491A90" w:rsidRPr="003E1235" w:rsidRDefault="00491A90" w:rsidP="00491A90">
      <w:pPr>
        <w:pStyle w:val="Resumo"/>
        <w:contextualSpacing/>
        <w:jc w:val="both"/>
        <w:rPr>
          <w:color w:val="000000"/>
          <w:sz w:val="24"/>
          <w:szCs w:val="24"/>
        </w:rPr>
      </w:pPr>
    </w:p>
    <w:p w14:paraId="44A48319" w14:textId="77777777" w:rsidR="00491A90" w:rsidRPr="00CF6C22" w:rsidRDefault="00491A90" w:rsidP="00491A90">
      <w:pPr>
        <w:pStyle w:val="Resumo"/>
        <w:contextualSpacing/>
        <w:rPr>
          <w:sz w:val="24"/>
          <w:szCs w:val="24"/>
        </w:rPr>
      </w:pPr>
    </w:p>
    <w:p w14:paraId="7646304B" w14:textId="77777777" w:rsidR="00491A90" w:rsidRDefault="00491A90" w:rsidP="00491A90">
      <w:pPr>
        <w:contextualSpacing/>
        <w:jc w:val="left"/>
      </w:pPr>
    </w:p>
    <w:p w14:paraId="7DB7A1C2" w14:textId="77777777" w:rsidR="00491A90" w:rsidRDefault="00491A90" w:rsidP="00491A90">
      <w:pPr>
        <w:contextualSpacing/>
        <w:jc w:val="left"/>
      </w:pPr>
    </w:p>
    <w:p w14:paraId="08C57AB4" w14:textId="77777777" w:rsidR="00491A90" w:rsidRDefault="00491A90" w:rsidP="00491A90">
      <w:pPr>
        <w:contextualSpacing/>
        <w:jc w:val="left"/>
      </w:pPr>
    </w:p>
    <w:p w14:paraId="1B00FC2C" w14:textId="77777777" w:rsidR="00491A90" w:rsidRDefault="00491A90" w:rsidP="00491A90">
      <w:pPr>
        <w:contextualSpacing/>
        <w:jc w:val="left"/>
      </w:pPr>
    </w:p>
    <w:p w14:paraId="0FD6E0FB" w14:textId="77777777" w:rsidR="00491A90" w:rsidRDefault="00491A90" w:rsidP="00491A90">
      <w:pPr>
        <w:contextualSpacing/>
        <w:jc w:val="left"/>
      </w:pPr>
    </w:p>
    <w:p w14:paraId="4181AB1D" w14:textId="77777777" w:rsidR="00491A90" w:rsidRDefault="00491A90" w:rsidP="00491A90">
      <w:pPr>
        <w:contextualSpacing/>
        <w:jc w:val="left"/>
      </w:pPr>
    </w:p>
    <w:p w14:paraId="268E5EA3" w14:textId="77777777" w:rsidR="00491A90" w:rsidRDefault="00491A90" w:rsidP="00491A90">
      <w:pPr>
        <w:contextualSpacing/>
        <w:jc w:val="left"/>
      </w:pPr>
    </w:p>
    <w:p w14:paraId="3ED16AA8" w14:textId="77777777" w:rsidR="00491A90" w:rsidRDefault="00491A90" w:rsidP="00491A90">
      <w:pPr>
        <w:contextualSpacing/>
        <w:jc w:val="left"/>
      </w:pPr>
    </w:p>
    <w:p w14:paraId="02F587E6" w14:textId="77777777" w:rsidR="00491A90" w:rsidRDefault="00491A90" w:rsidP="00491A90">
      <w:pPr>
        <w:contextualSpacing/>
        <w:jc w:val="left"/>
      </w:pPr>
    </w:p>
    <w:p w14:paraId="206B465E" w14:textId="77777777" w:rsidR="00491A90" w:rsidRDefault="00491A90" w:rsidP="00491A90">
      <w:pPr>
        <w:contextualSpacing/>
        <w:jc w:val="left"/>
      </w:pPr>
    </w:p>
    <w:p w14:paraId="4E774663" w14:textId="77777777" w:rsidR="00491A90" w:rsidRDefault="00491A90" w:rsidP="00491A90">
      <w:pPr>
        <w:contextualSpacing/>
        <w:jc w:val="left"/>
      </w:pPr>
    </w:p>
    <w:p w14:paraId="50D42452" w14:textId="77777777" w:rsidR="00491A90" w:rsidRDefault="00491A90" w:rsidP="00491A90">
      <w:pPr>
        <w:contextualSpacing/>
        <w:jc w:val="left"/>
      </w:pPr>
    </w:p>
    <w:p w14:paraId="75824E41" w14:textId="77777777" w:rsidR="00491A90" w:rsidRDefault="00491A90" w:rsidP="00491A90">
      <w:pPr>
        <w:contextualSpacing/>
        <w:jc w:val="left"/>
      </w:pPr>
    </w:p>
    <w:p w14:paraId="2301061B" w14:textId="77777777" w:rsidR="00491A90" w:rsidRDefault="00491A90" w:rsidP="00491A90">
      <w:pPr>
        <w:contextualSpacing/>
        <w:jc w:val="left"/>
      </w:pPr>
    </w:p>
    <w:p w14:paraId="79540243" w14:textId="77777777" w:rsidR="00491A90" w:rsidRDefault="00491A90" w:rsidP="00491A90">
      <w:pPr>
        <w:contextualSpacing/>
        <w:jc w:val="left"/>
      </w:pPr>
    </w:p>
    <w:p w14:paraId="26E7B6FB" w14:textId="77777777" w:rsidR="00491A90" w:rsidRDefault="00491A90" w:rsidP="00491A90">
      <w:pPr>
        <w:contextualSpacing/>
        <w:jc w:val="left"/>
      </w:pPr>
    </w:p>
    <w:p w14:paraId="226391BA" w14:textId="77777777" w:rsidR="00491A90" w:rsidRDefault="00491A90" w:rsidP="00491A90">
      <w:pPr>
        <w:contextualSpacing/>
        <w:jc w:val="left"/>
      </w:pPr>
    </w:p>
    <w:p w14:paraId="60DA5E8A" w14:textId="77777777" w:rsidR="00491A90" w:rsidRDefault="00491A90" w:rsidP="00491A90">
      <w:pPr>
        <w:contextualSpacing/>
        <w:jc w:val="left"/>
      </w:pPr>
    </w:p>
    <w:p w14:paraId="3469C966" w14:textId="77777777" w:rsidR="00491A90" w:rsidRDefault="00491A90" w:rsidP="00491A90">
      <w:pPr>
        <w:contextualSpacing/>
        <w:jc w:val="left"/>
      </w:pPr>
    </w:p>
    <w:p w14:paraId="59600BCB" w14:textId="77777777" w:rsidR="00491A90" w:rsidRDefault="00491A90" w:rsidP="00491A90">
      <w:pPr>
        <w:contextualSpacing/>
        <w:jc w:val="left"/>
      </w:pPr>
    </w:p>
    <w:p w14:paraId="54B15E5C" w14:textId="77777777" w:rsidR="00491A90" w:rsidRDefault="00491A90" w:rsidP="00491A90">
      <w:pPr>
        <w:contextualSpacing/>
        <w:jc w:val="left"/>
      </w:pPr>
    </w:p>
    <w:p w14:paraId="337DD3AD" w14:textId="77777777" w:rsidR="00491A90" w:rsidRDefault="00491A90" w:rsidP="00491A90">
      <w:pPr>
        <w:contextualSpacing/>
        <w:jc w:val="left"/>
      </w:pPr>
    </w:p>
    <w:p w14:paraId="7D2E6F08" w14:textId="77777777" w:rsidR="00491A90" w:rsidRDefault="00491A90" w:rsidP="00491A90">
      <w:pPr>
        <w:contextualSpacing/>
        <w:jc w:val="left"/>
      </w:pPr>
    </w:p>
    <w:p w14:paraId="79668847" w14:textId="77777777" w:rsidR="00491A90" w:rsidRDefault="00491A90" w:rsidP="00491A90">
      <w:pPr>
        <w:contextualSpacing/>
        <w:jc w:val="left"/>
      </w:pPr>
    </w:p>
    <w:p w14:paraId="6D870E17" w14:textId="7A896A6E" w:rsidR="00491A90" w:rsidRPr="00CF6C22" w:rsidRDefault="00491A90" w:rsidP="00491A90">
      <w:pPr>
        <w:pStyle w:val="Resumo"/>
        <w:contextualSpacing/>
        <w:rPr>
          <w:sz w:val="24"/>
          <w:szCs w:val="24"/>
        </w:rPr>
      </w:pPr>
    </w:p>
    <w:p w14:paraId="713483C2" w14:textId="77777777" w:rsidR="00491A90" w:rsidRPr="00CF6C22" w:rsidRDefault="00491A90" w:rsidP="00491A90">
      <w:pPr>
        <w:pStyle w:val="Resumo"/>
        <w:contextualSpacing/>
        <w:rPr>
          <w:sz w:val="24"/>
          <w:szCs w:val="24"/>
        </w:rPr>
      </w:pPr>
    </w:p>
    <w:p w14:paraId="06AFAFFA" w14:textId="77777777" w:rsidR="00491A90" w:rsidRPr="00CF6C22" w:rsidRDefault="00491A90" w:rsidP="00491A90">
      <w:pPr>
        <w:pStyle w:val="Resumo"/>
        <w:contextualSpacing/>
        <w:rPr>
          <w:sz w:val="24"/>
          <w:szCs w:val="24"/>
        </w:rPr>
      </w:pPr>
    </w:p>
    <w:p w14:paraId="1CFEBF19" w14:textId="77777777" w:rsidR="00491A90" w:rsidRPr="00CF6C22" w:rsidRDefault="00491A90" w:rsidP="00491A90">
      <w:pPr>
        <w:pStyle w:val="Resumo"/>
        <w:contextualSpacing/>
        <w:rPr>
          <w:sz w:val="24"/>
          <w:szCs w:val="24"/>
        </w:rPr>
      </w:pPr>
    </w:p>
    <w:p w14:paraId="73F5DB2D" w14:textId="77777777" w:rsidR="00491A90" w:rsidRPr="00CF6C22" w:rsidRDefault="00491A90" w:rsidP="00491A90">
      <w:pPr>
        <w:pStyle w:val="Resumo"/>
        <w:contextualSpacing/>
        <w:rPr>
          <w:sz w:val="24"/>
          <w:szCs w:val="24"/>
        </w:rPr>
      </w:pPr>
    </w:p>
    <w:p w14:paraId="39E636EC" w14:textId="77777777" w:rsidR="00491A90" w:rsidRPr="00CF6C22" w:rsidRDefault="00491A90" w:rsidP="00491A90">
      <w:pPr>
        <w:pStyle w:val="Resumo"/>
        <w:contextualSpacing/>
        <w:rPr>
          <w:sz w:val="24"/>
          <w:szCs w:val="24"/>
        </w:rPr>
      </w:pPr>
    </w:p>
    <w:p w14:paraId="4FD5D306" w14:textId="77777777" w:rsidR="00491A90" w:rsidRPr="00CF6C22" w:rsidRDefault="00491A90" w:rsidP="00491A90">
      <w:pPr>
        <w:pStyle w:val="Resumo"/>
        <w:contextualSpacing/>
        <w:rPr>
          <w:sz w:val="24"/>
          <w:szCs w:val="24"/>
        </w:rPr>
      </w:pPr>
    </w:p>
    <w:p w14:paraId="590D7E78" w14:textId="77777777" w:rsidR="00491A90" w:rsidRPr="00CF6C22" w:rsidRDefault="00491A90" w:rsidP="00491A90">
      <w:pPr>
        <w:pStyle w:val="Resumo"/>
        <w:contextualSpacing/>
        <w:rPr>
          <w:sz w:val="24"/>
          <w:szCs w:val="24"/>
        </w:rPr>
      </w:pPr>
    </w:p>
    <w:p w14:paraId="75B9B402" w14:textId="77777777" w:rsidR="00491A90" w:rsidRPr="00CF6C22" w:rsidRDefault="00491A90" w:rsidP="00491A90">
      <w:pPr>
        <w:pStyle w:val="Resumo"/>
        <w:contextualSpacing/>
        <w:rPr>
          <w:sz w:val="24"/>
          <w:szCs w:val="24"/>
        </w:rPr>
      </w:pPr>
    </w:p>
    <w:p w14:paraId="703B9893" w14:textId="77777777" w:rsidR="00491A90" w:rsidRPr="00CF6C22" w:rsidRDefault="00491A90" w:rsidP="00491A90">
      <w:pPr>
        <w:pStyle w:val="Resumo"/>
        <w:contextualSpacing/>
        <w:rPr>
          <w:sz w:val="24"/>
          <w:szCs w:val="24"/>
        </w:rPr>
      </w:pPr>
    </w:p>
    <w:p w14:paraId="39593650" w14:textId="77777777" w:rsidR="00491A90" w:rsidRPr="00CF6C22" w:rsidRDefault="00491A90" w:rsidP="00491A90">
      <w:pPr>
        <w:pStyle w:val="Resumo"/>
        <w:contextualSpacing/>
        <w:rPr>
          <w:sz w:val="24"/>
          <w:szCs w:val="24"/>
        </w:rPr>
      </w:pPr>
    </w:p>
    <w:p w14:paraId="2E857F18" w14:textId="77777777" w:rsidR="00491A90" w:rsidRPr="00CF6C22" w:rsidRDefault="00491A90" w:rsidP="00491A90">
      <w:pPr>
        <w:pStyle w:val="Resumo"/>
        <w:contextualSpacing/>
        <w:rPr>
          <w:sz w:val="24"/>
          <w:szCs w:val="24"/>
        </w:rPr>
      </w:pPr>
    </w:p>
    <w:p w14:paraId="52698200" w14:textId="77777777" w:rsidR="00491A90" w:rsidRPr="00CF6C22" w:rsidRDefault="00491A90" w:rsidP="00491A90">
      <w:pPr>
        <w:pStyle w:val="Resumo"/>
        <w:contextualSpacing/>
        <w:rPr>
          <w:sz w:val="24"/>
          <w:szCs w:val="24"/>
        </w:rPr>
      </w:pPr>
    </w:p>
    <w:p w14:paraId="34AD2260" w14:textId="77777777" w:rsidR="00491A90" w:rsidRPr="00CF6C22" w:rsidRDefault="00491A90" w:rsidP="00491A90">
      <w:pPr>
        <w:pStyle w:val="Resumo"/>
        <w:contextualSpacing/>
        <w:rPr>
          <w:sz w:val="24"/>
          <w:szCs w:val="24"/>
        </w:rPr>
      </w:pPr>
    </w:p>
    <w:p w14:paraId="710C97AF" w14:textId="77777777" w:rsidR="00491A90" w:rsidRPr="00CF6C22" w:rsidRDefault="00491A90" w:rsidP="00491A90">
      <w:pPr>
        <w:pStyle w:val="Resumo"/>
        <w:contextualSpacing/>
        <w:rPr>
          <w:sz w:val="24"/>
          <w:szCs w:val="24"/>
        </w:rPr>
      </w:pPr>
    </w:p>
    <w:p w14:paraId="0B241A7A" w14:textId="77777777" w:rsidR="00491A90" w:rsidRPr="00CF6C22" w:rsidRDefault="00491A90" w:rsidP="00491A90">
      <w:pPr>
        <w:pStyle w:val="Resumo"/>
        <w:contextualSpacing/>
        <w:rPr>
          <w:sz w:val="24"/>
          <w:szCs w:val="24"/>
        </w:rPr>
      </w:pPr>
    </w:p>
    <w:p w14:paraId="03185E37" w14:textId="77777777" w:rsidR="00491A90" w:rsidRPr="00CF6C22" w:rsidRDefault="00491A90" w:rsidP="00491A90">
      <w:pPr>
        <w:pStyle w:val="Resumo"/>
        <w:contextualSpacing/>
        <w:rPr>
          <w:sz w:val="24"/>
          <w:szCs w:val="24"/>
        </w:rPr>
      </w:pPr>
    </w:p>
    <w:p w14:paraId="58E317AE" w14:textId="77777777" w:rsidR="00491A90" w:rsidRPr="00CF6C22" w:rsidRDefault="00491A90" w:rsidP="00491A90">
      <w:pPr>
        <w:pStyle w:val="Resumo"/>
        <w:contextualSpacing/>
        <w:rPr>
          <w:sz w:val="24"/>
          <w:szCs w:val="24"/>
        </w:rPr>
      </w:pPr>
    </w:p>
    <w:p w14:paraId="1B1054CB" w14:textId="77777777" w:rsidR="00491A90" w:rsidRDefault="00491A90" w:rsidP="00491A90">
      <w:pPr>
        <w:pStyle w:val="Resumo"/>
        <w:contextualSpacing/>
        <w:rPr>
          <w:sz w:val="24"/>
          <w:szCs w:val="24"/>
        </w:rPr>
      </w:pPr>
    </w:p>
    <w:p w14:paraId="5C91AD69" w14:textId="77777777" w:rsidR="00491A90" w:rsidRDefault="00491A90" w:rsidP="00491A90">
      <w:pPr>
        <w:pStyle w:val="Resumo"/>
        <w:contextualSpacing/>
        <w:rPr>
          <w:sz w:val="24"/>
          <w:szCs w:val="24"/>
        </w:rPr>
      </w:pPr>
    </w:p>
    <w:p w14:paraId="5BB681CA" w14:textId="77777777" w:rsidR="00491A90" w:rsidRDefault="00491A90" w:rsidP="00491A90">
      <w:pPr>
        <w:pStyle w:val="Resumo"/>
        <w:contextualSpacing/>
        <w:rPr>
          <w:sz w:val="24"/>
          <w:szCs w:val="24"/>
        </w:rPr>
      </w:pPr>
    </w:p>
    <w:p w14:paraId="039E0AC3" w14:textId="77777777" w:rsidR="00491A90" w:rsidRDefault="00491A90" w:rsidP="00491A90">
      <w:pPr>
        <w:pStyle w:val="Resumo"/>
        <w:contextualSpacing/>
        <w:rPr>
          <w:sz w:val="24"/>
          <w:szCs w:val="24"/>
        </w:rPr>
      </w:pPr>
    </w:p>
    <w:p w14:paraId="610F8F4A" w14:textId="77777777" w:rsidR="00491A90" w:rsidRDefault="00491A90" w:rsidP="00491A90">
      <w:pPr>
        <w:pStyle w:val="Resumo"/>
        <w:contextualSpacing/>
        <w:rPr>
          <w:sz w:val="24"/>
          <w:szCs w:val="24"/>
        </w:rPr>
      </w:pPr>
    </w:p>
    <w:p w14:paraId="641F780C" w14:textId="77777777" w:rsidR="00491A90" w:rsidRPr="00CF6C22" w:rsidRDefault="00491A90" w:rsidP="006A2239">
      <w:pPr>
        <w:pStyle w:val="Resumo"/>
        <w:contextualSpacing/>
        <w:jc w:val="both"/>
        <w:rPr>
          <w:sz w:val="24"/>
          <w:szCs w:val="24"/>
        </w:rPr>
      </w:pPr>
    </w:p>
    <w:p w14:paraId="264D5DD2" w14:textId="77777777" w:rsidR="00491A90" w:rsidRPr="00CF6C22" w:rsidRDefault="00491A90" w:rsidP="00491A90">
      <w:pPr>
        <w:pStyle w:val="Resumo"/>
        <w:contextualSpacing/>
        <w:rPr>
          <w:sz w:val="24"/>
          <w:szCs w:val="24"/>
        </w:rPr>
      </w:pPr>
    </w:p>
    <w:p w14:paraId="011505A1" w14:textId="2C8D1411" w:rsidR="00491A90" w:rsidRPr="006E61DE" w:rsidRDefault="00491A90" w:rsidP="00491A90">
      <w:pPr>
        <w:pStyle w:val="Dedicatria"/>
        <w:spacing w:line="360" w:lineRule="auto"/>
        <w:contextualSpacing/>
        <w:jc w:val="right"/>
        <w:rPr>
          <w:rFonts w:ascii="Times New Roman" w:hAnsi="Times New Roman"/>
          <w:bCs w:val="0"/>
          <w:szCs w:val="24"/>
        </w:rPr>
      </w:pPr>
      <w:commentRangeStart w:id="7"/>
      <w:r w:rsidRPr="006E61DE">
        <w:rPr>
          <w:rFonts w:ascii="Times New Roman" w:hAnsi="Times New Roman"/>
          <w:bCs w:val="0"/>
          <w:szCs w:val="24"/>
        </w:rPr>
        <w:t>“</w:t>
      </w:r>
      <w:r w:rsidR="003A1C85" w:rsidRPr="006E61DE">
        <w:rPr>
          <w:rFonts w:ascii="Times New Roman" w:hAnsi="Times New Roman"/>
          <w:bCs w:val="0"/>
          <w:szCs w:val="24"/>
        </w:rPr>
        <w:t>Aprendi com o mar que onda grande se atravessa mergulhando</w:t>
      </w:r>
      <w:r w:rsidRPr="006E61DE">
        <w:rPr>
          <w:rFonts w:ascii="Times New Roman" w:hAnsi="Times New Roman"/>
          <w:bCs w:val="0"/>
          <w:szCs w:val="24"/>
        </w:rPr>
        <w:t xml:space="preserve">” </w:t>
      </w:r>
    </w:p>
    <w:p w14:paraId="4A2A6E71" w14:textId="302B303D" w:rsidR="00F660FB" w:rsidRPr="005C4798" w:rsidRDefault="00491A90" w:rsidP="005C4798">
      <w:pPr>
        <w:pStyle w:val="Dedicatria"/>
        <w:spacing w:line="360" w:lineRule="auto"/>
        <w:contextualSpacing/>
        <w:jc w:val="right"/>
        <w:rPr>
          <w:rFonts w:ascii="Times New Roman" w:hAnsi="Times New Roman"/>
          <w:bCs w:val="0"/>
          <w:szCs w:val="24"/>
        </w:rPr>
      </w:pPr>
      <w:r w:rsidRPr="006E61DE">
        <w:rPr>
          <w:rFonts w:ascii="Times New Roman" w:hAnsi="Times New Roman"/>
          <w:bCs w:val="0"/>
          <w:szCs w:val="24"/>
        </w:rPr>
        <w:t>(</w:t>
      </w:r>
      <w:r w:rsidR="006E61DE" w:rsidRPr="006E61DE">
        <w:rPr>
          <w:rFonts w:ascii="Times New Roman" w:hAnsi="Times New Roman"/>
          <w:bCs w:val="0"/>
          <w:szCs w:val="24"/>
        </w:rPr>
        <w:t>Autor Desconhecido</w:t>
      </w:r>
      <w:r w:rsidRPr="006E61DE">
        <w:rPr>
          <w:rFonts w:ascii="Times New Roman" w:hAnsi="Times New Roman"/>
          <w:bCs w:val="0"/>
          <w:szCs w:val="24"/>
        </w:rPr>
        <w:t>)</w:t>
      </w:r>
      <w:commentRangeEnd w:id="7"/>
      <w:r w:rsidR="00B500F2" w:rsidRPr="006E61DE">
        <w:rPr>
          <w:rStyle w:val="Refdecomentrio"/>
          <w:rFonts w:ascii="Times New Roman" w:eastAsiaTheme="minorHAnsi" w:hAnsi="Times New Roman" w:cstheme="minorBidi"/>
          <w:bCs w:val="0"/>
          <w:lang w:eastAsia="en-US"/>
        </w:rPr>
        <w:commentReference w:id="7"/>
      </w:r>
    </w:p>
    <w:p w14:paraId="4549E488" w14:textId="77777777" w:rsidR="003A1C85" w:rsidRDefault="003A1C85">
      <w:pPr>
        <w:spacing w:after="200" w:line="276" w:lineRule="auto"/>
        <w:jc w:val="left"/>
        <w:rPr>
          <w:rFonts w:eastAsia="Times New Roman" w:cs="Times New Roman"/>
          <w:b/>
          <w:bCs/>
          <w:kern w:val="32"/>
          <w:szCs w:val="24"/>
          <w:highlight w:val="yellow"/>
          <w:lang w:eastAsia="pt-BR"/>
        </w:rPr>
      </w:pPr>
      <w:r>
        <w:rPr>
          <w:b/>
          <w:szCs w:val="24"/>
          <w:highlight w:val="yellow"/>
        </w:rPr>
        <w:br w:type="page"/>
      </w:r>
    </w:p>
    <w:p w14:paraId="0E6DAC8E" w14:textId="3B479C74" w:rsidR="00491A90" w:rsidRPr="00CF6C22" w:rsidRDefault="00491A90" w:rsidP="00491A90">
      <w:pPr>
        <w:pStyle w:val="Resumo"/>
        <w:contextualSpacing/>
        <w:rPr>
          <w:b/>
          <w:sz w:val="24"/>
          <w:szCs w:val="24"/>
        </w:rPr>
      </w:pPr>
      <w:r w:rsidRPr="00546848">
        <w:rPr>
          <w:b/>
          <w:sz w:val="24"/>
          <w:szCs w:val="24"/>
        </w:rPr>
        <w:lastRenderedPageBreak/>
        <w:t>RESUMO</w:t>
      </w:r>
    </w:p>
    <w:p w14:paraId="208184E3" w14:textId="77777777" w:rsidR="00491A90" w:rsidRPr="00CF6C22" w:rsidRDefault="00491A90" w:rsidP="00491A90">
      <w:pPr>
        <w:pStyle w:val="Resumo"/>
        <w:contextualSpacing/>
        <w:rPr>
          <w:sz w:val="24"/>
          <w:szCs w:val="24"/>
        </w:rPr>
      </w:pPr>
    </w:p>
    <w:p w14:paraId="1B0571ED" w14:textId="21C9BDE5" w:rsidR="00F308E9" w:rsidRDefault="007160FD" w:rsidP="00491A90">
      <w:pPr>
        <w:contextualSpacing/>
        <w:rPr>
          <w:bCs/>
          <w:kern w:val="32"/>
        </w:rPr>
      </w:pPr>
      <w:r w:rsidRPr="007160FD">
        <w:rPr>
          <w:bCs/>
          <w:kern w:val="32"/>
        </w:rPr>
        <w:t xml:space="preserve">Este trabalho apresenta o desenvolvimento e avaliação de modelos de aprendizado de máquina para previsão de desfechos clínicos em pacientes hospitalizados com Síndrome Respiratória Aguda Grave (SRAG), utilizando dados públicos do SIVEP-Gripe disponibilizados pelo </w:t>
      </w:r>
      <w:proofErr w:type="spellStart"/>
      <w:r w:rsidRPr="007160FD">
        <w:rPr>
          <w:bCs/>
          <w:kern w:val="32"/>
        </w:rPr>
        <w:t>DataSUS</w:t>
      </w:r>
      <w:proofErr w:type="spellEnd"/>
      <w:r w:rsidRPr="007160FD">
        <w:rPr>
          <w:bCs/>
          <w:kern w:val="32"/>
        </w:rPr>
        <w:t xml:space="preserve">. Foram aplicados os algoritmos </w:t>
      </w:r>
      <w:proofErr w:type="spellStart"/>
      <w:r w:rsidRPr="007160FD">
        <w:rPr>
          <w:bCs/>
          <w:kern w:val="32"/>
        </w:rPr>
        <w:t>Random</w:t>
      </w:r>
      <w:proofErr w:type="spellEnd"/>
      <w:r w:rsidRPr="007160FD">
        <w:rPr>
          <w:bCs/>
          <w:kern w:val="32"/>
        </w:rPr>
        <w:t xml:space="preserve"> Forest e CART, considerando métricas adequadas para bases desbalanceadas, como F1-score e AUC-ROC, e analisando o impacto do ambiente computacional no tempo de execução. Os resultados mostraram que o </w:t>
      </w:r>
      <w:proofErr w:type="spellStart"/>
      <w:r w:rsidRPr="007160FD">
        <w:rPr>
          <w:bCs/>
          <w:kern w:val="32"/>
        </w:rPr>
        <w:t>Random</w:t>
      </w:r>
      <w:proofErr w:type="spellEnd"/>
      <w:r w:rsidRPr="007160FD">
        <w:rPr>
          <w:bCs/>
          <w:kern w:val="32"/>
        </w:rPr>
        <w:t xml:space="preserve"> Forest obteve melhor desempenho preditivo, com maior sensibilidade na detecção de óbitos, enquanto o CART, embora menos preciso, apresentou maior </w:t>
      </w:r>
      <w:proofErr w:type="spellStart"/>
      <w:r w:rsidRPr="007160FD">
        <w:rPr>
          <w:bCs/>
          <w:kern w:val="32"/>
        </w:rPr>
        <w:t>interpretabilidade</w:t>
      </w:r>
      <w:proofErr w:type="spellEnd"/>
      <w:r w:rsidRPr="007160FD">
        <w:rPr>
          <w:bCs/>
          <w:kern w:val="32"/>
        </w:rPr>
        <w:t xml:space="preserve"> e menor custo computacional. A análise de importância das variáveis confirmou que idade avançada, uso de suporte ventilatório invasivo e internação em UTI são os principais fatores associados ao risco de mortalidade. Além disso, verificou-se que a eficiência computacional depende não apenas do hardware, mas também do sistema operacional e da configuração do ambiente de execução.</w:t>
      </w:r>
      <w:r w:rsidR="00FB1966">
        <w:rPr>
          <w:bCs/>
          <w:kern w:val="32"/>
        </w:rPr>
        <w:t xml:space="preserve"> </w:t>
      </w:r>
      <w:r w:rsidR="00F308E9">
        <w:t xml:space="preserve">Os modelos Randon Forest e </w:t>
      </w:r>
      <w:proofErr w:type="spellStart"/>
      <w:r w:rsidR="005A0118">
        <w:t>Cart</w:t>
      </w:r>
      <w:proofErr w:type="spellEnd"/>
      <w:r w:rsidR="005A0118">
        <w:t xml:space="preserve"> são</w:t>
      </w:r>
      <w:r w:rsidR="00F308E9">
        <w:t xml:space="preserve"> viáveis para auxiliar na triagem e monitoramento de pacientes de alto risco, podendo contribuir para a otimização de recursos hospitalares no SUS.</w:t>
      </w:r>
    </w:p>
    <w:p w14:paraId="4CD85438" w14:textId="77777777" w:rsidR="007160FD" w:rsidRPr="00CF6C22" w:rsidRDefault="007160FD" w:rsidP="00491A90">
      <w:pPr>
        <w:contextualSpacing/>
        <w:rPr>
          <w:bCs/>
          <w:kern w:val="32"/>
        </w:rPr>
      </w:pPr>
    </w:p>
    <w:p w14:paraId="2068DC53" w14:textId="64B8121F" w:rsidR="00491A90" w:rsidRPr="00CF6C22" w:rsidRDefault="00491A90" w:rsidP="00491A90">
      <w:pPr>
        <w:contextualSpacing/>
        <w:rPr>
          <w:bCs/>
          <w:kern w:val="32"/>
        </w:rPr>
      </w:pPr>
      <w:r w:rsidRPr="00CF6C22">
        <w:rPr>
          <w:b/>
          <w:bCs/>
          <w:kern w:val="32"/>
        </w:rPr>
        <w:t>Palavras-chave</w:t>
      </w:r>
      <w:r w:rsidRPr="00CF6C22">
        <w:rPr>
          <w:bCs/>
          <w:kern w:val="32"/>
        </w:rPr>
        <w:t xml:space="preserve">: </w:t>
      </w:r>
      <w:r w:rsidR="006B1B22">
        <w:rPr>
          <w:bCs/>
          <w:kern w:val="32"/>
        </w:rPr>
        <w:t>A</w:t>
      </w:r>
      <w:r w:rsidR="006B1B22" w:rsidRPr="006B1B22">
        <w:rPr>
          <w:bCs/>
          <w:kern w:val="32"/>
        </w:rPr>
        <w:t xml:space="preserve">prendizado de máquina; SRAG; </w:t>
      </w:r>
      <w:proofErr w:type="spellStart"/>
      <w:r w:rsidR="006B1B22" w:rsidRPr="006B1B22">
        <w:rPr>
          <w:bCs/>
          <w:kern w:val="32"/>
        </w:rPr>
        <w:t>Random</w:t>
      </w:r>
      <w:proofErr w:type="spellEnd"/>
      <w:r w:rsidR="006B1B22" w:rsidRPr="006B1B22">
        <w:rPr>
          <w:bCs/>
          <w:kern w:val="32"/>
        </w:rPr>
        <w:t xml:space="preserve"> Forest; CART; </w:t>
      </w:r>
      <w:proofErr w:type="spellStart"/>
      <w:r w:rsidR="006B1B22" w:rsidRPr="006B1B22">
        <w:rPr>
          <w:bCs/>
          <w:kern w:val="32"/>
        </w:rPr>
        <w:t>DataSUS</w:t>
      </w:r>
      <w:proofErr w:type="spellEnd"/>
      <w:r w:rsidR="006B1B22" w:rsidRPr="006B1B22">
        <w:rPr>
          <w:bCs/>
          <w:kern w:val="32"/>
        </w:rPr>
        <w:t>.</w:t>
      </w:r>
    </w:p>
    <w:p w14:paraId="71D92A56" w14:textId="77777777" w:rsidR="00491A90" w:rsidRPr="00CF6C22" w:rsidRDefault="00491A90" w:rsidP="00491A90">
      <w:pPr>
        <w:pStyle w:val="Resumo"/>
        <w:contextualSpacing/>
        <w:rPr>
          <w:w w:val="87"/>
          <w:sz w:val="24"/>
          <w:szCs w:val="24"/>
          <w:lang w:val="pt-PT"/>
        </w:rPr>
      </w:pPr>
    </w:p>
    <w:p w14:paraId="333A270E" w14:textId="77777777" w:rsidR="00491A90" w:rsidRDefault="00491A90" w:rsidP="005A11DF">
      <w:pPr>
        <w:pStyle w:val="Texto"/>
      </w:pPr>
    </w:p>
    <w:p w14:paraId="58F9256B" w14:textId="77777777" w:rsidR="00491A90" w:rsidRDefault="00491A90" w:rsidP="00491A90">
      <w:pPr>
        <w:pStyle w:val="Resumo"/>
        <w:contextualSpacing/>
        <w:rPr>
          <w:sz w:val="24"/>
          <w:szCs w:val="24"/>
        </w:rPr>
      </w:pPr>
    </w:p>
    <w:p w14:paraId="691D51D6" w14:textId="77777777" w:rsidR="00491A90" w:rsidRPr="00FE0260" w:rsidRDefault="00491A90" w:rsidP="00491A90">
      <w:pPr>
        <w:pStyle w:val="Resumo"/>
        <w:contextualSpacing/>
        <w:rPr>
          <w:b/>
          <w:sz w:val="24"/>
          <w:szCs w:val="24"/>
          <w:lang w:val="en-US"/>
        </w:rPr>
      </w:pPr>
      <w:r w:rsidRPr="00181B5E">
        <w:rPr>
          <w:b/>
          <w:sz w:val="24"/>
          <w:szCs w:val="24"/>
        </w:rPr>
        <w:br w:type="page"/>
      </w:r>
      <w:r w:rsidRPr="005A0118">
        <w:rPr>
          <w:b/>
          <w:sz w:val="24"/>
          <w:szCs w:val="24"/>
          <w:lang w:val="en-US"/>
        </w:rPr>
        <w:lastRenderedPageBreak/>
        <w:t>ABSTRACT</w:t>
      </w:r>
    </w:p>
    <w:p w14:paraId="24D96206" w14:textId="77777777" w:rsidR="00491A90" w:rsidRPr="00FE0260" w:rsidRDefault="00491A90" w:rsidP="00491A90">
      <w:pPr>
        <w:pStyle w:val="Resumo"/>
        <w:contextualSpacing/>
        <w:rPr>
          <w:b/>
          <w:sz w:val="24"/>
          <w:szCs w:val="24"/>
          <w:lang w:val="en-US"/>
        </w:rPr>
      </w:pPr>
    </w:p>
    <w:p w14:paraId="6A704E63" w14:textId="6B0BCAAC" w:rsidR="000D0C24" w:rsidRDefault="006B1B22" w:rsidP="00491A90">
      <w:pPr>
        <w:contextualSpacing/>
        <w:rPr>
          <w:lang w:val="en-US"/>
        </w:rPr>
      </w:pPr>
      <w:r w:rsidRPr="006B1B22">
        <w:rPr>
          <w:lang w:val="en-US"/>
        </w:rPr>
        <w:t xml:space="preserve">This study presents the development and evaluation of machine learning models for predicting clinical outcomes in hospitalized patients with </w:t>
      </w:r>
      <w:proofErr w:type="gramStart"/>
      <w:r w:rsidRPr="006B1B22">
        <w:rPr>
          <w:lang w:val="en-US"/>
        </w:rPr>
        <w:t>Severe Acute Respiratory Syndrome</w:t>
      </w:r>
      <w:proofErr w:type="gramEnd"/>
      <w:r w:rsidRPr="006B1B22">
        <w:rPr>
          <w:lang w:val="en-US"/>
        </w:rPr>
        <w:t xml:space="preserve"> (SARS), using public data from the SIVEP-Gripe database provided by </w:t>
      </w:r>
      <w:proofErr w:type="spellStart"/>
      <w:r w:rsidRPr="006B1B22">
        <w:rPr>
          <w:lang w:val="en-US"/>
        </w:rPr>
        <w:t>DataSUS</w:t>
      </w:r>
      <w:proofErr w:type="spellEnd"/>
      <w:r w:rsidRPr="006B1B22">
        <w:rPr>
          <w:lang w:val="en-US"/>
        </w:rPr>
        <w:t>. The algorithms Random Forest and CART were applied, considering metrics suitable for imbalanced datasets, such as F1-score and AUC-ROC, and analyzing the impact of the computational environment on execution time. The results showed that Random Forest achieved better predictive performance, with higher sensitivity in detecting deaths, while CART, although less accurate, offered greater interpretability and lower computational cost. The variable importance analysis confirmed that advanced age, use of invasive ventilatory support, and ICU admission are the main factors associated with mortality risk. Furthermore, it was found that computational efficiency depends not only on hardware but also on the operating system and execution environment configuration.</w:t>
      </w:r>
      <w:r w:rsidR="00CA5EBB">
        <w:rPr>
          <w:lang w:val="en-US"/>
        </w:rPr>
        <w:t xml:space="preserve"> </w:t>
      </w:r>
      <w:r w:rsidR="000D0C24" w:rsidRPr="000D0C24">
        <w:rPr>
          <w:lang w:val="en-US"/>
        </w:rPr>
        <w:t xml:space="preserve">The </w:t>
      </w:r>
      <w:proofErr w:type="spellStart"/>
      <w:r w:rsidR="000D0C24" w:rsidRPr="000D0C24">
        <w:rPr>
          <w:lang w:val="en-US"/>
        </w:rPr>
        <w:t>Randon</w:t>
      </w:r>
      <w:proofErr w:type="spellEnd"/>
      <w:r w:rsidR="000D0C24" w:rsidRPr="000D0C24">
        <w:rPr>
          <w:lang w:val="en-US"/>
        </w:rPr>
        <w:t xml:space="preserve"> Forest and Cart models are viable to assist in the screening and monitoring of high-risk patients, and can contribute to the optimization of hospital resources in the SUS.</w:t>
      </w:r>
    </w:p>
    <w:p w14:paraId="01B43917" w14:textId="77777777" w:rsidR="00491A90" w:rsidRPr="006B1B22" w:rsidRDefault="00491A90" w:rsidP="000D0C24">
      <w:pPr>
        <w:contextualSpacing/>
        <w:rPr>
          <w:b/>
          <w:lang w:val="en-US"/>
        </w:rPr>
      </w:pPr>
    </w:p>
    <w:p w14:paraId="79FED80E" w14:textId="13915A6A" w:rsidR="00491A90" w:rsidRPr="00871206" w:rsidRDefault="00491A90" w:rsidP="00491A90">
      <w:pPr>
        <w:contextualSpacing/>
        <w:rPr>
          <w:b/>
          <w:lang w:val="en-US"/>
        </w:rPr>
      </w:pPr>
      <w:r w:rsidRPr="005C1DD2">
        <w:rPr>
          <w:b/>
          <w:lang w:val="en-US"/>
        </w:rPr>
        <w:t xml:space="preserve">Keywords: </w:t>
      </w:r>
      <w:r w:rsidR="00871206">
        <w:rPr>
          <w:lang w:val="en-US"/>
        </w:rPr>
        <w:t>M</w:t>
      </w:r>
      <w:r w:rsidR="00871206" w:rsidRPr="00871206">
        <w:rPr>
          <w:lang w:val="en-US"/>
        </w:rPr>
        <w:t xml:space="preserve">achine learning; SARS; Random Forest; CART; </w:t>
      </w:r>
      <w:proofErr w:type="spellStart"/>
      <w:r w:rsidR="00871206" w:rsidRPr="00871206">
        <w:rPr>
          <w:lang w:val="en-US"/>
        </w:rPr>
        <w:t>DataSUS</w:t>
      </w:r>
      <w:proofErr w:type="spellEnd"/>
      <w:r w:rsidR="00871206" w:rsidRPr="00871206">
        <w:rPr>
          <w:lang w:val="en-US"/>
        </w:rPr>
        <w:t>.</w:t>
      </w:r>
    </w:p>
    <w:p w14:paraId="40B393D7" w14:textId="77777777" w:rsidR="00491A90" w:rsidRPr="005C1DD2" w:rsidRDefault="00491A90" w:rsidP="00491A90">
      <w:pPr>
        <w:contextualSpacing/>
        <w:jc w:val="center"/>
        <w:rPr>
          <w:b/>
          <w:bCs/>
          <w:kern w:val="32"/>
          <w:lang w:val="en-US"/>
        </w:rPr>
      </w:pPr>
    </w:p>
    <w:p w14:paraId="443B6829" w14:textId="7127631D" w:rsidR="00491A90" w:rsidRPr="00CF6C22" w:rsidRDefault="00491A90" w:rsidP="00491A90">
      <w:pPr>
        <w:contextualSpacing/>
        <w:jc w:val="center"/>
        <w:rPr>
          <w:b/>
          <w:color w:val="FF00FF"/>
        </w:rPr>
      </w:pPr>
      <w:r w:rsidRPr="006F1107">
        <w:rPr>
          <w:b/>
          <w:bCs/>
          <w:kern w:val="32"/>
          <w:lang w:val="en-US"/>
        </w:rPr>
        <w:t xml:space="preserve"> </w:t>
      </w:r>
      <w:r w:rsidRPr="00181B5E">
        <w:rPr>
          <w:b/>
          <w:bCs/>
          <w:kern w:val="32"/>
        </w:rPr>
        <w:br w:type="page"/>
      </w:r>
      <w:r w:rsidRPr="005713CF">
        <w:rPr>
          <w:b/>
          <w:bCs/>
          <w:kern w:val="32"/>
        </w:rPr>
        <w:lastRenderedPageBreak/>
        <w:t xml:space="preserve">LISTA DE </w:t>
      </w:r>
      <w:r w:rsidR="0043470C" w:rsidRPr="005713CF">
        <w:rPr>
          <w:b/>
          <w:bCs/>
          <w:kern w:val="32"/>
        </w:rPr>
        <w:t>FIGURAS</w:t>
      </w:r>
    </w:p>
    <w:p w14:paraId="623AF3EE" w14:textId="77777777" w:rsidR="00491A90" w:rsidRPr="00CF6C22" w:rsidRDefault="00491A90" w:rsidP="00491A90">
      <w:pPr>
        <w:ind w:firstLine="567"/>
        <w:contextualSpacing/>
        <w:jc w:val="center"/>
        <w:rPr>
          <w:b/>
          <w:color w:val="FF00FF"/>
        </w:rPr>
      </w:pPr>
    </w:p>
    <w:tbl>
      <w:tblPr>
        <w:tblW w:w="0" w:type="auto"/>
        <w:tblLook w:val="04A0" w:firstRow="1" w:lastRow="0" w:firstColumn="1" w:lastColumn="0" w:noHBand="0" w:noVBand="1"/>
      </w:tblPr>
      <w:tblGrid>
        <w:gridCol w:w="1276"/>
        <w:gridCol w:w="7228"/>
        <w:gridCol w:w="567"/>
      </w:tblGrid>
      <w:tr w:rsidR="00491A90" w:rsidRPr="00CF6C22" w14:paraId="023E1A01" w14:textId="77777777" w:rsidTr="009C5BCD">
        <w:tc>
          <w:tcPr>
            <w:tcW w:w="1276" w:type="dxa"/>
          </w:tcPr>
          <w:p w14:paraId="49C2855F" w14:textId="2A33F8D8" w:rsidR="00491A90" w:rsidRPr="00CF6C22" w:rsidRDefault="00B11555" w:rsidP="004E6F85">
            <w:pPr>
              <w:contextualSpacing/>
              <w:jc w:val="left"/>
              <w:rPr>
                <w:b/>
                <w:bCs/>
                <w:kern w:val="32"/>
              </w:rPr>
            </w:pPr>
            <w:r w:rsidRPr="00B11555">
              <w:t xml:space="preserve">Figura </w:t>
            </w:r>
            <w:r w:rsidRPr="00CF6C22">
              <w:t>1</w:t>
            </w:r>
          </w:p>
        </w:tc>
        <w:tc>
          <w:tcPr>
            <w:tcW w:w="7228" w:type="dxa"/>
          </w:tcPr>
          <w:p w14:paraId="46837AE8" w14:textId="0380ACEF" w:rsidR="00491A90" w:rsidRPr="00CF6C22" w:rsidRDefault="009F52BB" w:rsidP="004E6F85">
            <w:pPr>
              <w:contextualSpacing/>
              <w:jc w:val="left"/>
              <w:rPr>
                <w:b/>
                <w:bCs/>
                <w:kern w:val="32"/>
              </w:rPr>
            </w:pPr>
            <w:r w:rsidRPr="009F52BB">
              <w:t>As etapas do processo de KDD</w:t>
            </w:r>
            <w:r w:rsidR="009C5BCD">
              <w:t xml:space="preserve"> </w:t>
            </w:r>
            <w:r w:rsidR="009C5BCD">
              <w:t>..................................................</w:t>
            </w:r>
            <w:r w:rsidR="009C5BCD">
              <w:t>.</w:t>
            </w:r>
            <w:r w:rsidR="009C5BCD">
              <w:t>..............</w:t>
            </w:r>
          </w:p>
        </w:tc>
        <w:tc>
          <w:tcPr>
            <w:tcW w:w="567" w:type="dxa"/>
          </w:tcPr>
          <w:p w14:paraId="3D0EF79D" w14:textId="60EC2546" w:rsidR="00491A90" w:rsidRPr="00CF6C22" w:rsidRDefault="009F52BB" w:rsidP="004E6F85">
            <w:pPr>
              <w:contextualSpacing/>
              <w:jc w:val="right"/>
              <w:rPr>
                <w:bCs/>
                <w:kern w:val="32"/>
              </w:rPr>
            </w:pPr>
            <w:r>
              <w:rPr>
                <w:bCs/>
                <w:kern w:val="32"/>
              </w:rPr>
              <w:t>8</w:t>
            </w:r>
          </w:p>
        </w:tc>
      </w:tr>
      <w:tr w:rsidR="00491A90" w:rsidRPr="00CF6C22" w14:paraId="3BFDA0A5" w14:textId="77777777" w:rsidTr="009C5BCD">
        <w:tc>
          <w:tcPr>
            <w:tcW w:w="1276" w:type="dxa"/>
          </w:tcPr>
          <w:p w14:paraId="23785548" w14:textId="0DE042F2" w:rsidR="00491A90" w:rsidRPr="00CF6C22" w:rsidRDefault="00C522E8" w:rsidP="004E6F85">
            <w:pPr>
              <w:contextualSpacing/>
              <w:jc w:val="left"/>
              <w:rPr>
                <w:b/>
                <w:bCs/>
                <w:kern w:val="32"/>
              </w:rPr>
            </w:pPr>
            <w:r w:rsidRPr="00B11555">
              <w:t xml:space="preserve">Figura </w:t>
            </w:r>
            <w:r>
              <w:t>2</w:t>
            </w:r>
          </w:p>
        </w:tc>
        <w:tc>
          <w:tcPr>
            <w:tcW w:w="7228" w:type="dxa"/>
          </w:tcPr>
          <w:p w14:paraId="5A6C787C" w14:textId="5935DE41" w:rsidR="00491A90" w:rsidRPr="00CF6C22" w:rsidRDefault="009F52BB" w:rsidP="004E6F85">
            <w:pPr>
              <w:contextualSpacing/>
              <w:jc w:val="left"/>
              <w:rPr>
                <w:b/>
                <w:bCs/>
                <w:kern w:val="32"/>
              </w:rPr>
            </w:pPr>
            <w:r w:rsidRPr="009F52BB">
              <w:t>Exemplo de Árvore de Decisão</w:t>
            </w:r>
            <w:r w:rsidR="009C5BCD">
              <w:t xml:space="preserve"> </w:t>
            </w:r>
            <w:r w:rsidR="009C5BCD">
              <w:t>..................................</w:t>
            </w:r>
            <w:r w:rsidR="009C5BCD">
              <w:t>.</w:t>
            </w:r>
            <w:r w:rsidR="009C5BCD">
              <w:t>.............................</w:t>
            </w:r>
            <w:r w:rsidR="009C5BCD">
              <w:t>.</w:t>
            </w:r>
          </w:p>
        </w:tc>
        <w:tc>
          <w:tcPr>
            <w:tcW w:w="567" w:type="dxa"/>
          </w:tcPr>
          <w:p w14:paraId="0E5708EA" w14:textId="6B3D9886" w:rsidR="00491A90" w:rsidRPr="00CF6C22" w:rsidRDefault="009F52BB" w:rsidP="004E6F85">
            <w:pPr>
              <w:contextualSpacing/>
              <w:jc w:val="right"/>
              <w:rPr>
                <w:bCs/>
                <w:kern w:val="32"/>
              </w:rPr>
            </w:pPr>
            <w:r>
              <w:rPr>
                <w:bCs/>
                <w:kern w:val="32"/>
              </w:rPr>
              <w:t>16</w:t>
            </w:r>
          </w:p>
        </w:tc>
      </w:tr>
      <w:tr w:rsidR="00491A90" w:rsidRPr="00CF6C22" w14:paraId="010F17A3" w14:textId="77777777" w:rsidTr="009C5BCD">
        <w:tc>
          <w:tcPr>
            <w:tcW w:w="1276" w:type="dxa"/>
          </w:tcPr>
          <w:p w14:paraId="0C08B728" w14:textId="73240918" w:rsidR="00491A90" w:rsidRPr="00CF6C22" w:rsidRDefault="00C522E8" w:rsidP="004E6F85">
            <w:pPr>
              <w:contextualSpacing/>
              <w:jc w:val="left"/>
              <w:rPr>
                <w:b/>
                <w:bCs/>
                <w:kern w:val="32"/>
              </w:rPr>
            </w:pPr>
            <w:r w:rsidRPr="00B11555">
              <w:t xml:space="preserve">Figura </w:t>
            </w:r>
            <w:r>
              <w:t>3</w:t>
            </w:r>
          </w:p>
        </w:tc>
        <w:tc>
          <w:tcPr>
            <w:tcW w:w="7228" w:type="dxa"/>
          </w:tcPr>
          <w:p w14:paraId="45672B82" w14:textId="6E3BA293" w:rsidR="00491A90" w:rsidRPr="00CF6C22" w:rsidRDefault="004B55F7" w:rsidP="004E6F85">
            <w:pPr>
              <w:contextualSpacing/>
              <w:jc w:val="left"/>
              <w:rPr>
                <w:b/>
                <w:bCs/>
                <w:kern w:val="32"/>
              </w:rPr>
            </w:pPr>
            <w:r w:rsidRPr="004B55F7">
              <w:t>Fichamento dos Artigos e Periódicos</w:t>
            </w:r>
            <w:r>
              <w:t xml:space="preserve"> </w:t>
            </w:r>
            <w:r w:rsidR="00491A90">
              <w:t>................................</w:t>
            </w:r>
            <w:r w:rsidR="009C5BCD">
              <w:t>.</w:t>
            </w:r>
            <w:r w:rsidR="009C5BCD">
              <w:t>.....................</w:t>
            </w:r>
            <w:r w:rsidR="009C5BCD">
              <w:t>..</w:t>
            </w:r>
          </w:p>
        </w:tc>
        <w:tc>
          <w:tcPr>
            <w:tcW w:w="567" w:type="dxa"/>
          </w:tcPr>
          <w:p w14:paraId="21FCF9FD" w14:textId="3C865F8F" w:rsidR="00491A90" w:rsidRPr="00CF6C22" w:rsidRDefault="004B55F7" w:rsidP="004E6F85">
            <w:pPr>
              <w:contextualSpacing/>
              <w:jc w:val="right"/>
              <w:rPr>
                <w:bCs/>
                <w:kern w:val="32"/>
              </w:rPr>
            </w:pPr>
            <w:r>
              <w:rPr>
                <w:bCs/>
                <w:kern w:val="32"/>
              </w:rPr>
              <w:t>27</w:t>
            </w:r>
          </w:p>
        </w:tc>
      </w:tr>
      <w:tr w:rsidR="00491A90" w:rsidRPr="00CF6C22" w14:paraId="259AD691" w14:textId="77777777" w:rsidTr="009C5BCD">
        <w:tc>
          <w:tcPr>
            <w:tcW w:w="1276" w:type="dxa"/>
          </w:tcPr>
          <w:p w14:paraId="3B0A6896" w14:textId="1DFCCC66" w:rsidR="00491A90" w:rsidRPr="00CF6C22" w:rsidRDefault="00C522E8" w:rsidP="004E6F85">
            <w:pPr>
              <w:contextualSpacing/>
              <w:jc w:val="left"/>
            </w:pPr>
            <w:r w:rsidRPr="00B11555">
              <w:t xml:space="preserve">Figura </w:t>
            </w:r>
            <w:r>
              <w:t>4</w:t>
            </w:r>
          </w:p>
        </w:tc>
        <w:tc>
          <w:tcPr>
            <w:tcW w:w="7228" w:type="dxa"/>
          </w:tcPr>
          <w:p w14:paraId="195B07F4" w14:textId="2E1E4B90" w:rsidR="00491A90" w:rsidRPr="00CF6C22" w:rsidRDefault="004B55F7" w:rsidP="004E6F85">
            <w:pPr>
              <w:contextualSpacing/>
              <w:jc w:val="left"/>
            </w:pPr>
            <w:r w:rsidRPr="004B55F7">
              <w:t>Dicionário de Dados</w:t>
            </w:r>
            <w:r w:rsidR="008A1DDD">
              <w:t xml:space="preserve"> </w:t>
            </w:r>
            <w:r w:rsidR="008A1DDD">
              <w:t>..................................</w:t>
            </w:r>
            <w:r w:rsidR="008A1DDD">
              <w:t>..............</w:t>
            </w:r>
            <w:r w:rsidR="008A1DDD">
              <w:t>..................................</w:t>
            </w:r>
          </w:p>
        </w:tc>
        <w:tc>
          <w:tcPr>
            <w:tcW w:w="567" w:type="dxa"/>
          </w:tcPr>
          <w:p w14:paraId="544CE931" w14:textId="06517486" w:rsidR="00491A90" w:rsidRPr="00CF6C22" w:rsidRDefault="004B55F7" w:rsidP="004E6F85">
            <w:pPr>
              <w:contextualSpacing/>
              <w:jc w:val="right"/>
              <w:rPr>
                <w:bCs/>
                <w:kern w:val="32"/>
              </w:rPr>
            </w:pPr>
            <w:r>
              <w:rPr>
                <w:bCs/>
                <w:kern w:val="32"/>
              </w:rPr>
              <w:t>28</w:t>
            </w:r>
          </w:p>
        </w:tc>
      </w:tr>
      <w:tr w:rsidR="00B57AD6" w:rsidRPr="00CF6C22" w14:paraId="5A310CB1" w14:textId="77777777" w:rsidTr="009C5BCD">
        <w:tc>
          <w:tcPr>
            <w:tcW w:w="1276" w:type="dxa"/>
          </w:tcPr>
          <w:p w14:paraId="58D30370" w14:textId="01E51BE1" w:rsidR="00B57AD6" w:rsidRPr="00CF6C22" w:rsidRDefault="00C522E8" w:rsidP="004E6F85">
            <w:pPr>
              <w:contextualSpacing/>
              <w:jc w:val="left"/>
            </w:pPr>
            <w:r w:rsidRPr="00B11555">
              <w:t xml:space="preserve">Figura </w:t>
            </w:r>
            <w:r>
              <w:t>5</w:t>
            </w:r>
          </w:p>
        </w:tc>
        <w:tc>
          <w:tcPr>
            <w:tcW w:w="7228" w:type="dxa"/>
          </w:tcPr>
          <w:p w14:paraId="3237CE35" w14:textId="23C883E1" w:rsidR="00B57AD6" w:rsidRDefault="004B55F7" w:rsidP="004E6F85">
            <w:pPr>
              <w:contextualSpacing/>
              <w:jc w:val="left"/>
            </w:pPr>
            <w:r w:rsidRPr="009C5BCD">
              <w:t>Exemplo de Ficha de notificação do ano de 2023</w:t>
            </w:r>
            <w:r w:rsidR="008A1DDD">
              <w:t xml:space="preserve"> </w:t>
            </w:r>
            <w:r w:rsidR="008A1DDD">
              <w:t>..................................</w:t>
            </w:r>
            <w:r w:rsidR="008A1DDD">
              <w:t>...</w:t>
            </w:r>
          </w:p>
        </w:tc>
        <w:tc>
          <w:tcPr>
            <w:tcW w:w="567" w:type="dxa"/>
          </w:tcPr>
          <w:p w14:paraId="21EE9E06" w14:textId="3126887A" w:rsidR="00B57AD6" w:rsidRDefault="004B55F7" w:rsidP="004E6F85">
            <w:pPr>
              <w:contextualSpacing/>
              <w:jc w:val="right"/>
              <w:rPr>
                <w:bCs/>
                <w:kern w:val="32"/>
              </w:rPr>
            </w:pPr>
            <w:r>
              <w:rPr>
                <w:bCs/>
                <w:kern w:val="32"/>
              </w:rPr>
              <w:t>28</w:t>
            </w:r>
          </w:p>
        </w:tc>
      </w:tr>
      <w:tr w:rsidR="00B57AD6" w:rsidRPr="00CF6C22" w14:paraId="1F8186E2" w14:textId="77777777" w:rsidTr="009C5BCD">
        <w:tc>
          <w:tcPr>
            <w:tcW w:w="1276" w:type="dxa"/>
          </w:tcPr>
          <w:p w14:paraId="03840110" w14:textId="5023E3BE" w:rsidR="00B57AD6" w:rsidRPr="00CF6C22" w:rsidRDefault="00C522E8" w:rsidP="004E6F85">
            <w:pPr>
              <w:contextualSpacing/>
              <w:jc w:val="left"/>
            </w:pPr>
            <w:r w:rsidRPr="00B11555">
              <w:t xml:space="preserve">Figura </w:t>
            </w:r>
            <w:r>
              <w:t>6</w:t>
            </w:r>
          </w:p>
        </w:tc>
        <w:tc>
          <w:tcPr>
            <w:tcW w:w="7228" w:type="dxa"/>
          </w:tcPr>
          <w:p w14:paraId="7A297D41" w14:textId="171598E2" w:rsidR="00B57AD6" w:rsidRDefault="004B55F7" w:rsidP="004E6F85">
            <w:pPr>
              <w:contextualSpacing/>
              <w:jc w:val="left"/>
            </w:pPr>
            <w:r w:rsidRPr="009C5BCD">
              <w:t>Fluxo de registro e atendimento de pacientes com SRAG no SIVEP-Gripe</w:t>
            </w:r>
            <w:r w:rsidR="008A1DDD">
              <w:t xml:space="preserve"> </w:t>
            </w:r>
            <w:r w:rsidR="008A1DDD">
              <w:t>..................................</w:t>
            </w:r>
            <w:r w:rsidR="008A1DDD">
              <w:t>........................................................................</w:t>
            </w:r>
          </w:p>
        </w:tc>
        <w:tc>
          <w:tcPr>
            <w:tcW w:w="567" w:type="dxa"/>
          </w:tcPr>
          <w:p w14:paraId="24B71A88" w14:textId="44C66B18" w:rsidR="00B57AD6" w:rsidRDefault="004B55F7" w:rsidP="004E6F85">
            <w:pPr>
              <w:contextualSpacing/>
              <w:jc w:val="right"/>
              <w:rPr>
                <w:bCs/>
                <w:kern w:val="32"/>
              </w:rPr>
            </w:pPr>
            <w:r>
              <w:rPr>
                <w:bCs/>
                <w:kern w:val="32"/>
              </w:rPr>
              <w:t>30</w:t>
            </w:r>
          </w:p>
        </w:tc>
      </w:tr>
      <w:tr w:rsidR="00B57AD6" w:rsidRPr="00CF6C22" w14:paraId="18B27354" w14:textId="77777777" w:rsidTr="009C5BCD">
        <w:tc>
          <w:tcPr>
            <w:tcW w:w="1276" w:type="dxa"/>
          </w:tcPr>
          <w:p w14:paraId="62769488" w14:textId="3CD8680F" w:rsidR="00B57AD6" w:rsidRPr="00CF6C22" w:rsidRDefault="00C522E8" w:rsidP="004E6F85">
            <w:pPr>
              <w:contextualSpacing/>
              <w:jc w:val="left"/>
            </w:pPr>
            <w:r w:rsidRPr="00B11555">
              <w:t xml:space="preserve">Figura </w:t>
            </w:r>
            <w:r>
              <w:t>7</w:t>
            </w:r>
          </w:p>
        </w:tc>
        <w:tc>
          <w:tcPr>
            <w:tcW w:w="7228" w:type="dxa"/>
          </w:tcPr>
          <w:p w14:paraId="7A2D0BC2" w14:textId="4A2DB514" w:rsidR="00B57AD6" w:rsidRDefault="004B55F7" w:rsidP="004E6F85">
            <w:pPr>
              <w:contextualSpacing/>
              <w:jc w:val="left"/>
            </w:pPr>
            <w:r w:rsidRPr="009C5BCD">
              <w:t>Gráfico representado a quantidade de registros da variável CLASSI_FIN</w:t>
            </w:r>
          </w:p>
        </w:tc>
        <w:tc>
          <w:tcPr>
            <w:tcW w:w="567" w:type="dxa"/>
          </w:tcPr>
          <w:p w14:paraId="2D28FE59" w14:textId="226862CE" w:rsidR="00B57AD6" w:rsidRDefault="004B55F7" w:rsidP="004E6F85">
            <w:pPr>
              <w:contextualSpacing/>
              <w:jc w:val="right"/>
              <w:rPr>
                <w:bCs/>
                <w:kern w:val="32"/>
              </w:rPr>
            </w:pPr>
            <w:r>
              <w:rPr>
                <w:bCs/>
                <w:kern w:val="32"/>
              </w:rPr>
              <w:t>31</w:t>
            </w:r>
          </w:p>
        </w:tc>
      </w:tr>
      <w:tr w:rsidR="00B57AD6" w:rsidRPr="00CF6C22" w14:paraId="0B35BBB1" w14:textId="77777777" w:rsidTr="009C5BCD">
        <w:tc>
          <w:tcPr>
            <w:tcW w:w="1276" w:type="dxa"/>
          </w:tcPr>
          <w:p w14:paraId="73985B34" w14:textId="65E9D4E2" w:rsidR="00B57AD6" w:rsidRPr="00CF6C22" w:rsidRDefault="00C522E8" w:rsidP="004E6F85">
            <w:pPr>
              <w:contextualSpacing/>
              <w:jc w:val="left"/>
            </w:pPr>
            <w:r w:rsidRPr="00B11555">
              <w:t xml:space="preserve">Figura </w:t>
            </w:r>
            <w:r>
              <w:t>8</w:t>
            </w:r>
          </w:p>
        </w:tc>
        <w:tc>
          <w:tcPr>
            <w:tcW w:w="7228" w:type="dxa"/>
          </w:tcPr>
          <w:p w14:paraId="36EFCC3B" w14:textId="7686494C" w:rsidR="00B57AD6" w:rsidRDefault="004B55F7" w:rsidP="004E6F85">
            <w:pPr>
              <w:contextualSpacing/>
              <w:jc w:val="left"/>
            </w:pPr>
            <w:r w:rsidRPr="009C5BCD">
              <w:t>Filtragem apenas de casos relevantes</w:t>
            </w:r>
            <w:r w:rsidR="00B26019">
              <w:t xml:space="preserve"> </w:t>
            </w:r>
            <w:r w:rsidR="00B26019">
              <w:t>..................................</w:t>
            </w:r>
            <w:r w:rsidR="00B26019">
              <w:t>......................</w:t>
            </w:r>
          </w:p>
        </w:tc>
        <w:tc>
          <w:tcPr>
            <w:tcW w:w="567" w:type="dxa"/>
          </w:tcPr>
          <w:p w14:paraId="287AD478" w14:textId="658F727F" w:rsidR="00B57AD6" w:rsidRDefault="004B55F7" w:rsidP="004E6F85">
            <w:pPr>
              <w:contextualSpacing/>
              <w:jc w:val="right"/>
              <w:rPr>
                <w:bCs/>
                <w:kern w:val="32"/>
              </w:rPr>
            </w:pPr>
            <w:r>
              <w:rPr>
                <w:bCs/>
                <w:kern w:val="32"/>
              </w:rPr>
              <w:t>32</w:t>
            </w:r>
          </w:p>
        </w:tc>
      </w:tr>
      <w:tr w:rsidR="00B57AD6" w:rsidRPr="00CF6C22" w14:paraId="5734CDC4" w14:textId="77777777" w:rsidTr="009C5BCD">
        <w:tc>
          <w:tcPr>
            <w:tcW w:w="1276" w:type="dxa"/>
          </w:tcPr>
          <w:p w14:paraId="77B87DD3" w14:textId="3E6E8734" w:rsidR="00B57AD6" w:rsidRPr="00CF6C22" w:rsidRDefault="00C522E8" w:rsidP="004E6F85">
            <w:pPr>
              <w:contextualSpacing/>
              <w:jc w:val="left"/>
            </w:pPr>
            <w:r w:rsidRPr="00B11555">
              <w:t xml:space="preserve">Figura </w:t>
            </w:r>
            <w:r>
              <w:t>9</w:t>
            </w:r>
          </w:p>
        </w:tc>
        <w:tc>
          <w:tcPr>
            <w:tcW w:w="7228" w:type="dxa"/>
          </w:tcPr>
          <w:p w14:paraId="7BC0030E" w14:textId="61978AA5" w:rsidR="00B57AD6" w:rsidRDefault="004B55F7" w:rsidP="004E6F85">
            <w:pPr>
              <w:contextualSpacing/>
              <w:jc w:val="left"/>
            </w:pPr>
            <w:r w:rsidRPr="009C5BCD">
              <w:t>Tratamento dos dados</w:t>
            </w:r>
            <w:r w:rsidR="00750A21">
              <w:t xml:space="preserve"> </w:t>
            </w:r>
            <w:r w:rsidR="00750A21">
              <w:t>..................................</w:t>
            </w:r>
            <w:r w:rsidR="00750A21">
              <w:t>..............................................</w:t>
            </w:r>
          </w:p>
        </w:tc>
        <w:tc>
          <w:tcPr>
            <w:tcW w:w="567" w:type="dxa"/>
          </w:tcPr>
          <w:p w14:paraId="10423696" w14:textId="02810D3E" w:rsidR="00B57AD6" w:rsidRDefault="004B55F7" w:rsidP="004E6F85">
            <w:pPr>
              <w:contextualSpacing/>
              <w:jc w:val="right"/>
              <w:rPr>
                <w:bCs/>
                <w:kern w:val="32"/>
              </w:rPr>
            </w:pPr>
            <w:r>
              <w:rPr>
                <w:bCs/>
                <w:kern w:val="32"/>
              </w:rPr>
              <w:t>34</w:t>
            </w:r>
          </w:p>
        </w:tc>
      </w:tr>
      <w:tr w:rsidR="00B57AD6" w:rsidRPr="00CF6C22" w14:paraId="4D0FDE76" w14:textId="77777777" w:rsidTr="009C5BCD">
        <w:tc>
          <w:tcPr>
            <w:tcW w:w="1276" w:type="dxa"/>
          </w:tcPr>
          <w:p w14:paraId="393B21B7" w14:textId="3145AAA3" w:rsidR="00B57AD6" w:rsidRPr="00CF6C22" w:rsidRDefault="00C522E8" w:rsidP="004E6F85">
            <w:pPr>
              <w:contextualSpacing/>
              <w:jc w:val="left"/>
            </w:pPr>
            <w:r w:rsidRPr="00B11555">
              <w:t xml:space="preserve">Figura </w:t>
            </w:r>
            <w:r w:rsidRPr="00CF6C22">
              <w:t>1</w:t>
            </w:r>
            <w:r>
              <w:t>0</w:t>
            </w:r>
          </w:p>
        </w:tc>
        <w:tc>
          <w:tcPr>
            <w:tcW w:w="7228" w:type="dxa"/>
          </w:tcPr>
          <w:p w14:paraId="2C89474B" w14:textId="2A488A3F" w:rsidR="00B57AD6" w:rsidRDefault="004B55F7" w:rsidP="004E6F85">
            <w:pPr>
              <w:contextualSpacing/>
              <w:jc w:val="left"/>
            </w:pPr>
            <w:r w:rsidRPr="009C5BCD">
              <w:t>Criação de uma nova variável derivada</w:t>
            </w:r>
            <w:r w:rsidR="000D67D0">
              <w:t xml:space="preserve"> </w:t>
            </w:r>
            <w:r w:rsidR="000D67D0">
              <w:t>..................................</w:t>
            </w:r>
            <w:r w:rsidR="000D67D0">
              <w:t>...................</w:t>
            </w:r>
          </w:p>
        </w:tc>
        <w:tc>
          <w:tcPr>
            <w:tcW w:w="567" w:type="dxa"/>
          </w:tcPr>
          <w:p w14:paraId="2980CB9C" w14:textId="27E3B593" w:rsidR="00B57AD6" w:rsidRDefault="004B55F7" w:rsidP="004E6F85">
            <w:pPr>
              <w:contextualSpacing/>
              <w:jc w:val="right"/>
              <w:rPr>
                <w:bCs/>
                <w:kern w:val="32"/>
              </w:rPr>
            </w:pPr>
            <w:r>
              <w:rPr>
                <w:bCs/>
                <w:kern w:val="32"/>
              </w:rPr>
              <w:t>34</w:t>
            </w:r>
          </w:p>
        </w:tc>
      </w:tr>
      <w:tr w:rsidR="00B57AD6" w:rsidRPr="00CF6C22" w14:paraId="70B7C7EF" w14:textId="77777777" w:rsidTr="009C5BCD">
        <w:tc>
          <w:tcPr>
            <w:tcW w:w="1276" w:type="dxa"/>
          </w:tcPr>
          <w:p w14:paraId="1732849A" w14:textId="58AFF366" w:rsidR="00B57AD6" w:rsidRPr="00CF6C22" w:rsidRDefault="00C522E8" w:rsidP="004E6F85">
            <w:pPr>
              <w:contextualSpacing/>
              <w:jc w:val="left"/>
            </w:pPr>
            <w:r w:rsidRPr="00B11555">
              <w:t xml:space="preserve">Figura </w:t>
            </w:r>
            <w:r w:rsidRPr="00CF6C22">
              <w:t>1</w:t>
            </w:r>
            <w:r>
              <w:t>1</w:t>
            </w:r>
          </w:p>
        </w:tc>
        <w:tc>
          <w:tcPr>
            <w:tcW w:w="7228" w:type="dxa"/>
          </w:tcPr>
          <w:p w14:paraId="0815BD4C" w14:textId="69D6B89D" w:rsidR="00B57AD6" w:rsidRDefault="00C47D60" w:rsidP="004E6F85">
            <w:pPr>
              <w:contextualSpacing/>
              <w:jc w:val="left"/>
            </w:pPr>
            <w:r w:rsidRPr="009C5BCD">
              <w:t>Balanceamento das classes utilizando SMOTE dentro de um Pipeline</w:t>
            </w:r>
            <w:r w:rsidR="00D36982">
              <w:t xml:space="preserve"> </w:t>
            </w:r>
            <w:proofErr w:type="gramStart"/>
            <w:r w:rsidR="00D36982">
              <w:t>.....</w:t>
            </w:r>
            <w:proofErr w:type="gramEnd"/>
          </w:p>
        </w:tc>
        <w:tc>
          <w:tcPr>
            <w:tcW w:w="567" w:type="dxa"/>
          </w:tcPr>
          <w:p w14:paraId="450BCCAC" w14:textId="159B87D9" w:rsidR="00B57AD6" w:rsidRDefault="00C47D60" w:rsidP="004E6F85">
            <w:pPr>
              <w:contextualSpacing/>
              <w:jc w:val="right"/>
              <w:rPr>
                <w:bCs/>
                <w:kern w:val="32"/>
              </w:rPr>
            </w:pPr>
            <w:r>
              <w:rPr>
                <w:bCs/>
                <w:kern w:val="32"/>
              </w:rPr>
              <w:t>35</w:t>
            </w:r>
          </w:p>
        </w:tc>
      </w:tr>
      <w:tr w:rsidR="00B57AD6" w:rsidRPr="00CF6C22" w14:paraId="7B843EB3" w14:textId="77777777" w:rsidTr="009C5BCD">
        <w:tc>
          <w:tcPr>
            <w:tcW w:w="1276" w:type="dxa"/>
          </w:tcPr>
          <w:p w14:paraId="00A3438C" w14:textId="71197521" w:rsidR="00B57AD6" w:rsidRPr="00CF6C22" w:rsidRDefault="00C522E8" w:rsidP="004E6F85">
            <w:pPr>
              <w:contextualSpacing/>
              <w:jc w:val="left"/>
            </w:pPr>
            <w:r w:rsidRPr="00B11555">
              <w:t xml:space="preserve">Figura </w:t>
            </w:r>
            <w:r w:rsidRPr="00CF6C22">
              <w:t>1</w:t>
            </w:r>
            <w:r>
              <w:t>2</w:t>
            </w:r>
          </w:p>
        </w:tc>
        <w:tc>
          <w:tcPr>
            <w:tcW w:w="7228" w:type="dxa"/>
          </w:tcPr>
          <w:p w14:paraId="1263148C" w14:textId="37E02017" w:rsidR="00B57AD6" w:rsidRDefault="00C47D60" w:rsidP="004E6F85">
            <w:pPr>
              <w:contextualSpacing/>
              <w:jc w:val="left"/>
            </w:pPr>
            <w:r w:rsidRPr="009C5BCD">
              <w:t>Exemplo de divisão Estratificada do Conjunto de Dados em Treino e Teste</w:t>
            </w:r>
            <w:r w:rsidR="00D36982">
              <w:t xml:space="preserve"> </w:t>
            </w:r>
            <w:r w:rsidR="00D36982">
              <w:t>..................................</w:t>
            </w:r>
            <w:r w:rsidR="00D36982">
              <w:t>.........................................................................</w:t>
            </w:r>
          </w:p>
        </w:tc>
        <w:tc>
          <w:tcPr>
            <w:tcW w:w="567" w:type="dxa"/>
          </w:tcPr>
          <w:p w14:paraId="7E180BA9" w14:textId="3D4B3DE0" w:rsidR="00B57AD6" w:rsidRDefault="00C47D60" w:rsidP="004E6F85">
            <w:pPr>
              <w:contextualSpacing/>
              <w:jc w:val="right"/>
              <w:rPr>
                <w:bCs/>
                <w:kern w:val="32"/>
              </w:rPr>
            </w:pPr>
            <w:r>
              <w:rPr>
                <w:bCs/>
                <w:kern w:val="32"/>
              </w:rPr>
              <w:t>36</w:t>
            </w:r>
          </w:p>
        </w:tc>
      </w:tr>
      <w:tr w:rsidR="00B57AD6" w:rsidRPr="00CF6C22" w14:paraId="7A40409D" w14:textId="77777777" w:rsidTr="009C5BCD">
        <w:tc>
          <w:tcPr>
            <w:tcW w:w="1276" w:type="dxa"/>
          </w:tcPr>
          <w:p w14:paraId="7C548221" w14:textId="78AF7476" w:rsidR="00B57AD6" w:rsidRPr="00CF6C22" w:rsidRDefault="00C522E8" w:rsidP="004E6F85">
            <w:pPr>
              <w:contextualSpacing/>
              <w:jc w:val="left"/>
            </w:pPr>
            <w:r w:rsidRPr="00B11555">
              <w:t xml:space="preserve">Figura </w:t>
            </w:r>
            <w:r w:rsidRPr="00CF6C22">
              <w:t>1</w:t>
            </w:r>
            <w:r>
              <w:t>3</w:t>
            </w:r>
          </w:p>
        </w:tc>
        <w:tc>
          <w:tcPr>
            <w:tcW w:w="7228" w:type="dxa"/>
          </w:tcPr>
          <w:p w14:paraId="511120F3" w14:textId="0310CE00" w:rsidR="00B57AD6" w:rsidRDefault="00C47D60" w:rsidP="004E6F85">
            <w:pPr>
              <w:contextualSpacing/>
              <w:jc w:val="left"/>
            </w:pPr>
            <w:r w:rsidRPr="009C5BCD">
              <w:t xml:space="preserve">Ajuste de hiperparâmetros via </w:t>
            </w:r>
            <w:proofErr w:type="spellStart"/>
            <w:r w:rsidRPr="009C5BCD">
              <w:t>GridSearchCV</w:t>
            </w:r>
            <w:proofErr w:type="spellEnd"/>
            <w:r w:rsidR="00D36982">
              <w:t xml:space="preserve"> </w:t>
            </w:r>
            <w:r w:rsidR="00D36982">
              <w:t>..................................</w:t>
            </w:r>
            <w:r w:rsidR="00D36982">
              <w:t>.........</w:t>
            </w:r>
          </w:p>
        </w:tc>
        <w:tc>
          <w:tcPr>
            <w:tcW w:w="567" w:type="dxa"/>
          </w:tcPr>
          <w:p w14:paraId="1929F8F3" w14:textId="3D1A9E5B" w:rsidR="00B57AD6" w:rsidRDefault="00C47D60" w:rsidP="004E6F85">
            <w:pPr>
              <w:contextualSpacing/>
              <w:jc w:val="right"/>
              <w:rPr>
                <w:bCs/>
                <w:kern w:val="32"/>
              </w:rPr>
            </w:pPr>
            <w:r>
              <w:rPr>
                <w:bCs/>
                <w:kern w:val="32"/>
              </w:rPr>
              <w:t>36</w:t>
            </w:r>
          </w:p>
        </w:tc>
      </w:tr>
      <w:tr w:rsidR="00B57AD6" w:rsidRPr="00CF6C22" w14:paraId="479259FF" w14:textId="77777777" w:rsidTr="009C5BCD">
        <w:tc>
          <w:tcPr>
            <w:tcW w:w="1276" w:type="dxa"/>
          </w:tcPr>
          <w:p w14:paraId="24613EA9" w14:textId="7E13CE45" w:rsidR="00B57AD6" w:rsidRPr="00CF6C22" w:rsidRDefault="00C522E8" w:rsidP="004E6F85">
            <w:pPr>
              <w:contextualSpacing/>
              <w:jc w:val="left"/>
            </w:pPr>
            <w:r w:rsidRPr="00B11555">
              <w:t xml:space="preserve">Figura </w:t>
            </w:r>
            <w:r w:rsidRPr="00CF6C22">
              <w:t>1</w:t>
            </w:r>
            <w:r>
              <w:t>4</w:t>
            </w:r>
          </w:p>
        </w:tc>
        <w:tc>
          <w:tcPr>
            <w:tcW w:w="7228" w:type="dxa"/>
          </w:tcPr>
          <w:p w14:paraId="41ADAA51" w14:textId="113C0454" w:rsidR="00B57AD6" w:rsidRDefault="00C47D60" w:rsidP="004E6F85">
            <w:pPr>
              <w:contextualSpacing/>
              <w:jc w:val="left"/>
            </w:pPr>
            <w:r w:rsidRPr="009C5BCD">
              <w:t>Código da AUC</w:t>
            </w:r>
            <w:r w:rsidR="00C47CD3">
              <w:t xml:space="preserve"> </w:t>
            </w:r>
            <w:r w:rsidR="00C47CD3">
              <w:t>..................................</w:t>
            </w:r>
            <w:r w:rsidR="00C47CD3">
              <w:t>.......................................................</w:t>
            </w:r>
          </w:p>
        </w:tc>
        <w:tc>
          <w:tcPr>
            <w:tcW w:w="567" w:type="dxa"/>
          </w:tcPr>
          <w:p w14:paraId="3E6BC5DC" w14:textId="69795F0E" w:rsidR="00B57AD6" w:rsidRDefault="00C47D60" w:rsidP="004E6F85">
            <w:pPr>
              <w:contextualSpacing/>
              <w:jc w:val="right"/>
              <w:rPr>
                <w:bCs/>
                <w:kern w:val="32"/>
              </w:rPr>
            </w:pPr>
            <w:r>
              <w:rPr>
                <w:bCs/>
                <w:kern w:val="32"/>
              </w:rPr>
              <w:t>38</w:t>
            </w:r>
          </w:p>
        </w:tc>
      </w:tr>
      <w:tr w:rsidR="00B57AD6" w:rsidRPr="00CF6C22" w14:paraId="555BD50D" w14:textId="77777777" w:rsidTr="009C5BCD">
        <w:tc>
          <w:tcPr>
            <w:tcW w:w="1276" w:type="dxa"/>
          </w:tcPr>
          <w:p w14:paraId="7628BFC7" w14:textId="58DD3390" w:rsidR="00B57AD6" w:rsidRPr="00CF6C22" w:rsidRDefault="00C522E8" w:rsidP="004E6F85">
            <w:pPr>
              <w:contextualSpacing/>
              <w:jc w:val="left"/>
            </w:pPr>
            <w:r w:rsidRPr="00B11555">
              <w:t xml:space="preserve">Figura </w:t>
            </w:r>
            <w:r w:rsidRPr="00CF6C22">
              <w:t>1</w:t>
            </w:r>
            <w:r>
              <w:t>5</w:t>
            </w:r>
          </w:p>
        </w:tc>
        <w:tc>
          <w:tcPr>
            <w:tcW w:w="7228" w:type="dxa"/>
          </w:tcPr>
          <w:p w14:paraId="14522072" w14:textId="1721D8E5" w:rsidR="00B57AD6" w:rsidRDefault="00C47D60" w:rsidP="004E6F85">
            <w:pPr>
              <w:contextualSpacing/>
              <w:jc w:val="left"/>
            </w:pPr>
            <w:r w:rsidRPr="009C5BCD">
              <w:t>Código da matriz confusã</w:t>
            </w:r>
            <w:r w:rsidRPr="009C5BCD">
              <w:t>o</w:t>
            </w:r>
            <w:r w:rsidR="007748AA">
              <w:t xml:space="preserve"> </w:t>
            </w:r>
            <w:r w:rsidR="007748AA">
              <w:t>..................................</w:t>
            </w:r>
            <w:r w:rsidR="007748AA">
              <w:t>......................................</w:t>
            </w:r>
          </w:p>
        </w:tc>
        <w:tc>
          <w:tcPr>
            <w:tcW w:w="567" w:type="dxa"/>
          </w:tcPr>
          <w:p w14:paraId="2DB35F4D" w14:textId="59544956" w:rsidR="00B57AD6" w:rsidRDefault="00C47D60" w:rsidP="004E6F85">
            <w:pPr>
              <w:contextualSpacing/>
              <w:jc w:val="right"/>
              <w:rPr>
                <w:bCs/>
                <w:kern w:val="32"/>
              </w:rPr>
            </w:pPr>
            <w:r>
              <w:rPr>
                <w:bCs/>
                <w:kern w:val="32"/>
              </w:rPr>
              <w:t>38</w:t>
            </w:r>
          </w:p>
        </w:tc>
      </w:tr>
      <w:tr w:rsidR="00B57AD6" w:rsidRPr="00CF6C22" w14:paraId="713135B1" w14:textId="77777777" w:rsidTr="009C5BCD">
        <w:tc>
          <w:tcPr>
            <w:tcW w:w="1276" w:type="dxa"/>
          </w:tcPr>
          <w:p w14:paraId="69520C0E" w14:textId="390FF6F3" w:rsidR="00B57AD6" w:rsidRPr="00CF6C22" w:rsidRDefault="00C522E8" w:rsidP="004E6F85">
            <w:pPr>
              <w:contextualSpacing/>
              <w:jc w:val="left"/>
            </w:pPr>
            <w:r w:rsidRPr="00B11555">
              <w:t xml:space="preserve">Figura </w:t>
            </w:r>
            <w:r w:rsidRPr="00CF6C22">
              <w:t>1</w:t>
            </w:r>
            <w:r>
              <w:t>6</w:t>
            </w:r>
          </w:p>
        </w:tc>
        <w:tc>
          <w:tcPr>
            <w:tcW w:w="7228" w:type="dxa"/>
          </w:tcPr>
          <w:p w14:paraId="0BA572BF" w14:textId="35525F85" w:rsidR="00B57AD6" w:rsidRDefault="00C47D60" w:rsidP="009C5BCD">
            <w:pPr>
              <w:contextualSpacing/>
              <w:jc w:val="left"/>
            </w:pPr>
            <w:r w:rsidRPr="009C5BCD">
              <w:t xml:space="preserve">Código utilizando o Pandas </w:t>
            </w:r>
            <w:proofErr w:type="spellStart"/>
            <w:r w:rsidRPr="009C5BCD">
              <w:t>Profiling</w:t>
            </w:r>
            <w:proofErr w:type="spellEnd"/>
            <w:r w:rsidR="000E7D79">
              <w:t xml:space="preserve"> </w:t>
            </w:r>
            <w:r w:rsidR="000E7D79">
              <w:t>..................................</w:t>
            </w:r>
            <w:r w:rsidR="000E7D79">
              <w:t>......................</w:t>
            </w:r>
          </w:p>
        </w:tc>
        <w:tc>
          <w:tcPr>
            <w:tcW w:w="567" w:type="dxa"/>
          </w:tcPr>
          <w:p w14:paraId="652FADF3" w14:textId="1375CC58" w:rsidR="00B57AD6" w:rsidRDefault="00C47D60" w:rsidP="004E6F85">
            <w:pPr>
              <w:contextualSpacing/>
              <w:jc w:val="right"/>
              <w:rPr>
                <w:bCs/>
                <w:kern w:val="32"/>
              </w:rPr>
            </w:pPr>
            <w:r>
              <w:rPr>
                <w:bCs/>
                <w:kern w:val="32"/>
              </w:rPr>
              <w:t>41</w:t>
            </w:r>
          </w:p>
        </w:tc>
      </w:tr>
      <w:tr w:rsidR="00B57AD6" w:rsidRPr="00CF6C22" w14:paraId="0E4C0433" w14:textId="77777777" w:rsidTr="009C5BCD">
        <w:tc>
          <w:tcPr>
            <w:tcW w:w="1276" w:type="dxa"/>
          </w:tcPr>
          <w:p w14:paraId="6C04E2F0" w14:textId="3481A7BD" w:rsidR="00B57AD6" w:rsidRPr="00CF6C22" w:rsidRDefault="00C522E8" w:rsidP="004E6F85">
            <w:pPr>
              <w:contextualSpacing/>
              <w:jc w:val="left"/>
            </w:pPr>
            <w:r w:rsidRPr="00B11555">
              <w:t xml:space="preserve">Figura </w:t>
            </w:r>
            <w:r w:rsidRPr="00CF6C22">
              <w:t>1</w:t>
            </w:r>
            <w:r>
              <w:t>7</w:t>
            </w:r>
          </w:p>
        </w:tc>
        <w:tc>
          <w:tcPr>
            <w:tcW w:w="7228" w:type="dxa"/>
          </w:tcPr>
          <w:p w14:paraId="12830EB2" w14:textId="75FAA11C" w:rsidR="00B57AD6" w:rsidRDefault="00C47D60" w:rsidP="004E6F85">
            <w:pPr>
              <w:contextualSpacing/>
              <w:jc w:val="left"/>
            </w:pPr>
            <w:r w:rsidRPr="009C5BCD">
              <w:t xml:space="preserve">Distribuição dos desfechos clínicos (cura </w:t>
            </w:r>
            <w:proofErr w:type="spellStart"/>
            <w:r w:rsidRPr="009C5BCD">
              <w:t>vs</w:t>
            </w:r>
            <w:proofErr w:type="spellEnd"/>
            <w:r w:rsidRPr="009C5BCD">
              <w:t xml:space="preserve"> óbito) (variável EVOLUCAO</w:t>
            </w:r>
            <w:r w:rsidR="0027287D">
              <w:t xml:space="preserve"> </w:t>
            </w:r>
            <w:r w:rsidR="0027287D">
              <w:t>..................................</w:t>
            </w:r>
            <w:r w:rsidR="0027287D">
              <w:t>...........................................................</w:t>
            </w:r>
          </w:p>
        </w:tc>
        <w:tc>
          <w:tcPr>
            <w:tcW w:w="567" w:type="dxa"/>
          </w:tcPr>
          <w:p w14:paraId="48D77FBB" w14:textId="29313675" w:rsidR="00B57AD6" w:rsidRDefault="00C47D60" w:rsidP="004E6F85">
            <w:pPr>
              <w:contextualSpacing/>
              <w:jc w:val="right"/>
              <w:rPr>
                <w:bCs/>
                <w:kern w:val="32"/>
              </w:rPr>
            </w:pPr>
            <w:r>
              <w:rPr>
                <w:bCs/>
                <w:kern w:val="32"/>
              </w:rPr>
              <w:t>43</w:t>
            </w:r>
          </w:p>
        </w:tc>
      </w:tr>
      <w:tr w:rsidR="00B57AD6" w:rsidRPr="00CF6C22" w14:paraId="64D5E788" w14:textId="77777777" w:rsidTr="009C5BCD">
        <w:tc>
          <w:tcPr>
            <w:tcW w:w="1276" w:type="dxa"/>
          </w:tcPr>
          <w:p w14:paraId="2984EB01" w14:textId="6D0CC0DE" w:rsidR="00B57AD6" w:rsidRPr="00CF6C22" w:rsidRDefault="00C522E8" w:rsidP="004E6F85">
            <w:pPr>
              <w:contextualSpacing/>
              <w:jc w:val="left"/>
            </w:pPr>
            <w:r w:rsidRPr="00B11555">
              <w:t xml:space="preserve">Figura </w:t>
            </w:r>
            <w:r w:rsidRPr="00CF6C22">
              <w:t>1</w:t>
            </w:r>
            <w:r>
              <w:t>8</w:t>
            </w:r>
          </w:p>
        </w:tc>
        <w:tc>
          <w:tcPr>
            <w:tcW w:w="7228" w:type="dxa"/>
          </w:tcPr>
          <w:p w14:paraId="6B384B7E" w14:textId="1456306E" w:rsidR="00B57AD6" w:rsidRDefault="00C47D60" w:rsidP="004E6F85">
            <w:pPr>
              <w:contextualSpacing/>
              <w:jc w:val="left"/>
            </w:pPr>
            <w:r w:rsidRPr="009C5BCD">
              <w:t>Distribuição de Idade Informada/ Aparente (variável NU_IDADE_N)</w:t>
            </w:r>
            <w:r w:rsidR="009E4CBA">
              <w:t xml:space="preserve"> .... </w:t>
            </w:r>
          </w:p>
        </w:tc>
        <w:tc>
          <w:tcPr>
            <w:tcW w:w="567" w:type="dxa"/>
          </w:tcPr>
          <w:p w14:paraId="69B52193" w14:textId="73A24B24" w:rsidR="00B57AD6" w:rsidRDefault="00C47D60" w:rsidP="004E6F85">
            <w:pPr>
              <w:contextualSpacing/>
              <w:jc w:val="right"/>
              <w:rPr>
                <w:bCs/>
                <w:kern w:val="32"/>
              </w:rPr>
            </w:pPr>
            <w:r>
              <w:rPr>
                <w:bCs/>
                <w:kern w:val="32"/>
              </w:rPr>
              <w:t>43</w:t>
            </w:r>
          </w:p>
        </w:tc>
      </w:tr>
      <w:tr w:rsidR="00B57AD6" w:rsidRPr="00CF6C22" w14:paraId="5D7FAACB" w14:textId="77777777" w:rsidTr="009C5BCD">
        <w:tc>
          <w:tcPr>
            <w:tcW w:w="1276" w:type="dxa"/>
          </w:tcPr>
          <w:p w14:paraId="51072401" w14:textId="1D50023B" w:rsidR="00B57AD6" w:rsidRPr="00CF6C22" w:rsidRDefault="00C522E8" w:rsidP="004E6F85">
            <w:pPr>
              <w:contextualSpacing/>
              <w:jc w:val="left"/>
            </w:pPr>
            <w:r w:rsidRPr="00B11555">
              <w:t xml:space="preserve">Figura </w:t>
            </w:r>
            <w:r w:rsidRPr="00CF6C22">
              <w:t>1</w:t>
            </w:r>
            <w:r>
              <w:t>9</w:t>
            </w:r>
          </w:p>
        </w:tc>
        <w:tc>
          <w:tcPr>
            <w:tcW w:w="7228" w:type="dxa"/>
          </w:tcPr>
          <w:p w14:paraId="19FD1375" w14:textId="320ED73E" w:rsidR="00B57AD6" w:rsidRDefault="00C47D60" w:rsidP="004E6F85">
            <w:pPr>
              <w:contextualSpacing/>
              <w:jc w:val="left"/>
            </w:pPr>
            <w:r w:rsidRPr="009C5BCD">
              <w:t>Fatores de Risco</w:t>
            </w:r>
            <w:r w:rsidR="009E4CBA">
              <w:t xml:space="preserve"> </w:t>
            </w:r>
            <w:r w:rsidR="009E4CBA">
              <w:t>..................................</w:t>
            </w:r>
            <w:r w:rsidR="009E4CBA">
              <w:t>.......................................................</w:t>
            </w:r>
          </w:p>
        </w:tc>
        <w:tc>
          <w:tcPr>
            <w:tcW w:w="567" w:type="dxa"/>
          </w:tcPr>
          <w:p w14:paraId="1CE021DC" w14:textId="6C5AD194" w:rsidR="00B57AD6" w:rsidRDefault="00C47D60" w:rsidP="004E6F85">
            <w:pPr>
              <w:contextualSpacing/>
              <w:jc w:val="right"/>
              <w:rPr>
                <w:bCs/>
                <w:kern w:val="32"/>
              </w:rPr>
            </w:pPr>
            <w:r>
              <w:rPr>
                <w:bCs/>
                <w:kern w:val="32"/>
              </w:rPr>
              <w:t>44</w:t>
            </w:r>
          </w:p>
        </w:tc>
      </w:tr>
      <w:tr w:rsidR="00B57AD6" w:rsidRPr="00CF6C22" w14:paraId="617B242E" w14:textId="77777777" w:rsidTr="009C5BCD">
        <w:tc>
          <w:tcPr>
            <w:tcW w:w="1276" w:type="dxa"/>
          </w:tcPr>
          <w:p w14:paraId="46A704B2" w14:textId="06DB34FC" w:rsidR="00B57AD6" w:rsidRPr="00CF6C22" w:rsidRDefault="00C522E8" w:rsidP="004E6F85">
            <w:pPr>
              <w:contextualSpacing/>
              <w:jc w:val="left"/>
            </w:pPr>
            <w:r w:rsidRPr="00B11555">
              <w:t xml:space="preserve">Figura </w:t>
            </w:r>
            <w:r>
              <w:t>20</w:t>
            </w:r>
          </w:p>
        </w:tc>
        <w:tc>
          <w:tcPr>
            <w:tcW w:w="7228" w:type="dxa"/>
          </w:tcPr>
          <w:p w14:paraId="106C04C6" w14:textId="37A8785C" w:rsidR="00B57AD6" w:rsidRDefault="00C47D60" w:rsidP="004E6F85">
            <w:pPr>
              <w:contextualSpacing/>
              <w:jc w:val="left"/>
            </w:pPr>
            <w:r w:rsidRPr="009C5BCD">
              <w:t>Sinais e Sintomas Apresentado</w:t>
            </w:r>
            <w:r w:rsidRPr="009C5BCD">
              <w:t>s</w:t>
            </w:r>
            <w:r w:rsidR="009E4CBA">
              <w:t xml:space="preserve"> </w:t>
            </w:r>
            <w:r w:rsidR="009E4CBA">
              <w:t>..................................</w:t>
            </w:r>
            <w:r w:rsidR="009E4CBA">
              <w:t>..............................</w:t>
            </w:r>
          </w:p>
        </w:tc>
        <w:tc>
          <w:tcPr>
            <w:tcW w:w="567" w:type="dxa"/>
          </w:tcPr>
          <w:p w14:paraId="1AFFC6D2" w14:textId="2A8C710A" w:rsidR="00B57AD6" w:rsidRDefault="00C47D60" w:rsidP="004E6F85">
            <w:pPr>
              <w:contextualSpacing/>
              <w:jc w:val="right"/>
              <w:rPr>
                <w:bCs/>
                <w:kern w:val="32"/>
              </w:rPr>
            </w:pPr>
            <w:r>
              <w:rPr>
                <w:bCs/>
                <w:kern w:val="32"/>
              </w:rPr>
              <w:t>44</w:t>
            </w:r>
          </w:p>
        </w:tc>
      </w:tr>
      <w:tr w:rsidR="00C522E8" w:rsidRPr="00CF6C22" w14:paraId="759D56A3" w14:textId="77777777" w:rsidTr="009C5BCD">
        <w:tc>
          <w:tcPr>
            <w:tcW w:w="1276" w:type="dxa"/>
          </w:tcPr>
          <w:p w14:paraId="3BB7DA65" w14:textId="2CAEB505" w:rsidR="00C522E8" w:rsidRPr="00B11555" w:rsidRDefault="00C522E8" w:rsidP="004E6F85">
            <w:pPr>
              <w:contextualSpacing/>
              <w:jc w:val="left"/>
            </w:pPr>
            <w:r w:rsidRPr="00B11555">
              <w:t>Figura</w:t>
            </w:r>
            <w:r>
              <w:t xml:space="preserve"> 21</w:t>
            </w:r>
          </w:p>
        </w:tc>
        <w:tc>
          <w:tcPr>
            <w:tcW w:w="7228" w:type="dxa"/>
          </w:tcPr>
          <w:p w14:paraId="1742379A" w14:textId="0CC74AA1" w:rsidR="00C522E8" w:rsidRDefault="00C47D60" w:rsidP="004E6F85">
            <w:pPr>
              <w:contextualSpacing/>
              <w:jc w:val="left"/>
            </w:pPr>
            <w:r w:rsidRPr="009C5BCD">
              <w:t>TOP 20 Variáveis mais importantes (variável alvo: EVOLUCACAO)</w:t>
            </w:r>
            <w:r w:rsidR="009E4CBA">
              <w:t xml:space="preserve"> ....</w:t>
            </w:r>
          </w:p>
        </w:tc>
        <w:tc>
          <w:tcPr>
            <w:tcW w:w="567" w:type="dxa"/>
          </w:tcPr>
          <w:p w14:paraId="625BC4E4" w14:textId="54FD8BAC" w:rsidR="00C522E8" w:rsidRDefault="00C47D60" w:rsidP="004E6F85">
            <w:pPr>
              <w:contextualSpacing/>
              <w:jc w:val="right"/>
              <w:rPr>
                <w:bCs/>
                <w:kern w:val="32"/>
              </w:rPr>
            </w:pPr>
            <w:r>
              <w:rPr>
                <w:bCs/>
                <w:kern w:val="32"/>
              </w:rPr>
              <w:t>46</w:t>
            </w:r>
          </w:p>
        </w:tc>
      </w:tr>
      <w:tr w:rsidR="00C522E8" w:rsidRPr="00CF6C22" w14:paraId="501CF534" w14:textId="77777777" w:rsidTr="009C5BCD">
        <w:tc>
          <w:tcPr>
            <w:tcW w:w="1276" w:type="dxa"/>
          </w:tcPr>
          <w:p w14:paraId="3AE223F8" w14:textId="163018F2" w:rsidR="00C522E8" w:rsidRPr="00B11555" w:rsidRDefault="00C522E8" w:rsidP="004E6F85">
            <w:pPr>
              <w:contextualSpacing/>
              <w:jc w:val="left"/>
            </w:pPr>
            <w:r w:rsidRPr="00B11555">
              <w:t>Figura</w:t>
            </w:r>
            <w:r>
              <w:t xml:space="preserve"> 22</w:t>
            </w:r>
          </w:p>
        </w:tc>
        <w:tc>
          <w:tcPr>
            <w:tcW w:w="7228" w:type="dxa"/>
          </w:tcPr>
          <w:p w14:paraId="108AC4C0" w14:textId="41343721" w:rsidR="00C522E8" w:rsidRDefault="00C47D60" w:rsidP="004E6F85">
            <w:pPr>
              <w:contextualSpacing/>
              <w:jc w:val="left"/>
            </w:pPr>
            <w:r w:rsidRPr="009C5BCD">
              <w:t>Árvore de Decisão (CART) da seleção das variáveis</w:t>
            </w:r>
            <w:r w:rsidR="009E4CBA">
              <w:t xml:space="preserve"> </w:t>
            </w:r>
            <w:r w:rsidR="009E4CBA">
              <w:t>.............................</w:t>
            </w:r>
            <w:r w:rsidR="009E4CBA">
              <w:t>...</w:t>
            </w:r>
          </w:p>
        </w:tc>
        <w:tc>
          <w:tcPr>
            <w:tcW w:w="567" w:type="dxa"/>
          </w:tcPr>
          <w:p w14:paraId="36AAC38E" w14:textId="00A0DD2B" w:rsidR="00C522E8" w:rsidRDefault="00C47D60" w:rsidP="004E6F85">
            <w:pPr>
              <w:contextualSpacing/>
              <w:jc w:val="right"/>
              <w:rPr>
                <w:bCs/>
                <w:kern w:val="32"/>
              </w:rPr>
            </w:pPr>
            <w:r>
              <w:rPr>
                <w:bCs/>
                <w:kern w:val="32"/>
              </w:rPr>
              <w:t>46</w:t>
            </w:r>
          </w:p>
        </w:tc>
      </w:tr>
      <w:tr w:rsidR="00C522E8" w:rsidRPr="00CF6C22" w14:paraId="615C53E7" w14:textId="77777777" w:rsidTr="009C5BCD">
        <w:tc>
          <w:tcPr>
            <w:tcW w:w="1276" w:type="dxa"/>
          </w:tcPr>
          <w:p w14:paraId="0F0AE4D3" w14:textId="4FB5118F" w:rsidR="00C522E8" w:rsidRPr="00B11555" w:rsidRDefault="00C522E8" w:rsidP="004E6F85">
            <w:pPr>
              <w:contextualSpacing/>
              <w:jc w:val="left"/>
            </w:pPr>
            <w:r w:rsidRPr="00B11555">
              <w:t>Figura</w:t>
            </w:r>
            <w:r>
              <w:t xml:space="preserve"> 23</w:t>
            </w:r>
          </w:p>
        </w:tc>
        <w:tc>
          <w:tcPr>
            <w:tcW w:w="7228" w:type="dxa"/>
          </w:tcPr>
          <w:p w14:paraId="2FF9393C" w14:textId="450AAE95" w:rsidR="00C522E8" w:rsidRDefault="00C47D60" w:rsidP="004E6F85">
            <w:pPr>
              <w:contextualSpacing/>
              <w:jc w:val="left"/>
            </w:pPr>
            <w:r w:rsidRPr="009C5BCD">
              <w:t xml:space="preserve">Matriz de Confusão – </w:t>
            </w:r>
            <w:proofErr w:type="spellStart"/>
            <w:r w:rsidRPr="009C5BCD">
              <w:t>Random</w:t>
            </w:r>
            <w:proofErr w:type="spellEnd"/>
            <w:r w:rsidRPr="009C5BCD">
              <w:t xml:space="preserve"> Forest</w:t>
            </w:r>
            <w:r w:rsidR="009E4CBA">
              <w:t xml:space="preserve"> </w:t>
            </w:r>
            <w:r w:rsidR="009E4CBA">
              <w:t>..................................</w:t>
            </w:r>
            <w:r w:rsidR="009E4CBA">
              <w:t>.....................</w:t>
            </w:r>
          </w:p>
        </w:tc>
        <w:tc>
          <w:tcPr>
            <w:tcW w:w="567" w:type="dxa"/>
          </w:tcPr>
          <w:p w14:paraId="071590B0" w14:textId="3B2A512C" w:rsidR="00C522E8" w:rsidRDefault="00C47D60" w:rsidP="004E6F85">
            <w:pPr>
              <w:contextualSpacing/>
              <w:jc w:val="right"/>
              <w:rPr>
                <w:bCs/>
                <w:kern w:val="32"/>
              </w:rPr>
            </w:pPr>
            <w:r>
              <w:rPr>
                <w:bCs/>
                <w:kern w:val="32"/>
              </w:rPr>
              <w:t>48</w:t>
            </w:r>
          </w:p>
        </w:tc>
      </w:tr>
      <w:tr w:rsidR="00C522E8" w:rsidRPr="00CF6C22" w14:paraId="568817E3" w14:textId="77777777" w:rsidTr="009C5BCD">
        <w:tc>
          <w:tcPr>
            <w:tcW w:w="1276" w:type="dxa"/>
          </w:tcPr>
          <w:p w14:paraId="7EF2F8DA" w14:textId="0A1A985E" w:rsidR="00C522E8" w:rsidRPr="00B11555" w:rsidRDefault="00C522E8" w:rsidP="004E6F85">
            <w:pPr>
              <w:contextualSpacing/>
              <w:jc w:val="left"/>
            </w:pPr>
            <w:r w:rsidRPr="00B11555">
              <w:t>Figura</w:t>
            </w:r>
            <w:r>
              <w:t xml:space="preserve"> 24</w:t>
            </w:r>
          </w:p>
        </w:tc>
        <w:tc>
          <w:tcPr>
            <w:tcW w:w="7228" w:type="dxa"/>
          </w:tcPr>
          <w:p w14:paraId="4A41BC81" w14:textId="5C760B90" w:rsidR="00C522E8" w:rsidRDefault="00C47D60" w:rsidP="004E6F85">
            <w:pPr>
              <w:contextualSpacing/>
              <w:jc w:val="left"/>
            </w:pPr>
            <w:r w:rsidRPr="009C5BCD">
              <w:t>Matriz de Confusão – CART</w:t>
            </w:r>
            <w:r w:rsidR="009E4CBA">
              <w:t xml:space="preserve"> </w:t>
            </w:r>
            <w:r w:rsidR="009E4CBA">
              <w:t>..................................</w:t>
            </w:r>
            <w:r w:rsidR="009E4CBA">
              <w:t>...................................</w:t>
            </w:r>
          </w:p>
        </w:tc>
        <w:tc>
          <w:tcPr>
            <w:tcW w:w="567" w:type="dxa"/>
          </w:tcPr>
          <w:p w14:paraId="56E97DB3" w14:textId="5B163B24" w:rsidR="00C522E8" w:rsidRDefault="00C47D60" w:rsidP="004E6F85">
            <w:pPr>
              <w:contextualSpacing/>
              <w:jc w:val="right"/>
              <w:rPr>
                <w:bCs/>
                <w:kern w:val="32"/>
              </w:rPr>
            </w:pPr>
            <w:r>
              <w:rPr>
                <w:bCs/>
                <w:kern w:val="32"/>
              </w:rPr>
              <w:t>49</w:t>
            </w:r>
          </w:p>
        </w:tc>
      </w:tr>
      <w:tr w:rsidR="00C522E8" w:rsidRPr="00CF6C22" w14:paraId="5980B78A" w14:textId="77777777" w:rsidTr="009C5BCD">
        <w:tc>
          <w:tcPr>
            <w:tcW w:w="1276" w:type="dxa"/>
          </w:tcPr>
          <w:p w14:paraId="33F131E7" w14:textId="694231C9" w:rsidR="00C522E8" w:rsidRPr="00B11555" w:rsidRDefault="00C522E8" w:rsidP="004E6F85">
            <w:pPr>
              <w:contextualSpacing/>
              <w:jc w:val="left"/>
            </w:pPr>
            <w:r w:rsidRPr="00B11555">
              <w:t>Figura</w:t>
            </w:r>
            <w:r>
              <w:t xml:space="preserve"> 25</w:t>
            </w:r>
          </w:p>
        </w:tc>
        <w:tc>
          <w:tcPr>
            <w:tcW w:w="7228" w:type="dxa"/>
          </w:tcPr>
          <w:p w14:paraId="47144A00" w14:textId="53E87B35" w:rsidR="00C522E8" w:rsidRDefault="00C47D60" w:rsidP="004E6F85">
            <w:pPr>
              <w:contextualSpacing/>
              <w:jc w:val="left"/>
            </w:pPr>
            <w:r w:rsidRPr="009C5BCD">
              <w:t xml:space="preserve">Curvas ROC comparativas entre os modelos CART e </w:t>
            </w:r>
            <w:proofErr w:type="spellStart"/>
            <w:r w:rsidRPr="009C5BCD">
              <w:t>Random</w:t>
            </w:r>
            <w:proofErr w:type="spellEnd"/>
            <w:r w:rsidRPr="009C5BCD">
              <w:t xml:space="preserve"> Forest</w:t>
            </w:r>
            <w:r w:rsidR="009E4CBA">
              <w:t xml:space="preserve"> ....</w:t>
            </w:r>
          </w:p>
        </w:tc>
        <w:tc>
          <w:tcPr>
            <w:tcW w:w="567" w:type="dxa"/>
          </w:tcPr>
          <w:p w14:paraId="7067CF18" w14:textId="273D608E" w:rsidR="00C522E8" w:rsidRDefault="00C47D60" w:rsidP="004E6F85">
            <w:pPr>
              <w:contextualSpacing/>
              <w:jc w:val="right"/>
              <w:rPr>
                <w:bCs/>
                <w:kern w:val="32"/>
              </w:rPr>
            </w:pPr>
            <w:r>
              <w:rPr>
                <w:bCs/>
                <w:kern w:val="32"/>
              </w:rPr>
              <w:t>50</w:t>
            </w:r>
          </w:p>
        </w:tc>
      </w:tr>
      <w:tr w:rsidR="00C522E8" w:rsidRPr="00CF6C22" w14:paraId="6CDBC0FC" w14:textId="77777777" w:rsidTr="009C5BCD">
        <w:tc>
          <w:tcPr>
            <w:tcW w:w="1276" w:type="dxa"/>
          </w:tcPr>
          <w:p w14:paraId="106E3A35" w14:textId="59D6431E" w:rsidR="00C522E8" w:rsidRPr="00B11555" w:rsidRDefault="00C522E8" w:rsidP="004E6F85">
            <w:pPr>
              <w:contextualSpacing/>
              <w:jc w:val="left"/>
            </w:pPr>
            <w:r w:rsidRPr="00B11555">
              <w:t>Figura</w:t>
            </w:r>
            <w:r>
              <w:t xml:space="preserve"> 26</w:t>
            </w:r>
          </w:p>
        </w:tc>
        <w:tc>
          <w:tcPr>
            <w:tcW w:w="7228" w:type="dxa"/>
          </w:tcPr>
          <w:p w14:paraId="6FBBCF4E" w14:textId="6251B2B4" w:rsidR="00C522E8" w:rsidRDefault="00C47D60" w:rsidP="004E6F85">
            <w:pPr>
              <w:contextualSpacing/>
              <w:jc w:val="left"/>
            </w:pPr>
            <w:r w:rsidRPr="009C5BCD">
              <w:t>Árvore de decisão gerada pelo modelo CART</w:t>
            </w:r>
            <w:r w:rsidR="009E4CBA">
              <w:t xml:space="preserve"> </w:t>
            </w:r>
            <w:r w:rsidR="009E4CBA">
              <w:t>..................................</w:t>
            </w:r>
            <w:r w:rsidR="009E4CBA">
              <w:t>........</w:t>
            </w:r>
          </w:p>
        </w:tc>
        <w:tc>
          <w:tcPr>
            <w:tcW w:w="567" w:type="dxa"/>
          </w:tcPr>
          <w:p w14:paraId="130CCB31" w14:textId="6D95C872" w:rsidR="00C522E8" w:rsidRDefault="00C47D60" w:rsidP="004E6F85">
            <w:pPr>
              <w:contextualSpacing/>
              <w:jc w:val="right"/>
              <w:rPr>
                <w:bCs/>
                <w:kern w:val="32"/>
              </w:rPr>
            </w:pPr>
            <w:r>
              <w:rPr>
                <w:bCs/>
                <w:kern w:val="32"/>
              </w:rPr>
              <w:t>51</w:t>
            </w:r>
          </w:p>
        </w:tc>
      </w:tr>
      <w:tr w:rsidR="00C522E8" w:rsidRPr="00CF6C22" w14:paraId="59B111FB" w14:textId="77777777" w:rsidTr="009C5BCD">
        <w:tc>
          <w:tcPr>
            <w:tcW w:w="1276" w:type="dxa"/>
          </w:tcPr>
          <w:p w14:paraId="292B85D7" w14:textId="2DA1043F" w:rsidR="00C522E8" w:rsidRPr="00B11555" w:rsidRDefault="00C522E8" w:rsidP="004E6F85">
            <w:pPr>
              <w:contextualSpacing/>
              <w:jc w:val="left"/>
            </w:pPr>
            <w:r w:rsidRPr="00B11555">
              <w:t>Figura</w:t>
            </w:r>
            <w:r>
              <w:t xml:space="preserve"> 27</w:t>
            </w:r>
          </w:p>
        </w:tc>
        <w:tc>
          <w:tcPr>
            <w:tcW w:w="7228" w:type="dxa"/>
          </w:tcPr>
          <w:p w14:paraId="05BA547D" w14:textId="458C3610" w:rsidR="00C522E8" w:rsidRDefault="00C47D60" w:rsidP="004E6F85">
            <w:pPr>
              <w:contextualSpacing/>
              <w:jc w:val="left"/>
            </w:pPr>
            <w:r w:rsidRPr="009C5BCD">
              <w:t>T</w:t>
            </w:r>
            <w:r w:rsidRPr="009C5BCD">
              <w:t>op 20 variáveis mais importantes para o modelo CART (%)</w:t>
            </w:r>
            <w:r w:rsidR="00542DBA">
              <w:t xml:space="preserve"> ..................</w:t>
            </w:r>
          </w:p>
        </w:tc>
        <w:tc>
          <w:tcPr>
            <w:tcW w:w="567" w:type="dxa"/>
          </w:tcPr>
          <w:p w14:paraId="5847E88B" w14:textId="650BB186" w:rsidR="00C522E8" w:rsidRDefault="00C47D60" w:rsidP="004E6F85">
            <w:pPr>
              <w:contextualSpacing/>
              <w:jc w:val="right"/>
              <w:rPr>
                <w:bCs/>
                <w:kern w:val="32"/>
              </w:rPr>
            </w:pPr>
            <w:r>
              <w:rPr>
                <w:bCs/>
                <w:kern w:val="32"/>
              </w:rPr>
              <w:t>52</w:t>
            </w:r>
          </w:p>
        </w:tc>
      </w:tr>
      <w:tr w:rsidR="00C522E8" w:rsidRPr="00CF6C22" w14:paraId="0152DBD4" w14:textId="77777777" w:rsidTr="009C5BCD">
        <w:tc>
          <w:tcPr>
            <w:tcW w:w="1276" w:type="dxa"/>
          </w:tcPr>
          <w:p w14:paraId="208633D0" w14:textId="6A76955B" w:rsidR="00C522E8" w:rsidRPr="00B11555" w:rsidRDefault="00C522E8" w:rsidP="004E6F85">
            <w:pPr>
              <w:contextualSpacing/>
              <w:jc w:val="left"/>
            </w:pPr>
            <w:r w:rsidRPr="00B11555">
              <w:t>Figura</w:t>
            </w:r>
            <w:r>
              <w:t xml:space="preserve"> 28</w:t>
            </w:r>
          </w:p>
        </w:tc>
        <w:tc>
          <w:tcPr>
            <w:tcW w:w="7228" w:type="dxa"/>
          </w:tcPr>
          <w:p w14:paraId="577E6EE1" w14:textId="5F310D30" w:rsidR="00C522E8" w:rsidRDefault="00C47D60" w:rsidP="004E6F85">
            <w:pPr>
              <w:contextualSpacing/>
              <w:jc w:val="left"/>
            </w:pPr>
            <w:r w:rsidRPr="009C5BCD">
              <w:t xml:space="preserve">Curvas ROC comparativas entre os modelos CART e </w:t>
            </w:r>
            <w:proofErr w:type="spellStart"/>
            <w:r w:rsidRPr="009C5BCD">
              <w:t>Random</w:t>
            </w:r>
            <w:proofErr w:type="spellEnd"/>
            <w:r w:rsidRPr="009C5BCD">
              <w:t xml:space="preserve"> Forest</w:t>
            </w:r>
            <w:r w:rsidR="00542DBA">
              <w:t xml:space="preserve"> ....</w:t>
            </w:r>
          </w:p>
        </w:tc>
        <w:tc>
          <w:tcPr>
            <w:tcW w:w="567" w:type="dxa"/>
          </w:tcPr>
          <w:p w14:paraId="2870900C" w14:textId="555D9CC9" w:rsidR="00C522E8" w:rsidRDefault="00C47D60" w:rsidP="004E6F85">
            <w:pPr>
              <w:contextualSpacing/>
              <w:jc w:val="right"/>
              <w:rPr>
                <w:bCs/>
                <w:kern w:val="32"/>
              </w:rPr>
            </w:pPr>
            <w:r>
              <w:rPr>
                <w:bCs/>
                <w:kern w:val="32"/>
              </w:rPr>
              <w:t>53</w:t>
            </w:r>
          </w:p>
        </w:tc>
      </w:tr>
    </w:tbl>
    <w:p w14:paraId="5A522CED" w14:textId="6EC9E41D" w:rsidR="007D1AC8" w:rsidRPr="00CF6C22" w:rsidRDefault="00491A90" w:rsidP="00C522E8">
      <w:pPr>
        <w:pStyle w:val="Resumo"/>
        <w:contextualSpacing/>
        <w:rPr>
          <w:b/>
          <w:sz w:val="24"/>
          <w:szCs w:val="24"/>
        </w:rPr>
      </w:pPr>
      <w:r>
        <w:rPr>
          <w:b/>
          <w:sz w:val="24"/>
          <w:szCs w:val="24"/>
        </w:rPr>
        <w:br w:type="page"/>
      </w:r>
      <w:r w:rsidRPr="00CB4D76">
        <w:rPr>
          <w:b/>
          <w:sz w:val="24"/>
          <w:szCs w:val="24"/>
        </w:rPr>
        <w:lastRenderedPageBreak/>
        <w:t xml:space="preserve">LISTA DE </w:t>
      </w:r>
      <w:r w:rsidR="00B57AD6" w:rsidRPr="00CB4D76">
        <w:rPr>
          <w:b/>
          <w:sz w:val="24"/>
          <w:szCs w:val="24"/>
        </w:rPr>
        <w:t>QUADROS</w:t>
      </w:r>
    </w:p>
    <w:p w14:paraId="1FC33C9A" w14:textId="77777777" w:rsidR="00491A90" w:rsidRPr="00CF6C22" w:rsidRDefault="00491A90" w:rsidP="00491A90">
      <w:pPr>
        <w:pStyle w:val="Resumo"/>
        <w:contextualSpacing/>
        <w:rPr>
          <w:sz w:val="24"/>
          <w:szCs w:val="24"/>
        </w:rPr>
      </w:pPr>
    </w:p>
    <w:tbl>
      <w:tblPr>
        <w:tblW w:w="0" w:type="auto"/>
        <w:tblLook w:val="04A0" w:firstRow="1" w:lastRow="0" w:firstColumn="1" w:lastColumn="0" w:noHBand="0" w:noVBand="1"/>
      </w:tblPr>
      <w:tblGrid>
        <w:gridCol w:w="1526"/>
        <w:gridCol w:w="6690"/>
        <w:gridCol w:w="598"/>
      </w:tblGrid>
      <w:tr w:rsidR="00491A90" w:rsidRPr="00CF6C22" w14:paraId="02D0B7F1" w14:textId="77777777" w:rsidTr="00B57AD6">
        <w:tc>
          <w:tcPr>
            <w:tcW w:w="1526" w:type="dxa"/>
          </w:tcPr>
          <w:p w14:paraId="1FF8AF39" w14:textId="1FC1D319" w:rsidR="00491A90" w:rsidRPr="00CF6C22" w:rsidRDefault="002C547B" w:rsidP="004E6F85">
            <w:pPr>
              <w:contextualSpacing/>
              <w:jc w:val="left"/>
              <w:rPr>
                <w:b/>
                <w:bCs/>
                <w:kern w:val="32"/>
              </w:rPr>
            </w:pPr>
            <w:r>
              <w:t>Quadro 1</w:t>
            </w:r>
          </w:p>
        </w:tc>
        <w:tc>
          <w:tcPr>
            <w:tcW w:w="6690" w:type="dxa"/>
          </w:tcPr>
          <w:p w14:paraId="2266D7EE" w14:textId="67779B6E" w:rsidR="00491A90" w:rsidRPr="002C547B" w:rsidRDefault="002C547B" w:rsidP="004E6F85">
            <w:pPr>
              <w:contextualSpacing/>
              <w:jc w:val="left"/>
            </w:pPr>
            <w:r w:rsidRPr="002C547B">
              <w:t>Exemplo de Matriz de Confusão</w:t>
            </w:r>
            <w:r w:rsidRPr="002C547B">
              <w:t xml:space="preserve"> </w:t>
            </w:r>
            <w:r w:rsidR="00491A90" w:rsidRPr="002C547B">
              <w:t>...............</w:t>
            </w:r>
            <w:r>
              <w:t>.......................................</w:t>
            </w:r>
          </w:p>
        </w:tc>
        <w:tc>
          <w:tcPr>
            <w:tcW w:w="598" w:type="dxa"/>
          </w:tcPr>
          <w:p w14:paraId="5E767E1B" w14:textId="15781D0D" w:rsidR="00491A90" w:rsidRPr="00CF6C22" w:rsidRDefault="002C547B" w:rsidP="004E6F85">
            <w:pPr>
              <w:contextualSpacing/>
              <w:jc w:val="right"/>
              <w:rPr>
                <w:bCs/>
                <w:kern w:val="32"/>
              </w:rPr>
            </w:pPr>
            <w:r>
              <w:rPr>
                <w:bCs/>
                <w:kern w:val="32"/>
              </w:rPr>
              <w:t>18</w:t>
            </w:r>
          </w:p>
        </w:tc>
      </w:tr>
      <w:tr w:rsidR="00491A90" w:rsidRPr="00CF6C22" w14:paraId="7BFCAC08" w14:textId="77777777" w:rsidTr="00B57AD6">
        <w:tc>
          <w:tcPr>
            <w:tcW w:w="1526" w:type="dxa"/>
          </w:tcPr>
          <w:p w14:paraId="1C2D3BC5" w14:textId="69CC2A90" w:rsidR="00491A90" w:rsidRPr="00CF6C22" w:rsidRDefault="002C547B" w:rsidP="004E6F85">
            <w:pPr>
              <w:contextualSpacing/>
              <w:jc w:val="left"/>
              <w:rPr>
                <w:b/>
                <w:bCs/>
                <w:kern w:val="32"/>
              </w:rPr>
            </w:pPr>
            <w:r>
              <w:t>Quadro 2</w:t>
            </w:r>
          </w:p>
        </w:tc>
        <w:tc>
          <w:tcPr>
            <w:tcW w:w="6690" w:type="dxa"/>
          </w:tcPr>
          <w:p w14:paraId="0E5AB649" w14:textId="228CF053" w:rsidR="00491A90" w:rsidRPr="002C547B" w:rsidRDefault="002C547B" w:rsidP="004E6F85">
            <w:pPr>
              <w:contextualSpacing/>
              <w:jc w:val="left"/>
            </w:pPr>
            <w:r w:rsidRPr="002C547B">
              <w:t xml:space="preserve">Informações sobre o </w:t>
            </w:r>
            <w:proofErr w:type="spellStart"/>
            <w:r w:rsidRPr="002C547B">
              <w:t>Dataset</w:t>
            </w:r>
            <w:proofErr w:type="spellEnd"/>
            <w:r w:rsidRPr="002C547B">
              <w:t xml:space="preserve"> </w:t>
            </w:r>
            <w:r w:rsidR="00491A90">
              <w:t>...............</w:t>
            </w:r>
            <w:r>
              <w:t>.............</w:t>
            </w:r>
            <w:r>
              <w:t>.................................</w:t>
            </w:r>
          </w:p>
        </w:tc>
        <w:tc>
          <w:tcPr>
            <w:tcW w:w="598" w:type="dxa"/>
          </w:tcPr>
          <w:p w14:paraId="490FBE19" w14:textId="5E30CDB0" w:rsidR="00491A90" w:rsidRPr="00CF6C22" w:rsidRDefault="002C547B" w:rsidP="004E6F85">
            <w:pPr>
              <w:contextualSpacing/>
              <w:jc w:val="right"/>
              <w:rPr>
                <w:bCs/>
                <w:kern w:val="32"/>
              </w:rPr>
            </w:pPr>
            <w:r>
              <w:rPr>
                <w:bCs/>
                <w:kern w:val="32"/>
              </w:rPr>
              <w:t>27</w:t>
            </w:r>
          </w:p>
        </w:tc>
      </w:tr>
      <w:tr w:rsidR="00B57AD6" w:rsidRPr="00CF6C22" w14:paraId="673CA4D5" w14:textId="77777777" w:rsidTr="00B57AD6">
        <w:tc>
          <w:tcPr>
            <w:tcW w:w="1526" w:type="dxa"/>
          </w:tcPr>
          <w:p w14:paraId="27609EC7" w14:textId="260C6FF6" w:rsidR="00B57AD6" w:rsidRPr="00CF6C22" w:rsidRDefault="002C547B" w:rsidP="00B57AD6">
            <w:pPr>
              <w:contextualSpacing/>
              <w:jc w:val="left"/>
            </w:pPr>
            <w:r>
              <w:t>Quadro 3</w:t>
            </w:r>
          </w:p>
        </w:tc>
        <w:tc>
          <w:tcPr>
            <w:tcW w:w="6690" w:type="dxa"/>
          </w:tcPr>
          <w:p w14:paraId="40B7F31D" w14:textId="30CE51B2" w:rsidR="00B57AD6" w:rsidRPr="00CF6C22" w:rsidRDefault="002C547B" w:rsidP="00B57AD6">
            <w:pPr>
              <w:contextualSpacing/>
              <w:jc w:val="left"/>
            </w:pPr>
            <w:r w:rsidRPr="002C547B">
              <w:t>Variáveis selecionadas para analise preditiva</w:t>
            </w:r>
            <w:r w:rsidRPr="002C547B">
              <w:t xml:space="preserve"> </w:t>
            </w:r>
            <w:r w:rsidR="00B57AD6">
              <w:t>...............</w:t>
            </w:r>
            <w:r>
              <w:t>....................</w:t>
            </w:r>
          </w:p>
        </w:tc>
        <w:tc>
          <w:tcPr>
            <w:tcW w:w="598" w:type="dxa"/>
          </w:tcPr>
          <w:p w14:paraId="6BF66990" w14:textId="10FCF1F3" w:rsidR="00B57AD6" w:rsidRPr="00CF6C22" w:rsidRDefault="002C547B" w:rsidP="00B57AD6">
            <w:pPr>
              <w:contextualSpacing/>
              <w:jc w:val="right"/>
              <w:rPr>
                <w:bCs/>
                <w:kern w:val="32"/>
              </w:rPr>
            </w:pPr>
            <w:r>
              <w:rPr>
                <w:bCs/>
                <w:kern w:val="32"/>
              </w:rPr>
              <w:t>33</w:t>
            </w:r>
          </w:p>
        </w:tc>
      </w:tr>
      <w:tr w:rsidR="002C547B" w:rsidRPr="00CF6C22" w14:paraId="3EC73716" w14:textId="77777777" w:rsidTr="00B57AD6">
        <w:tc>
          <w:tcPr>
            <w:tcW w:w="1526" w:type="dxa"/>
          </w:tcPr>
          <w:p w14:paraId="0911BA55" w14:textId="0CA9916D" w:rsidR="002C547B" w:rsidRDefault="002C547B" w:rsidP="00B57AD6">
            <w:pPr>
              <w:contextualSpacing/>
              <w:jc w:val="left"/>
            </w:pPr>
            <w:r>
              <w:t>Quadro</w:t>
            </w:r>
            <w:r>
              <w:t xml:space="preserve"> 4</w:t>
            </w:r>
          </w:p>
        </w:tc>
        <w:tc>
          <w:tcPr>
            <w:tcW w:w="6690" w:type="dxa"/>
          </w:tcPr>
          <w:p w14:paraId="0825FD0A" w14:textId="1A21738D" w:rsidR="002C547B" w:rsidRDefault="002C547B" w:rsidP="00B57AD6">
            <w:pPr>
              <w:contextualSpacing/>
              <w:jc w:val="left"/>
            </w:pPr>
            <w:r w:rsidRPr="002C547B">
              <w:t>Especificações da Maquinas</w:t>
            </w:r>
            <w:r>
              <w:t xml:space="preserve"> </w:t>
            </w:r>
            <w:r>
              <w:t>.............</w:t>
            </w:r>
            <w:r>
              <w:t>................................................</w:t>
            </w:r>
          </w:p>
        </w:tc>
        <w:tc>
          <w:tcPr>
            <w:tcW w:w="598" w:type="dxa"/>
          </w:tcPr>
          <w:p w14:paraId="346917EA" w14:textId="3371F1B5" w:rsidR="002C547B" w:rsidRDefault="002C547B" w:rsidP="00B57AD6">
            <w:pPr>
              <w:contextualSpacing/>
              <w:jc w:val="right"/>
              <w:rPr>
                <w:bCs/>
                <w:kern w:val="32"/>
              </w:rPr>
            </w:pPr>
            <w:r>
              <w:rPr>
                <w:bCs/>
                <w:kern w:val="32"/>
              </w:rPr>
              <w:t>40</w:t>
            </w:r>
          </w:p>
        </w:tc>
      </w:tr>
      <w:tr w:rsidR="002C547B" w:rsidRPr="00CF6C22" w14:paraId="73F8E82A" w14:textId="77777777" w:rsidTr="00B57AD6">
        <w:tc>
          <w:tcPr>
            <w:tcW w:w="1526" w:type="dxa"/>
          </w:tcPr>
          <w:p w14:paraId="7B9920FA" w14:textId="12F3F628" w:rsidR="002C547B" w:rsidRDefault="002C547B" w:rsidP="00B57AD6">
            <w:pPr>
              <w:contextualSpacing/>
              <w:jc w:val="left"/>
            </w:pPr>
            <w:r>
              <w:t>Quadro</w:t>
            </w:r>
            <w:r>
              <w:t xml:space="preserve"> 5</w:t>
            </w:r>
          </w:p>
        </w:tc>
        <w:tc>
          <w:tcPr>
            <w:tcW w:w="6690" w:type="dxa"/>
          </w:tcPr>
          <w:p w14:paraId="3C931CCB" w14:textId="0EA4427E" w:rsidR="002C547B" w:rsidRDefault="002C547B" w:rsidP="00B57AD6">
            <w:pPr>
              <w:contextualSpacing/>
              <w:jc w:val="left"/>
            </w:pPr>
            <w:r w:rsidRPr="002C547B">
              <w:t>Tempo de Execução (em segundos) por Ambiente e Modelo</w:t>
            </w:r>
            <w:r w:rsidR="00C80805">
              <w:t xml:space="preserve"> ..........</w:t>
            </w:r>
          </w:p>
        </w:tc>
        <w:tc>
          <w:tcPr>
            <w:tcW w:w="598" w:type="dxa"/>
          </w:tcPr>
          <w:p w14:paraId="72C468E4" w14:textId="34073E86" w:rsidR="002C547B" w:rsidRDefault="002C547B" w:rsidP="00B57AD6">
            <w:pPr>
              <w:contextualSpacing/>
              <w:jc w:val="right"/>
              <w:rPr>
                <w:bCs/>
                <w:kern w:val="32"/>
              </w:rPr>
            </w:pPr>
            <w:r>
              <w:rPr>
                <w:bCs/>
                <w:kern w:val="32"/>
              </w:rPr>
              <w:t>53</w:t>
            </w:r>
          </w:p>
        </w:tc>
      </w:tr>
      <w:tr w:rsidR="002C547B" w:rsidRPr="00CF6C22" w14:paraId="511FFE05" w14:textId="77777777" w:rsidTr="00B57AD6">
        <w:tc>
          <w:tcPr>
            <w:tcW w:w="1526" w:type="dxa"/>
          </w:tcPr>
          <w:p w14:paraId="2EEF7E7B" w14:textId="40F7BCAE" w:rsidR="002C547B" w:rsidRDefault="002C547B" w:rsidP="00B57AD6">
            <w:pPr>
              <w:contextualSpacing/>
              <w:jc w:val="left"/>
            </w:pPr>
            <w:r>
              <w:t>Quadro</w:t>
            </w:r>
            <w:r>
              <w:t xml:space="preserve"> 6</w:t>
            </w:r>
          </w:p>
        </w:tc>
        <w:tc>
          <w:tcPr>
            <w:tcW w:w="6690" w:type="dxa"/>
          </w:tcPr>
          <w:p w14:paraId="34D40BD4" w14:textId="4F880B32" w:rsidR="002C547B" w:rsidRDefault="002C547B" w:rsidP="00B57AD6">
            <w:pPr>
              <w:contextualSpacing/>
              <w:jc w:val="left"/>
            </w:pPr>
            <w:r w:rsidRPr="002C547B">
              <w:t xml:space="preserve">Comparação Geral entre Modelos CART e </w:t>
            </w:r>
            <w:proofErr w:type="spellStart"/>
            <w:r w:rsidRPr="002C547B">
              <w:t>Random</w:t>
            </w:r>
            <w:proofErr w:type="spellEnd"/>
            <w:r w:rsidRPr="002C547B">
              <w:t xml:space="preserve"> Forest</w:t>
            </w:r>
            <w:r w:rsidR="00C80805">
              <w:t xml:space="preserve"> ............</w:t>
            </w:r>
          </w:p>
        </w:tc>
        <w:tc>
          <w:tcPr>
            <w:tcW w:w="598" w:type="dxa"/>
          </w:tcPr>
          <w:p w14:paraId="45D68102" w14:textId="2E1C408A" w:rsidR="002C547B" w:rsidRDefault="002C547B" w:rsidP="00B57AD6">
            <w:pPr>
              <w:contextualSpacing/>
              <w:jc w:val="right"/>
              <w:rPr>
                <w:bCs/>
                <w:kern w:val="32"/>
              </w:rPr>
            </w:pPr>
            <w:r>
              <w:rPr>
                <w:bCs/>
                <w:kern w:val="32"/>
              </w:rPr>
              <w:t>56</w:t>
            </w:r>
          </w:p>
        </w:tc>
      </w:tr>
      <w:tr w:rsidR="002C547B" w:rsidRPr="00CF6C22" w14:paraId="31A23AFE" w14:textId="77777777" w:rsidTr="00B57AD6">
        <w:tc>
          <w:tcPr>
            <w:tcW w:w="1526" w:type="dxa"/>
          </w:tcPr>
          <w:p w14:paraId="25084DC6" w14:textId="6D3F076A" w:rsidR="002C547B" w:rsidRDefault="002C547B" w:rsidP="00B57AD6">
            <w:pPr>
              <w:contextualSpacing/>
              <w:jc w:val="left"/>
            </w:pPr>
            <w:r>
              <w:t>Quadro</w:t>
            </w:r>
            <w:r>
              <w:t xml:space="preserve"> 7</w:t>
            </w:r>
          </w:p>
        </w:tc>
        <w:tc>
          <w:tcPr>
            <w:tcW w:w="6690" w:type="dxa"/>
          </w:tcPr>
          <w:p w14:paraId="4A9C672A" w14:textId="4A016E69" w:rsidR="002C547B" w:rsidRDefault="002C547B" w:rsidP="00B57AD6">
            <w:pPr>
              <w:contextualSpacing/>
              <w:jc w:val="left"/>
            </w:pPr>
            <w:r w:rsidRPr="002C547B">
              <w:t>Tempo de Execução (s) por Máquina</w:t>
            </w:r>
            <w:r w:rsidR="00C80805">
              <w:t xml:space="preserve"> </w:t>
            </w:r>
            <w:r w:rsidR="00C80805">
              <w:t>.............</w:t>
            </w:r>
            <w:r w:rsidR="00C80805">
              <w:t>..................................</w:t>
            </w:r>
          </w:p>
        </w:tc>
        <w:tc>
          <w:tcPr>
            <w:tcW w:w="598" w:type="dxa"/>
          </w:tcPr>
          <w:p w14:paraId="6D2EA5F9" w14:textId="753C2E8B" w:rsidR="002C547B" w:rsidRDefault="002C547B" w:rsidP="00B57AD6">
            <w:pPr>
              <w:contextualSpacing/>
              <w:jc w:val="right"/>
              <w:rPr>
                <w:bCs/>
                <w:kern w:val="32"/>
              </w:rPr>
            </w:pPr>
            <w:r>
              <w:rPr>
                <w:bCs/>
                <w:kern w:val="32"/>
              </w:rPr>
              <w:t>57</w:t>
            </w:r>
          </w:p>
        </w:tc>
      </w:tr>
    </w:tbl>
    <w:p w14:paraId="5CEC9181" w14:textId="7A96EA03" w:rsidR="00EB3361" w:rsidRDefault="00EB3361" w:rsidP="00EB3361">
      <w:pPr>
        <w:pStyle w:val="Resumo"/>
        <w:contextualSpacing/>
        <w:jc w:val="both"/>
        <w:rPr>
          <w:b/>
          <w:sz w:val="24"/>
          <w:szCs w:val="24"/>
        </w:rPr>
      </w:pPr>
    </w:p>
    <w:p w14:paraId="023EAEDC" w14:textId="42A3895A" w:rsidR="0043470C" w:rsidRPr="00CF6C22" w:rsidRDefault="00491A90" w:rsidP="0043470C">
      <w:pPr>
        <w:pStyle w:val="Resumo"/>
        <w:contextualSpacing/>
        <w:rPr>
          <w:b/>
          <w:sz w:val="24"/>
          <w:szCs w:val="24"/>
        </w:rPr>
      </w:pPr>
      <w:r>
        <w:rPr>
          <w:b/>
          <w:sz w:val="24"/>
          <w:szCs w:val="24"/>
        </w:rPr>
        <w:br w:type="page"/>
      </w:r>
      <w:r w:rsidR="0043470C" w:rsidRPr="00CB4D76">
        <w:rPr>
          <w:b/>
          <w:sz w:val="24"/>
          <w:szCs w:val="24"/>
        </w:rPr>
        <w:lastRenderedPageBreak/>
        <w:t xml:space="preserve">LISTA DE </w:t>
      </w:r>
      <w:r w:rsidR="00675DCE" w:rsidRPr="00CB4D76">
        <w:rPr>
          <w:b/>
          <w:sz w:val="24"/>
          <w:szCs w:val="24"/>
        </w:rPr>
        <w:t>TABELAS</w:t>
      </w:r>
    </w:p>
    <w:p w14:paraId="39C6D735" w14:textId="77777777" w:rsidR="0043470C" w:rsidRPr="00CF6C22" w:rsidRDefault="0043470C" w:rsidP="0043470C">
      <w:pPr>
        <w:pStyle w:val="Resumo"/>
        <w:contextualSpacing/>
        <w:rPr>
          <w:sz w:val="24"/>
          <w:szCs w:val="24"/>
        </w:rPr>
      </w:pPr>
    </w:p>
    <w:tbl>
      <w:tblPr>
        <w:tblW w:w="0" w:type="auto"/>
        <w:tblLook w:val="04A0" w:firstRow="1" w:lastRow="0" w:firstColumn="1" w:lastColumn="0" w:noHBand="0" w:noVBand="1"/>
      </w:tblPr>
      <w:tblGrid>
        <w:gridCol w:w="1526"/>
        <w:gridCol w:w="6520"/>
        <w:gridCol w:w="598"/>
      </w:tblGrid>
      <w:tr w:rsidR="0043470C" w:rsidRPr="00CF6C22" w14:paraId="7920EF38" w14:textId="77777777" w:rsidTr="00782089">
        <w:tc>
          <w:tcPr>
            <w:tcW w:w="1526" w:type="dxa"/>
          </w:tcPr>
          <w:p w14:paraId="1C3AE952" w14:textId="75D50907" w:rsidR="0043470C" w:rsidRPr="00CF6C22" w:rsidRDefault="0043470C" w:rsidP="00782089">
            <w:pPr>
              <w:contextualSpacing/>
              <w:jc w:val="left"/>
              <w:rPr>
                <w:b/>
                <w:bCs/>
                <w:kern w:val="32"/>
              </w:rPr>
            </w:pPr>
            <w:r w:rsidRPr="00CF6C22">
              <w:t xml:space="preserve">Tabela 1 </w:t>
            </w:r>
          </w:p>
        </w:tc>
        <w:tc>
          <w:tcPr>
            <w:tcW w:w="6520" w:type="dxa"/>
          </w:tcPr>
          <w:p w14:paraId="1B15A9D6" w14:textId="70C84D46" w:rsidR="0043470C" w:rsidRPr="005C4C0B" w:rsidRDefault="005C4C0B" w:rsidP="00782089">
            <w:pPr>
              <w:contextualSpacing/>
              <w:jc w:val="left"/>
            </w:pPr>
            <w:r w:rsidRPr="005C4C0B">
              <w:t xml:space="preserve">Métricas obtidas no Modelo </w:t>
            </w:r>
            <w:proofErr w:type="spellStart"/>
            <w:r w:rsidRPr="005C4C0B">
              <w:t>Random</w:t>
            </w:r>
            <w:proofErr w:type="spellEnd"/>
            <w:r w:rsidRPr="005C4C0B">
              <w:t xml:space="preserve"> Forest</w:t>
            </w:r>
            <w:r w:rsidRPr="005C4C0B">
              <w:t xml:space="preserve"> </w:t>
            </w:r>
            <w:r w:rsidR="0043470C" w:rsidRPr="005C4C0B">
              <w:t>..</w:t>
            </w:r>
            <w:r>
              <w:t>..................</w:t>
            </w:r>
            <w:r w:rsidRPr="005C4C0B">
              <w:t>.............</w:t>
            </w:r>
          </w:p>
        </w:tc>
        <w:tc>
          <w:tcPr>
            <w:tcW w:w="598" w:type="dxa"/>
          </w:tcPr>
          <w:p w14:paraId="29212F51" w14:textId="3CE578EE" w:rsidR="0043470C" w:rsidRPr="00CF6C22" w:rsidRDefault="005C4C0B" w:rsidP="00782089">
            <w:pPr>
              <w:contextualSpacing/>
              <w:jc w:val="right"/>
              <w:rPr>
                <w:bCs/>
                <w:kern w:val="32"/>
              </w:rPr>
            </w:pPr>
            <w:r>
              <w:rPr>
                <w:bCs/>
                <w:kern w:val="32"/>
              </w:rPr>
              <w:t>47</w:t>
            </w:r>
          </w:p>
        </w:tc>
      </w:tr>
      <w:tr w:rsidR="0043470C" w:rsidRPr="00CF6C22" w14:paraId="5F943A3F" w14:textId="77777777" w:rsidTr="00782089">
        <w:tc>
          <w:tcPr>
            <w:tcW w:w="1526" w:type="dxa"/>
          </w:tcPr>
          <w:p w14:paraId="7F862B67" w14:textId="08C83C9F" w:rsidR="0043470C" w:rsidRPr="00CF6C22" w:rsidRDefault="0043470C" w:rsidP="00782089">
            <w:pPr>
              <w:contextualSpacing/>
              <w:jc w:val="left"/>
              <w:rPr>
                <w:b/>
                <w:bCs/>
                <w:kern w:val="32"/>
              </w:rPr>
            </w:pPr>
            <w:r w:rsidRPr="00CF6C22">
              <w:t xml:space="preserve">Tabela 2 </w:t>
            </w:r>
          </w:p>
        </w:tc>
        <w:tc>
          <w:tcPr>
            <w:tcW w:w="6520" w:type="dxa"/>
          </w:tcPr>
          <w:p w14:paraId="593C1C8E" w14:textId="17C38D59" w:rsidR="0043470C" w:rsidRPr="005C4C0B" w:rsidRDefault="005C4C0B" w:rsidP="00782089">
            <w:pPr>
              <w:contextualSpacing/>
              <w:jc w:val="left"/>
            </w:pPr>
            <w:r w:rsidRPr="005C4C0B">
              <w:t xml:space="preserve">Métricas obtidas no Modelo </w:t>
            </w:r>
            <w:proofErr w:type="spellStart"/>
            <w:r w:rsidRPr="005C4C0B">
              <w:t>Cart</w:t>
            </w:r>
            <w:proofErr w:type="spellEnd"/>
            <w:r w:rsidRPr="005C4C0B">
              <w:t xml:space="preserve"> </w:t>
            </w:r>
            <w:r w:rsidR="0043470C">
              <w:t>...............</w:t>
            </w:r>
            <w:r>
              <w:t>....................................</w:t>
            </w:r>
          </w:p>
        </w:tc>
        <w:tc>
          <w:tcPr>
            <w:tcW w:w="598" w:type="dxa"/>
          </w:tcPr>
          <w:p w14:paraId="72206373" w14:textId="63F81B0B" w:rsidR="0043470C" w:rsidRPr="00CF6C22" w:rsidRDefault="005C4C0B" w:rsidP="00782089">
            <w:pPr>
              <w:contextualSpacing/>
              <w:jc w:val="right"/>
              <w:rPr>
                <w:bCs/>
                <w:kern w:val="32"/>
              </w:rPr>
            </w:pPr>
            <w:r>
              <w:rPr>
                <w:bCs/>
                <w:kern w:val="32"/>
              </w:rPr>
              <w:t>49</w:t>
            </w:r>
          </w:p>
        </w:tc>
      </w:tr>
      <w:tr w:rsidR="0043470C" w:rsidRPr="00CF6C22" w14:paraId="30A68569" w14:textId="77777777" w:rsidTr="00782089">
        <w:tc>
          <w:tcPr>
            <w:tcW w:w="1526" w:type="dxa"/>
          </w:tcPr>
          <w:p w14:paraId="548B6C4F" w14:textId="5E69F98A" w:rsidR="0043470C" w:rsidRPr="00CF6C22" w:rsidRDefault="0043470C" w:rsidP="00782089">
            <w:pPr>
              <w:contextualSpacing/>
              <w:jc w:val="left"/>
            </w:pPr>
            <w:r w:rsidRPr="00CF6C22">
              <w:t xml:space="preserve">Tabela 3 </w:t>
            </w:r>
          </w:p>
        </w:tc>
        <w:tc>
          <w:tcPr>
            <w:tcW w:w="6520" w:type="dxa"/>
          </w:tcPr>
          <w:p w14:paraId="03C70259" w14:textId="6B3499D8" w:rsidR="0043470C" w:rsidRPr="00CF6C22" w:rsidRDefault="005C4C0B" w:rsidP="00782089">
            <w:pPr>
              <w:contextualSpacing/>
              <w:jc w:val="left"/>
            </w:pPr>
            <w:r w:rsidRPr="005C4C0B">
              <w:t xml:space="preserve">Tabela Comparativa – Desempenho dos Modelos CART e </w:t>
            </w:r>
            <w:proofErr w:type="spellStart"/>
            <w:r w:rsidRPr="005C4C0B">
              <w:t>Random</w:t>
            </w:r>
            <w:proofErr w:type="spellEnd"/>
            <w:r w:rsidRPr="005C4C0B">
              <w:t xml:space="preserve"> Forest</w:t>
            </w:r>
            <w:r w:rsidRPr="005C4C0B">
              <w:t xml:space="preserve"> </w:t>
            </w:r>
            <w:r w:rsidRPr="005C4C0B">
              <w:t>.............</w:t>
            </w:r>
            <w:r>
              <w:t>..................................................................</w:t>
            </w:r>
          </w:p>
        </w:tc>
        <w:tc>
          <w:tcPr>
            <w:tcW w:w="598" w:type="dxa"/>
          </w:tcPr>
          <w:p w14:paraId="04B1B62D" w14:textId="1F60FCC4" w:rsidR="0043470C" w:rsidRPr="00CF6C22" w:rsidRDefault="005C4C0B" w:rsidP="00782089">
            <w:pPr>
              <w:contextualSpacing/>
              <w:jc w:val="right"/>
              <w:rPr>
                <w:bCs/>
                <w:kern w:val="32"/>
              </w:rPr>
            </w:pPr>
            <w:r>
              <w:rPr>
                <w:bCs/>
                <w:kern w:val="32"/>
              </w:rPr>
              <w:t>52</w:t>
            </w:r>
          </w:p>
        </w:tc>
      </w:tr>
    </w:tbl>
    <w:p w14:paraId="7F58D54C" w14:textId="77777777" w:rsidR="0043470C" w:rsidRDefault="0043470C" w:rsidP="0043470C">
      <w:pPr>
        <w:pStyle w:val="Resumo"/>
        <w:contextualSpacing/>
        <w:jc w:val="both"/>
        <w:rPr>
          <w:b/>
          <w:sz w:val="24"/>
          <w:szCs w:val="24"/>
        </w:rPr>
      </w:pPr>
    </w:p>
    <w:p w14:paraId="2148C955" w14:textId="0DFBC1BE" w:rsidR="00491A90" w:rsidRPr="006D6BD8" w:rsidRDefault="00491A90" w:rsidP="0043470C">
      <w:pPr>
        <w:pStyle w:val="Resumo"/>
        <w:contextualSpacing/>
        <w:sectPr w:rsidR="00491A90" w:rsidRPr="006D6BD8" w:rsidSect="00187171">
          <w:pgSz w:w="11906" w:h="16838"/>
          <w:pgMar w:top="1701" w:right="1134" w:bottom="1134" w:left="1701" w:header="708" w:footer="708" w:gutter="0"/>
          <w:cols w:space="708"/>
          <w:docGrid w:linePitch="360"/>
        </w:sectPr>
      </w:pPr>
      <w:r>
        <w:rPr>
          <w:b/>
        </w:rPr>
        <w:br w:type="page"/>
      </w:r>
    </w:p>
    <w:p w14:paraId="75E8D530" w14:textId="3C257536" w:rsidR="000E3FA6" w:rsidRPr="00E92900" w:rsidRDefault="00A068BE" w:rsidP="000E3FA6">
      <w:pPr>
        <w:pStyle w:val="Ttulo1"/>
        <w:rPr>
          <w:lang w:val="en-US"/>
        </w:rPr>
      </w:pPr>
      <w:bookmarkStart w:id="8" w:name="_Toc471561137"/>
      <w:r w:rsidRPr="00E92900">
        <w:rPr>
          <w:lang w:val="en-US"/>
        </w:rPr>
        <w:lastRenderedPageBreak/>
        <w:t>INTRODUÇÃO</w:t>
      </w:r>
      <w:bookmarkEnd w:id="8"/>
      <w:r w:rsidR="000E3FA6" w:rsidRPr="00E92900">
        <w:rPr>
          <w:lang w:val="en-US"/>
        </w:rPr>
        <w:t xml:space="preserve"> </w:t>
      </w:r>
    </w:p>
    <w:p w14:paraId="4BB9AB5B" w14:textId="77777777" w:rsidR="00611C3F" w:rsidRPr="00E92900" w:rsidRDefault="00611C3F" w:rsidP="001C5AE5">
      <w:pPr>
        <w:pStyle w:val="CorpodoTexto"/>
      </w:pPr>
    </w:p>
    <w:p w14:paraId="2079CA1E" w14:textId="7C636B2F" w:rsidR="00265041" w:rsidRPr="00E92900" w:rsidRDefault="00AF2812" w:rsidP="00FE4535">
      <w:pPr>
        <w:ind w:firstLine="709"/>
      </w:pPr>
      <w:r w:rsidRPr="00E92900">
        <w:t>A saúde pública no Brasil enfrenta desafios consideráveis em virtude da vasta extensão territorial e das diferenças socioeconômicas presentes no país atualmente. O Sistema Único de Saúde (SUS) é reconhecido como uma das mais amplas iniciativas de saúde pública em escala global, buscando sempre garantir o acesso universal aos serviços de saúde para milhões de cidadãos brasileiros, no entanto alguns desafios como a sobrecarga do sistema de saúde e a desigualdade no acesso aos serviços reforçam a necessidade de estratégias inovadoras para aprimorar a gestão de equipamentos, pessoas e da eficiência hospitalar (Paim, 2020).</w:t>
      </w:r>
      <w:r w:rsidR="0080793A" w:rsidRPr="00E92900">
        <w:t xml:space="preserve"> </w:t>
      </w:r>
      <w:r w:rsidRPr="00E92900">
        <w:t>Além disso, com a pandemia de COVID-19 ficou evidente a importância da modernização dos sistemas de monitoramento e previsão de surtos, tornando essencial o uso de técnicas avançadas de análise de dados para auxiliar na tomada de decisões (Silva e Silva Neto, 2022).</w:t>
      </w:r>
    </w:p>
    <w:p w14:paraId="1DE12800" w14:textId="77777777" w:rsidR="00265041" w:rsidRPr="00E92900" w:rsidRDefault="00265041" w:rsidP="00265041">
      <w:pPr>
        <w:pStyle w:val="CorpodoTexto"/>
        <w:ind w:firstLine="0"/>
      </w:pPr>
    </w:p>
    <w:p w14:paraId="7B4B9545" w14:textId="0D7D6039" w:rsidR="00265041" w:rsidRPr="00E92900" w:rsidRDefault="00265041" w:rsidP="00BB2814">
      <w:r w:rsidRPr="00E92900">
        <w:t xml:space="preserve">Além da importância que temos da modernização de sistemas de monitoramento, pode-se verificar, através de estudos que a inteligência artificial tem desempenhado um papel fundamental na análise de dados de saúde, permitindo a identificação precoce de fatores de risco, a previsão de desfechos clínicos e a otimização da alocação de recursos hospitalares (Sena, 2021). </w:t>
      </w:r>
    </w:p>
    <w:p w14:paraId="5CF72274" w14:textId="77777777" w:rsidR="00265041" w:rsidRPr="00E92900" w:rsidRDefault="00265041" w:rsidP="00265041">
      <w:pPr>
        <w:pStyle w:val="CorpodoTexto"/>
        <w:ind w:firstLine="0"/>
      </w:pPr>
    </w:p>
    <w:p w14:paraId="1DAA76FF" w14:textId="571FFE2B" w:rsidR="00265041" w:rsidRDefault="00265041" w:rsidP="00BB2814">
      <w:r w:rsidRPr="008F675B">
        <w:t>A saúde é um direito fundamental do ser humano e um pilar essencial para o desenvolvimento social e econômico de uma sociedade. Para auxiliar a garantir esse direito básico à população existe o monitoramento epidemiológico, que desempenha um papel central na prevenção e no controle de doenças, através dele temos a possibilidade de alocação eficiente de recursos e até mesmo a antecipação de surtos. Pode-se verificar que tecnologias como a inteligência artificial (</w:t>
      </w:r>
      <w:r w:rsidRPr="008F675B">
        <w:rPr>
          <w:i/>
          <w:iCs/>
        </w:rPr>
        <w:t xml:space="preserve">Artificial </w:t>
      </w:r>
      <w:proofErr w:type="spellStart"/>
      <w:r w:rsidRPr="008F675B">
        <w:rPr>
          <w:i/>
          <w:iCs/>
        </w:rPr>
        <w:t>Intelligence</w:t>
      </w:r>
      <w:proofErr w:type="spellEnd"/>
      <w:r w:rsidRPr="008F675B">
        <w:t xml:space="preserve"> - AI) e o aprendizado de máquina (</w:t>
      </w:r>
      <w:proofErr w:type="spellStart"/>
      <w:r w:rsidRPr="008F675B">
        <w:rPr>
          <w:i/>
          <w:iCs/>
        </w:rPr>
        <w:t>Machine</w:t>
      </w:r>
      <w:proofErr w:type="spellEnd"/>
      <w:r w:rsidRPr="008F675B">
        <w:rPr>
          <w:i/>
          <w:iCs/>
        </w:rPr>
        <w:t xml:space="preserve"> Learning</w:t>
      </w:r>
      <w:r w:rsidRPr="008F675B">
        <w:t xml:space="preserve"> - ML) vem sendo muito utilizadas para detectar padrões em pequeno e grandes volumes de dados, auxiliando no desenvolvimento de estratégias preventivas e na tomada de decisões clínicas </w:t>
      </w:r>
      <w:commentRangeStart w:id="9"/>
      <w:r w:rsidRPr="008F675B">
        <w:t xml:space="preserve">(Sena, 2021). </w:t>
      </w:r>
      <w:commentRangeEnd w:id="9"/>
      <w:r w:rsidR="007D2B70" w:rsidRPr="008F675B">
        <w:rPr>
          <w:rStyle w:val="Refdecomentrio"/>
        </w:rPr>
        <w:commentReference w:id="9"/>
      </w:r>
    </w:p>
    <w:p w14:paraId="0166ABC4" w14:textId="30561026" w:rsidR="00697901" w:rsidRDefault="00697901" w:rsidP="00BB2814"/>
    <w:p w14:paraId="70B6458A" w14:textId="1B96A0C4" w:rsidR="00697901" w:rsidRPr="00E92900" w:rsidRDefault="00697901" w:rsidP="00BB2814">
      <w:r>
        <w:t>As técnicas de IA e de LM tornam-se cada vez mais relevantes diante de doenças, como por exemplo a Síndrome Respiratória Aguda Grave (SRAG), que apresentam altos índices de hospitalização e mortalidade (</w:t>
      </w:r>
      <w:proofErr w:type="spellStart"/>
      <w:r>
        <w:t>Belini</w:t>
      </w:r>
      <w:proofErr w:type="spellEnd"/>
      <w:r>
        <w:t xml:space="preserve">, </w:t>
      </w:r>
      <w:proofErr w:type="spellStart"/>
      <w:r>
        <w:t>Ataide</w:t>
      </w:r>
      <w:proofErr w:type="spellEnd"/>
      <w:r>
        <w:t xml:space="preserve"> e </w:t>
      </w:r>
      <w:proofErr w:type="spellStart"/>
      <w:r>
        <w:t>Lochter</w:t>
      </w:r>
      <w:proofErr w:type="spellEnd"/>
      <w:r>
        <w:t>, 2024).</w:t>
      </w:r>
    </w:p>
    <w:p w14:paraId="41F11168" w14:textId="77777777" w:rsidR="00265041" w:rsidRPr="00E92900" w:rsidRDefault="00265041" w:rsidP="00265041">
      <w:pPr>
        <w:pStyle w:val="CorpodoTexto"/>
        <w:ind w:firstLine="0"/>
      </w:pPr>
    </w:p>
    <w:p w14:paraId="3D4BA3A6" w14:textId="64E4A5FC" w:rsidR="00265041" w:rsidRPr="00E92900" w:rsidRDefault="00265041" w:rsidP="00BB2814">
      <w:r w:rsidRPr="00E92900">
        <w:lastRenderedPageBreak/>
        <w:t>A Síndrome Respiratória Aguda Grave (SRAG) é uma condição respiratória severa causada por diferentes agentes infecciosos, incluindo SARS-CoV-2</w:t>
      </w:r>
      <w:r w:rsidR="000306F7" w:rsidRPr="00E92900">
        <w:rPr>
          <w:rStyle w:val="Refdenotaderodap"/>
        </w:rPr>
        <w:footnoteReference w:id="1"/>
      </w:r>
      <w:r w:rsidRPr="00E92900">
        <w:t>, Influenza</w:t>
      </w:r>
      <w:r w:rsidR="00D040E2" w:rsidRPr="00E92900">
        <w:rPr>
          <w:rStyle w:val="Refdenotaderodap"/>
        </w:rPr>
        <w:footnoteReference w:id="2"/>
      </w:r>
      <w:r w:rsidRPr="00E92900">
        <w:t xml:space="preserve"> e Vírus Sincicial Respiratório. O SRAG possui um impacto que tem sido crítico sobre o sistema de saúde, reforçando a necessidade de abordagens de prevenção e previsão para otimizar o atendimento e reduzir a mortalidade da população. </w:t>
      </w:r>
    </w:p>
    <w:p w14:paraId="1A051C5B" w14:textId="77777777" w:rsidR="002F64B6" w:rsidRPr="00E92900" w:rsidRDefault="002F64B6" w:rsidP="00BB2814"/>
    <w:p w14:paraId="19D1FD49" w14:textId="6A5FA628" w:rsidR="00265041" w:rsidRPr="00E92900" w:rsidRDefault="00265041" w:rsidP="00BB2814">
      <w:r w:rsidRPr="00E92900">
        <w:t xml:space="preserve">Estudos apontam que a SRAG afeta predominantemente grupos vulneráveis, como por exemplo em idosos e indivíduos com comorbidades, como por exemplo doenças cardiovasculares, diabetes, doenças renais crônicas, doenças pulmonares crônicas, obesidade; e que pode levar a complicações graves que demandam suporte maior, como internação </w:t>
      </w:r>
      <w:r w:rsidR="002F0510" w:rsidRPr="00E92900">
        <w:t>em UTI</w:t>
      </w:r>
      <w:r w:rsidR="00B448D2" w:rsidRPr="00E92900">
        <w:rPr>
          <w:rStyle w:val="Refdenotaderodap"/>
        </w:rPr>
        <w:footnoteReference w:id="3"/>
      </w:r>
      <w:r w:rsidRPr="00E92900">
        <w:t xml:space="preserve"> e ventilação mecânica (Silva, 2021). Uma ferramenta que auxilia na previsão de casos de risco da Síndrome (SRAG) é a análise preditiva, é através dela que temos a possibilidade de uma resposta mais rápida e eficaz do sistema de saúde (Júnior, 2024).</w:t>
      </w:r>
    </w:p>
    <w:p w14:paraId="76F4331B" w14:textId="77777777" w:rsidR="002F64B6" w:rsidRPr="00E92900" w:rsidRDefault="002F64B6" w:rsidP="00BB2814"/>
    <w:p w14:paraId="27EE952A" w14:textId="665E2524" w:rsidR="00265041" w:rsidRPr="00E92900" w:rsidRDefault="00265041" w:rsidP="00BB2814">
      <w:r w:rsidRPr="00E92900">
        <w:t>A capacidade de prever casos graves de SRAG pode contribuir para uma resposta mais eficiente e rápida, permitindo um melhor direcionamento de recursos hospitalares, como por exemplo os leitos de UTI e ventiladores mecânicos. Modelos preditivos baseados em aprendizado de máquina vêm sendo utilizados para identificar fatores de risco e prever desfechos clínicos, possibilitando intervenções precoces (Sena, 2021). Abordagens como esta são fundamentais para otimizar a gestão hospitalar e aprimorar as políticas de saúde pública. A aplicação desses modelos tem mostrado resultados positivos na alocação eficiente de recursos, melhoria da gestão hospitalar e consequentemente reduzir a mortalidade em pacientes críticos (Silva e Silva Neto, 2022).</w:t>
      </w:r>
    </w:p>
    <w:p w14:paraId="3729A720" w14:textId="77777777" w:rsidR="00706F81" w:rsidRPr="00E92900" w:rsidRDefault="00706F81" w:rsidP="00BB2814"/>
    <w:p w14:paraId="06DD3637" w14:textId="36E2D59D" w:rsidR="00265041" w:rsidRPr="00E92900" w:rsidRDefault="00265041" w:rsidP="00BB2814">
      <w:r w:rsidRPr="00E92900">
        <w:t xml:space="preserve">O processo de análise de dados para predição de doenças segue a abordagem do </w:t>
      </w:r>
      <w:proofErr w:type="spellStart"/>
      <w:r w:rsidRPr="00E92900">
        <w:rPr>
          <w:i/>
          <w:iCs/>
        </w:rPr>
        <w:t>Knowledge</w:t>
      </w:r>
      <w:proofErr w:type="spellEnd"/>
      <w:r w:rsidRPr="00E92900">
        <w:rPr>
          <w:i/>
          <w:iCs/>
        </w:rPr>
        <w:t xml:space="preserve"> Discovery in </w:t>
      </w:r>
      <w:proofErr w:type="spellStart"/>
      <w:r w:rsidRPr="00E92900">
        <w:rPr>
          <w:i/>
          <w:iCs/>
        </w:rPr>
        <w:t>Databases</w:t>
      </w:r>
      <w:proofErr w:type="spellEnd"/>
      <w:r w:rsidRPr="00E92900">
        <w:rPr>
          <w:i/>
          <w:iCs/>
        </w:rPr>
        <w:t xml:space="preserve"> </w:t>
      </w:r>
      <w:r w:rsidRPr="00E92900">
        <w:t>(KDD), em português a Descoberta de Conhecimento em Bases de Dados, que possui diversas etapas interdependentes para a extração de conhecimento útil a partir de grandes volumes de dados (</w:t>
      </w:r>
      <w:proofErr w:type="spellStart"/>
      <w:r w:rsidRPr="00E92900">
        <w:t>Fayyad</w:t>
      </w:r>
      <w:proofErr w:type="spellEnd"/>
      <w:r w:rsidRPr="00E92900">
        <w:t xml:space="preserve">, </w:t>
      </w:r>
      <w:proofErr w:type="spellStart"/>
      <w:r w:rsidRPr="00E92900">
        <w:t>Piatetsky</w:t>
      </w:r>
      <w:proofErr w:type="spellEnd"/>
      <w:r w:rsidRPr="00E92900">
        <w:t xml:space="preserve">-Shapiro e </w:t>
      </w:r>
      <w:proofErr w:type="spellStart"/>
      <w:r w:rsidRPr="00E92900">
        <w:t>Smyth</w:t>
      </w:r>
      <w:proofErr w:type="spellEnd"/>
      <w:r w:rsidRPr="00E92900">
        <w:t>, 1996). As etapas que serão utilizadas, a partir da abordagem do KDD, são a seleção de dados, pré-processamento, a transformação de dados, mineração de dados, interpretação e avaliação dos resultados.</w:t>
      </w:r>
    </w:p>
    <w:p w14:paraId="6F759A2B" w14:textId="22B380C3" w:rsidR="00265041" w:rsidRDefault="00265041" w:rsidP="00BB2814">
      <w:r w:rsidRPr="00E92900">
        <w:lastRenderedPageBreak/>
        <w:t>Embora o processo de KDD siga uma sequência estruturada de etapas, ele não é estritamente linear. Durante a análise pode ser necessário retornar a etapas anteriores para fazer ajustes, como por exemplo: refinar o pré-processamento, modificar a seleção de algumas variáveis ou testar novos modelos de aprendizagem. Essas iterações ocorrem para garantir que os insights extraídos dos dados sejam mais precisos e úteis para a tomada de decisão (</w:t>
      </w:r>
      <w:proofErr w:type="spellStart"/>
      <w:r w:rsidRPr="00E92900">
        <w:t>Fayyad</w:t>
      </w:r>
      <w:proofErr w:type="spellEnd"/>
      <w:r w:rsidRPr="00E92900">
        <w:t xml:space="preserve">, </w:t>
      </w:r>
      <w:proofErr w:type="spellStart"/>
      <w:r w:rsidRPr="00E92900">
        <w:t>Piatetsky</w:t>
      </w:r>
      <w:proofErr w:type="spellEnd"/>
      <w:r w:rsidRPr="00E92900">
        <w:t xml:space="preserve">-Shapiro e </w:t>
      </w:r>
      <w:proofErr w:type="spellStart"/>
      <w:r w:rsidRPr="00E92900">
        <w:t>Smyth</w:t>
      </w:r>
      <w:proofErr w:type="spellEnd"/>
      <w:r w:rsidRPr="00E92900">
        <w:t>, 1996).</w:t>
      </w:r>
    </w:p>
    <w:p w14:paraId="5B5F7BAD" w14:textId="79187695" w:rsidR="009B4B35" w:rsidRDefault="009B4B35" w:rsidP="00BB2814"/>
    <w:p w14:paraId="37AE7AC8" w14:textId="76A7CE95" w:rsidR="00706F81" w:rsidRDefault="006301E2" w:rsidP="00BB2814">
      <w:r w:rsidRPr="006301E2">
        <w:t xml:space="preserve">Este trabalho propõe a aplicação de técnicas de aprendizado de máquina para a predição de desfechos clínicos em pacientes com SRAG, através da utilização da base de dados aberta disponibilizada pelo </w:t>
      </w:r>
      <w:proofErr w:type="spellStart"/>
      <w:r w:rsidRPr="006301E2">
        <w:t>DataSUS</w:t>
      </w:r>
      <w:proofErr w:type="spellEnd"/>
      <w:r w:rsidRPr="006301E2">
        <w:t xml:space="preserve">. Além da construção e avaliação de modelos preditivos, também é abordado o desempenho computacional de um algoritmo desenvolvido para esse fim executado em três ambientes computacionais. A comparação entre os modelos </w:t>
      </w:r>
      <w:proofErr w:type="spellStart"/>
      <w:r w:rsidRPr="006301E2">
        <w:t>Random</w:t>
      </w:r>
      <w:proofErr w:type="spellEnd"/>
      <w:r w:rsidRPr="006301E2">
        <w:t xml:space="preserve"> Forest e CART, tanto em relação à eficácia preditiva quanto ao desempenho computacional, busca evidenciar as potencialidades e limitações de cada abordagem em um cenário real de dados de saúde pública.</w:t>
      </w:r>
    </w:p>
    <w:p w14:paraId="1EAD11E8" w14:textId="77777777" w:rsidR="006301E2" w:rsidRDefault="006301E2" w:rsidP="00BB2814"/>
    <w:p w14:paraId="0D6F52A0" w14:textId="75FDD525" w:rsidR="00885033" w:rsidRDefault="00885033" w:rsidP="00885033">
      <w:pPr>
        <w:pStyle w:val="Ttulo2"/>
      </w:pPr>
      <w:proofErr w:type="spellStart"/>
      <w:r w:rsidRPr="006B126C">
        <w:t>Problema</w:t>
      </w:r>
      <w:proofErr w:type="spellEnd"/>
      <w:r w:rsidRPr="006B126C">
        <w:t xml:space="preserve"> </w:t>
      </w:r>
    </w:p>
    <w:p w14:paraId="3DE76809" w14:textId="77777777" w:rsidR="00A22147" w:rsidRPr="00A22147" w:rsidRDefault="00A22147" w:rsidP="00A22147">
      <w:pPr>
        <w:rPr>
          <w:lang w:val="en-US"/>
        </w:rPr>
      </w:pPr>
    </w:p>
    <w:p w14:paraId="02C16F83" w14:textId="77777777" w:rsidR="00885033" w:rsidRDefault="00885033" w:rsidP="00885033">
      <w:pPr>
        <w:pStyle w:val="CorpodoTexto"/>
        <w:ind w:firstLine="708"/>
      </w:pPr>
      <w:r w:rsidRPr="009309D4">
        <w:t xml:space="preserve">O aumento constante dos casos de Síndrome Respiratória Aguda Grave (SRAG) reforça a necessidade de aprimorar as estratégias de monitoramento e previsão de desfechos clínicos, visando otimizar a assistência aos pacientes e a tomada de decisão na saúde pública. Diante disso, como as técnicas de análise preditiva podem ser aplicadas aos dados do </w:t>
      </w:r>
      <w:proofErr w:type="spellStart"/>
      <w:r w:rsidRPr="009309D4">
        <w:t>DataSUS</w:t>
      </w:r>
      <w:proofErr w:type="spellEnd"/>
      <w:r w:rsidRPr="009309D4">
        <w:t xml:space="preserve"> para prever desfechos clínicos de pacientes com SRAG? E quais </w:t>
      </w:r>
      <w:r w:rsidRPr="004D1A8F">
        <w:t>as variáveis</w:t>
      </w:r>
      <w:r w:rsidRPr="009309D4">
        <w:t xml:space="preserve"> disponíveis no conjunto de dados do </w:t>
      </w:r>
      <w:proofErr w:type="spellStart"/>
      <w:r w:rsidRPr="009309D4">
        <w:t>DataSUS</w:t>
      </w:r>
      <w:proofErr w:type="spellEnd"/>
      <w:r w:rsidRPr="009309D4">
        <w:t xml:space="preserve"> (SRAG 2021 a 2024) estão mais associadas ao desfecho clínico de óbito?</w:t>
      </w:r>
      <w:r w:rsidRPr="00EC75CD">
        <w:t xml:space="preserve"> </w:t>
      </w:r>
    </w:p>
    <w:p w14:paraId="10E07003" w14:textId="77777777" w:rsidR="006F7D24" w:rsidRDefault="006F7D24" w:rsidP="006F7D24">
      <w:pPr>
        <w:pStyle w:val="Ttulo1"/>
        <w:numPr>
          <w:ilvl w:val="0"/>
          <w:numId w:val="0"/>
        </w:numPr>
        <w:ind w:left="432" w:hanging="432"/>
      </w:pPr>
    </w:p>
    <w:p w14:paraId="487CAD3C" w14:textId="6C320D78" w:rsidR="006F7D24" w:rsidRDefault="006F7D24" w:rsidP="006F7D24">
      <w:pPr>
        <w:pStyle w:val="Ttulo2"/>
        <w:rPr>
          <w:lang w:val="pt-BR"/>
        </w:rPr>
      </w:pPr>
      <w:r w:rsidRPr="00B85AE1">
        <w:rPr>
          <w:lang w:val="pt-BR"/>
        </w:rPr>
        <w:t>Objetivos</w:t>
      </w:r>
    </w:p>
    <w:p w14:paraId="700200D5" w14:textId="77777777" w:rsidR="00C915C2" w:rsidRPr="00C915C2" w:rsidRDefault="00C915C2" w:rsidP="00C915C2"/>
    <w:p w14:paraId="7BA1C7A5" w14:textId="22DA82F0" w:rsidR="006F7D24" w:rsidRDefault="006F7D24" w:rsidP="006F7D24">
      <w:pPr>
        <w:pStyle w:val="Ttulo3"/>
        <w:rPr>
          <w:lang w:val="pt-BR"/>
        </w:rPr>
      </w:pPr>
      <w:r w:rsidRPr="00F73739">
        <w:rPr>
          <w:lang w:val="pt-BR"/>
        </w:rPr>
        <w:t>Objetivo</w:t>
      </w:r>
      <w:r w:rsidRPr="00F73739">
        <w:t xml:space="preserve"> </w:t>
      </w:r>
      <w:r w:rsidRPr="00F73739">
        <w:rPr>
          <w:lang w:val="pt-BR"/>
        </w:rPr>
        <w:t>Geral</w:t>
      </w:r>
    </w:p>
    <w:p w14:paraId="0DF766C3" w14:textId="77777777" w:rsidR="00C915C2" w:rsidRPr="00C915C2" w:rsidRDefault="00C915C2" w:rsidP="00C915C2"/>
    <w:p w14:paraId="55F89ACE" w14:textId="77777777" w:rsidR="000B5EEB" w:rsidRPr="00F73739" w:rsidRDefault="000B5EEB" w:rsidP="00760C6A">
      <w:pPr>
        <w:ind w:firstLine="709"/>
      </w:pPr>
      <w:r w:rsidRPr="00F73739">
        <w:t xml:space="preserve">Avaliar o desempenho computacional e preditivo de abordagens baseadas em aprendizado de máquina aplicadas à predição de desfechos clínicos em pacientes com Síndrome Respiratória Aguda Grave (SRAG), utilizando dados do </w:t>
      </w:r>
      <w:proofErr w:type="spellStart"/>
      <w:r w:rsidRPr="00F73739">
        <w:t>DataSUS</w:t>
      </w:r>
      <w:proofErr w:type="spellEnd"/>
      <w:r w:rsidRPr="00F73739">
        <w:t xml:space="preserve">, por meio da comparação </w:t>
      </w:r>
      <w:r w:rsidRPr="00F73739">
        <w:lastRenderedPageBreak/>
        <w:t xml:space="preserve">entre os algoritmos </w:t>
      </w:r>
      <w:proofErr w:type="spellStart"/>
      <w:r w:rsidRPr="00F73739">
        <w:t>Random</w:t>
      </w:r>
      <w:proofErr w:type="spellEnd"/>
      <w:r w:rsidRPr="00F73739">
        <w:t xml:space="preserve"> Forest e CART, assim como da análise da execução do algoritmo desenvolvido em diferentes ambientes computacionais.</w:t>
      </w:r>
    </w:p>
    <w:p w14:paraId="35D4DA28" w14:textId="41C20041" w:rsidR="006F7D24" w:rsidRPr="00F73739" w:rsidRDefault="006F7D24" w:rsidP="006F7D24">
      <w:pPr>
        <w:pStyle w:val="CorpodoTexto"/>
        <w:ind w:firstLine="708"/>
      </w:pPr>
    </w:p>
    <w:p w14:paraId="7C3CE8AF" w14:textId="3C857B2D" w:rsidR="006F7D24" w:rsidRPr="00F73739" w:rsidRDefault="006F7D24" w:rsidP="007C2A9E">
      <w:pPr>
        <w:pStyle w:val="Ttulo3"/>
      </w:pPr>
      <w:r w:rsidRPr="00F73739">
        <w:rPr>
          <w:lang w:val="pt-BR"/>
        </w:rPr>
        <w:t>Obj</w:t>
      </w:r>
      <w:r w:rsidR="004147A0" w:rsidRPr="00F73739">
        <w:rPr>
          <w:lang w:val="pt-BR"/>
        </w:rPr>
        <w:t>e</w:t>
      </w:r>
      <w:r w:rsidRPr="00F73739">
        <w:rPr>
          <w:lang w:val="pt-BR"/>
        </w:rPr>
        <w:t>ti</w:t>
      </w:r>
      <w:r w:rsidR="004147A0" w:rsidRPr="00F73739">
        <w:rPr>
          <w:lang w:val="pt-BR"/>
        </w:rPr>
        <w:t>v</w:t>
      </w:r>
      <w:r w:rsidRPr="00F73739">
        <w:rPr>
          <w:lang w:val="pt-BR"/>
        </w:rPr>
        <w:t>os</w:t>
      </w:r>
      <w:r w:rsidRPr="00F73739">
        <w:t xml:space="preserve"> </w:t>
      </w:r>
      <w:r w:rsidRPr="00F73739">
        <w:rPr>
          <w:lang w:val="pt-BR"/>
        </w:rPr>
        <w:t>Específicos</w:t>
      </w:r>
    </w:p>
    <w:p w14:paraId="2F283DD0" w14:textId="77777777" w:rsidR="006F7D24" w:rsidRPr="00A67EF1" w:rsidRDefault="006F7D24" w:rsidP="006F7D24"/>
    <w:p w14:paraId="7E3692BE" w14:textId="77777777" w:rsidR="006F7D24" w:rsidRDefault="006F7D24" w:rsidP="006F7D24">
      <w:pPr>
        <w:pStyle w:val="CorpodoTexto"/>
        <w:numPr>
          <w:ilvl w:val="0"/>
          <w:numId w:val="3"/>
        </w:numPr>
      </w:pPr>
      <w:r>
        <w:t>Realizar um levantamento bibliográfico sobre a aplicação da análise de dados na área da saúde, com ênfase na predição de doenças respiratórias.</w:t>
      </w:r>
    </w:p>
    <w:p w14:paraId="6208091B" w14:textId="77777777" w:rsidR="00EF3623" w:rsidRDefault="00EF3623" w:rsidP="006F7D24">
      <w:pPr>
        <w:pStyle w:val="CorpodoTexto"/>
        <w:numPr>
          <w:ilvl w:val="0"/>
          <w:numId w:val="3"/>
        </w:numPr>
      </w:pPr>
      <w:r>
        <w:t xml:space="preserve">Investigar o processo de descoberta de conhecimento em bases de dados (KDD) e suas etapas aplicadas à análise preditiva. </w:t>
      </w:r>
    </w:p>
    <w:p w14:paraId="6F43D678" w14:textId="25E8761D" w:rsidR="006F7D24" w:rsidRDefault="006F7D24" w:rsidP="006F7D24">
      <w:pPr>
        <w:pStyle w:val="CorpodoTexto"/>
        <w:numPr>
          <w:ilvl w:val="0"/>
          <w:numId w:val="3"/>
        </w:numPr>
      </w:pPr>
      <w:r>
        <w:t>Analisar material bibliográfico que utilizam aprendizado de máquina para a predição de desfechos clínicos, identificando metodologias, técnicas e modelos utilizados.</w:t>
      </w:r>
    </w:p>
    <w:p w14:paraId="62F868BD" w14:textId="2AEDD2A4" w:rsidR="00EF3623" w:rsidRDefault="006F7D24" w:rsidP="00EF3623">
      <w:pPr>
        <w:pStyle w:val="CorpodoTexto"/>
        <w:numPr>
          <w:ilvl w:val="0"/>
          <w:numId w:val="3"/>
        </w:numPr>
      </w:pPr>
      <w:r>
        <w:t xml:space="preserve">Investigar o banco de dados do </w:t>
      </w:r>
      <w:proofErr w:type="spellStart"/>
      <w:r w:rsidRPr="008B0C97">
        <w:rPr>
          <w:i/>
          <w:iCs/>
        </w:rPr>
        <w:t>DataSUS</w:t>
      </w:r>
      <w:proofErr w:type="spellEnd"/>
      <w:r>
        <w:t>, compreendendo sua estrutura, variáveis disponíveis e possíveis desafios na manipulação dos dados.</w:t>
      </w:r>
    </w:p>
    <w:p w14:paraId="4840567C" w14:textId="77777777" w:rsidR="002E672D" w:rsidRDefault="002E672D" w:rsidP="006F7D24">
      <w:pPr>
        <w:pStyle w:val="CorpodoTexto"/>
        <w:numPr>
          <w:ilvl w:val="0"/>
          <w:numId w:val="3"/>
        </w:numPr>
      </w:pPr>
      <w:r>
        <w:t xml:space="preserve">Aplicar técnicas de pré-processamento, incluindo tratamento de valores ausentes, normalização de variáveis e balanceamento de classes. </w:t>
      </w:r>
    </w:p>
    <w:p w14:paraId="26B83AA6" w14:textId="6742B281" w:rsidR="006F7D24" w:rsidRDefault="006F7D24" w:rsidP="006F7D24">
      <w:pPr>
        <w:pStyle w:val="CorpodoTexto"/>
        <w:numPr>
          <w:ilvl w:val="0"/>
          <w:numId w:val="3"/>
        </w:numPr>
      </w:pPr>
      <w:r>
        <w:t>Identificar os algoritmos de aprendizado de máquina mais adequados para a análise preditiva dos desfechos clínicos da Síndrome Respiratória Aguda Grave.</w:t>
      </w:r>
    </w:p>
    <w:p w14:paraId="04C6E871" w14:textId="74F47484" w:rsidR="002E672D" w:rsidRPr="002E672D" w:rsidRDefault="002E672D" w:rsidP="006F7D24">
      <w:pPr>
        <w:pStyle w:val="CorpodoTexto"/>
        <w:numPr>
          <w:ilvl w:val="0"/>
          <w:numId w:val="3"/>
        </w:numPr>
      </w:pPr>
      <w:r w:rsidRPr="002E672D">
        <w:t>Implementar</w:t>
      </w:r>
      <w:r w:rsidR="00F44AEC">
        <w:t xml:space="preserve"> e c</w:t>
      </w:r>
      <w:r w:rsidR="00F44AEC" w:rsidRPr="002D45C9">
        <w:t>omparar</w:t>
      </w:r>
      <w:r w:rsidRPr="002E672D">
        <w:t xml:space="preserve"> </w:t>
      </w:r>
      <w:r w:rsidR="00F44AEC" w:rsidRPr="002D45C9">
        <w:t xml:space="preserve">a </w:t>
      </w:r>
      <w:r w:rsidR="00F44AEC" w:rsidRPr="002D45C9">
        <w:rPr>
          <w:rStyle w:val="notion-enable-hover"/>
        </w:rPr>
        <w:t xml:space="preserve">eficácia </w:t>
      </w:r>
      <w:r w:rsidR="00F44AEC">
        <w:rPr>
          <w:rStyle w:val="notion-enable-hover"/>
        </w:rPr>
        <w:t>d</w:t>
      </w:r>
      <w:r w:rsidRPr="002E672D">
        <w:t xml:space="preserve">os modelos de aprendizado de máquina </w:t>
      </w:r>
      <w:proofErr w:type="spellStart"/>
      <w:r w:rsidRPr="002E672D">
        <w:t>Random</w:t>
      </w:r>
      <w:proofErr w:type="spellEnd"/>
      <w:r w:rsidRPr="002E672D">
        <w:t xml:space="preserve"> Forest e CART para a predição do desfecho clínico (variável EVOLUCAO) em pacientes com SRAG.</w:t>
      </w:r>
    </w:p>
    <w:p w14:paraId="338C04CD" w14:textId="0EC57E80" w:rsidR="00C43DAA" w:rsidRDefault="00C43DAA" w:rsidP="006F7D24">
      <w:pPr>
        <w:pStyle w:val="CorpodoTexto"/>
        <w:numPr>
          <w:ilvl w:val="0"/>
          <w:numId w:val="3"/>
        </w:numPr>
      </w:pPr>
      <w:r w:rsidRPr="002D45C9">
        <w:t xml:space="preserve">Avaliar a </w:t>
      </w:r>
      <w:r w:rsidRPr="002D45C9">
        <w:rPr>
          <w:rStyle w:val="notion-enable-hover"/>
        </w:rPr>
        <w:t>performance computacional</w:t>
      </w:r>
      <w:r w:rsidRPr="002D45C9">
        <w:t xml:space="preserve"> do algoritmo</w:t>
      </w:r>
      <w:r w:rsidR="002D744C" w:rsidRPr="002D45C9">
        <w:t xml:space="preserve">, Modelo de Predição – CART </w:t>
      </w:r>
      <w:r w:rsidR="00984161" w:rsidRPr="002D45C9">
        <w:t>e</w:t>
      </w:r>
      <w:r w:rsidR="002D744C" w:rsidRPr="002D45C9">
        <w:t xml:space="preserve"> </w:t>
      </w:r>
      <w:proofErr w:type="spellStart"/>
      <w:r w:rsidR="002D744C" w:rsidRPr="002D45C9">
        <w:t>Random</w:t>
      </w:r>
      <w:proofErr w:type="spellEnd"/>
      <w:r w:rsidR="002D744C" w:rsidRPr="002D45C9">
        <w:t xml:space="preserve"> Forest,</w:t>
      </w:r>
      <w:r w:rsidRPr="002D45C9">
        <w:t xml:space="preserve"> em diferentes ambientes de execução.</w:t>
      </w:r>
    </w:p>
    <w:p w14:paraId="4992BFA7" w14:textId="53278E9D" w:rsidR="00EF3623" w:rsidRPr="002D45C9" w:rsidRDefault="00EF3623" w:rsidP="006F7D24">
      <w:pPr>
        <w:pStyle w:val="CorpodoTexto"/>
        <w:numPr>
          <w:ilvl w:val="0"/>
          <w:numId w:val="3"/>
        </w:numPr>
      </w:pPr>
      <w:r>
        <w:t>Discutir os resultados obtidos quanto à efetividade dos modelos e à viabilidade de execução em diferentes ambientes computacionais.</w:t>
      </w:r>
    </w:p>
    <w:p w14:paraId="5C902865" w14:textId="216A9DA2" w:rsidR="008A7F18" w:rsidRDefault="008A7F18" w:rsidP="008A7F18">
      <w:pPr>
        <w:pStyle w:val="CorpodoTexto"/>
      </w:pPr>
    </w:p>
    <w:p w14:paraId="386032CE" w14:textId="26FF2122" w:rsidR="00F446BD" w:rsidRDefault="008A7F18" w:rsidP="00F446BD">
      <w:pPr>
        <w:pStyle w:val="Ttulo2"/>
      </w:pPr>
      <w:r w:rsidRPr="00AA1CEE">
        <w:t>Organização do Trabalho</w:t>
      </w:r>
    </w:p>
    <w:p w14:paraId="77777033" w14:textId="77777777" w:rsidR="00A2216A" w:rsidRPr="00A2216A" w:rsidRDefault="00A2216A" w:rsidP="00A2216A">
      <w:pPr>
        <w:rPr>
          <w:lang w:val="en-US"/>
        </w:rPr>
      </w:pPr>
    </w:p>
    <w:p w14:paraId="3C79240D" w14:textId="77777777" w:rsidR="00DB5D2B" w:rsidRPr="00DB5D2B" w:rsidRDefault="00DB5D2B" w:rsidP="00DB5D2B">
      <w:pPr>
        <w:rPr>
          <w:rFonts w:eastAsia="Times New Roman" w:cs="Times New Roman"/>
          <w:szCs w:val="24"/>
          <w:lang w:eastAsia="pt-BR"/>
        </w:rPr>
      </w:pPr>
      <w:r w:rsidRPr="00DB5D2B">
        <w:rPr>
          <w:rFonts w:eastAsia="Times New Roman" w:cs="Times New Roman"/>
          <w:szCs w:val="24"/>
          <w:lang w:eastAsia="pt-BR"/>
        </w:rPr>
        <w:t>Este Trabalho de Conclusão de Curso está estruturado em sete seções: introdução, revisão bibliográfica, metodologia, resultados, discussão, conclusão e, por fim, as referências bibliográficas.</w:t>
      </w:r>
    </w:p>
    <w:p w14:paraId="0E68E56F" w14:textId="77777777" w:rsidR="00DB5D2B" w:rsidRPr="00DB5D2B" w:rsidRDefault="00DB5D2B" w:rsidP="00DB5D2B">
      <w:pPr>
        <w:rPr>
          <w:rFonts w:eastAsia="Times New Roman" w:cs="Times New Roman"/>
          <w:szCs w:val="24"/>
          <w:lang w:eastAsia="pt-BR"/>
        </w:rPr>
      </w:pPr>
    </w:p>
    <w:p w14:paraId="69369D93" w14:textId="77777777" w:rsidR="00DB5D2B" w:rsidRPr="00DB5D2B" w:rsidRDefault="00DB5D2B" w:rsidP="00DB5D2B">
      <w:pPr>
        <w:rPr>
          <w:rFonts w:eastAsia="Times New Roman" w:cs="Times New Roman"/>
          <w:szCs w:val="24"/>
          <w:lang w:eastAsia="pt-BR"/>
        </w:rPr>
      </w:pPr>
      <w:r w:rsidRPr="00DB5D2B">
        <w:rPr>
          <w:rFonts w:eastAsia="Times New Roman" w:cs="Times New Roman"/>
          <w:szCs w:val="24"/>
          <w:lang w:eastAsia="pt-BR"/>
        </w:rPr>
        <w:t xml:space="preserve">Na Introdução (Seção 1), são apresentados a motivação e o contexto da pesquisa, com ênfase na aplicação de técnicas de ciência de dados na área da saúde, especialmente no enfrentamento </w:t>
      </w:r>
      <w:r w:rsidRPr="00DB5D2B">
        <w:rPr>
          <w:rFonts w:eastAsia="Times New Roman" w:cs="Times New Roman"/>
          <w:szCs w:val="24"/>
          <w:lang w:eastAsia="pt-BR"/>
        </w:rPr>
        <w:lastRenderedPageBreak/>
        <w:t>da Síndrome Respiratória Aguda Grave (SRAG). Também são definidos o problema de pesquisa, os objetivos gerais e específicos e a justificativa do estudo.</w:t>
      </w:r>
    </w:p>
    <w:p w14:paraId="6F4810D4" w14:textId="77777777" w:rsidR="00DB5D2B" w:rsidRPr="00DB5D2B" w:rsidRDefault="00DB5D2B" w:rsidP="00DB5D2B">
      <w:pPr>
        <w:rPr>
          <w:rFonts w:eastAsia="Times New Roman" w:cs="Times New Roman"/>
          <w:szCs w:val="24"/>
          <w:lang w:eastAsia="pt-BR"/>
        </w:rPr>
      </w:pPr>
    </w:p>
    <w:p w14:paraId="3ABA7B98" w14:textId="77777777" w:rsidR="00DB5D2B" w:rsidRPr="00DB5D2B" w:rsidRDefault="00DB5D2B" w:rsidP="00DB5D2B">
      <w:pPr>
        <w:rPr>
          <w:rFonts w:eastAsia="Times New Roman" w:cs="Times New Roman"/>
          <w:szCs w:val="24"/>
          <w:lang w:eastAsia="pt-BR"/>
        </w:rPr>
      </w:pPr>
      <w:r w:rsidRPr="00DB5D2B">
        <w:rPr>
          <w:rFonts w:eastAsia="Times New Roman" w:cs="Times New Roman"/>
          <w:szCs w:val="24"/>
          <w:lang w:eastAsia="pt-BR"/>
        </w:rPr>
        <w:t xml:space="preserve">Na Revisão Bibliográfica (Seção 2), são abordados os fundamentos teóricos relacionados à SRAG, o processo de descoberta de conhecimento em bases de dados (KDD – </w:t>
      </w:r>
      <w:proofErr w:type="spellStart"/>
      <w:r w:rsidRPr="00DB5D2B">
        <w:rPr>
          <w:rFonts w:eastAsia="Times New Roman" w:cs="Times New Roman"/>
          <w:szCs w:val="24"/>
          <w:lang w:eastAsia="pt-BR"/>
        </w:rPr>
        <w:t>Knowledge</w:t>
      </w:r>
      <w:proofErr w:type="spellEnd"/>
      <w:r w:rsidRPr="00DB5D2B">
        <w:rPr>
          <w:rFonts w:eastAsia="Times New Roman" w:cs="Times New Roman"/>
          <w:szCs w:val="24"/>
          <w:lang w:eastAsia="pt-BR"/>
        </w:rPr>
        <w:t xml:space="preserve"> Discovery in </w:t>
      </w:r>
      <w:proofErr w:type="spellStart"/>
      <w:r w:rsidRPr="00D03737">
        <w:rPr>
          <w:rFonts w:eastAsia="Times New Roman" w:cs="Times New Roman"/>
          <w:i/>
          <w:iCs/>
          <w:szCs w:val="24"/>
          <w:lang w:eastAsia="pt-BR"/>
        </w:rPr>
        <w:t>Databases</w:t>
      </w:r>
      <w:proofErr w:type="spellEnd"/>
      <w:r w:rsidRPr="00DB5D2B">
        <w:rPr>
          <w:rFonts w:eastAsia="Times New Roman" w:cs="Times New Roman"/>
          <w:szCs w:val="24"/>
          <w:lang w:eastAsia="pt-BR"/>
        </w:rPr>
        <w:t>), as etapas de pré-processamento, as técnicas de análise de dados, os algoritmos de aprendizado de máquina, as métricas de avaliação de modelos preditivos e os trabalhos correlatos que embasam a pesquisa.</w:t>
      </w:r>
    </w:p>
    <w:p w14:paraId="1F244353" w14:textId="77777777" w:rsidR="00DB5D2B" w:rsidRPr="00DB5D2B" w:rsidRDefault="00DB5D2B" w:rsidP="00DB5D2B">
      <w:pPr>
        <w:rPr>
          <w:rFonts w:eastAsia="Times New Roman" w:cs="Times New Roman"/>
          <w:szCs w:val="24"/>
          <w:lang w:eastAsia="pt-BR"/>
        </w:rPr>
      </w:pPr>
    </w:p>
    <w:p w14:paraId="4D37771B" w14:textId="77777777" w:rsidR="00DB5D2B" w:rsidRPr="00DB5D2B" w:rsidRDefault="00DB5D2B" w:rsidP="00DB5D2B">
      <w:pPr>
        <w:rPr>
          <w:rFonts w:eastAsia="Times New Roman" w:cs="Times New Roman"/>
          <w:szCs w:val="24"/>
          <w:lang w:eastAsia="pt-BR"/>
        </w:rPr>
      </w:pPr>
      <w:r w:rsidRPr="00DB5D2B">
        <w:rPr>
          <w:rFonts w:eastAsia="Times New Roman" w:cs="Times New Roman"/>
          <w:szCs w:val="24"/>
          <w:lang w:eastAsia="pt-BR"/>
        </w:rPr>
        <w:t>A Metodologia (Seção 3) descreve a fonte de dados utilizada, as etapas do processo de KDD aplicadas à pesquisa, as ferramentas e tecnologias adotadas na implementação dos modelos e na análise de dados, os ambientes computacionais utilizados para a execução dos modelos e os critérios empregados para a avaliação do desempenho preditivo e computacional.</w:t>
      </w:r>
    </w:p>
    <w:p w14:paraId="63E12A3D" w14:textId="77777777" w:rsidR="00DB5D2B" w:rsidRPr="00DB5D2B" w:rsidRDefault="00DB5D2B" w:rsidP="00DB5D2B">
      <w:pPr>
        <w:rPr>
          <w:rFonts w:eastAsia="Times New Roman" w:cs="Times New Roman"/>
          <w:szCs w:val="24"/>
          <w:lang w:eastAsia="pt-BR"/>
        </w:rPr>
      </w:pPr>
    </w:p>
    <w:p w14:paraId="501E416C" w14:textId="77777777" w:rsidR="00DB5D2B" w:rsidRPr="00DB5D2B" w:rsidRDefault="00DB5D2B" w:rsidP="00DB5D2B">
      <w:pPr>
        <w:rPr>
          <w:rFonts w:eastAsia="Times New Roman" w:cs="Times New Roman"/>
          <w:szCs w:val="24"/>
          <w:lang w:eastAsia="pt-BR"/>
        </w:rPr>
      </w:pPr>
      <w:r w:rsidRPr="00DB5D2B">
        <w:rPr>
          <w:rFonts w:eastAsia="Times New Roman" w:cs="Times New Roman"/>
          <w:szCs w:val="24"/>
          <w:lang w:eastAsia="pt-BR"/>
        </w:rPr>
        <w:t xml:space="preserve">Nos Resultados (Seção 4), são apresentados os achados obtidos a partir da análise exploratória do </w:t>
      </w:r>
      <w:proofErr w:type="spellStart"/>
      <w:r w:rsidRPr="00DB5D2B">
        <w:rPr>
          <w:rFonts w:eastAsia="Times New Roman" w:cs="Times New Roman"/>
          <w:szCs w:val="24"/>
          <w:lang w:eastAsia="pt-BR"/>
        </w:rPr>
        <w:t>dataset</w:t>
      </w:r>
      <w:proofErr w:type="spellEnd"/>
      <w:r w:rsidRPr="00DB5D2B">
        <w:rPr>
          <w:rFonts w:eastAsia="Times New Roman" w:cs="Times New Roman"/>
          <w:szCs w:val="24"/>
          <w:lang w:eastAsia="pt-BR"/>
        </w:rPr>
        <w:t>, a identificação das variáveis mais relevantes para o desfecho clínico, a avaliação dos modelos preditivos (</w:t>
      </w:r>
      <w:proofErr w:type="spellStart"/>
      <w:r w:rsidRPr="00DB5D2B">
        <w:rPr>
          <w:rFonts w:eastAsia="Times New Roman" w:cs="Times New Roman"/>
          <w:szCs w:val="24"/>
          <w:lang w:eastAsia="pt-BR"/>
        </w:rPr>
        <w:t>Random</w:t>
      </w:r>
      <w:proofErr w:type="spellEnd"/>
      <w:r w:rsidRPr="00DB5D2B">
        <w:rPr>
          <w:rFonts w:eastAsia="Times New Roman" w:cs="Times New Roman"/>
          <w:szCs w:val="24"/>
          <w:lang w:eastAsia="pt-BR"/>
        </w:rPr>
        <w:t xml:space="preserve"> Forest e CART) e a comparação entre eles, considerando tanto as métricas de desempenho quanto o tempo de execução.</w:t>
      </w:r>
    </w:p>
    <w:p w14:paraId="33C0AF37" w14:textId="77777777" w:rsidR="00DB5D2B" w:rsidRPr="00DB5D2B" w:rsidRDefault="00DB5D2B" w:rsidP="00596FA9">
      <w:pPr>
        <w:rPr>
          <w:lang w:eastAsia="pt-BR"/>
        </w:rPr>
      </w:pPr>
    </w:p>
    <w:p w14:paraId="020EA8CD" w14:textId="77777777" w:rsidR="00DB5D2B" w:rsidRPr="00DB5D2B" w:rsidRDefault="00DB5D2B" w:rsidP="00596FA9">
      <w:pPr>
        <w:rPr>
          <w:lang w:eastAsia="pt-BR"/>
        </w:rPr>
      </w:pPr>
      <w:r w:rsidRPr="00DB5D2B">
        <w:rPr>
          <w:lang w:eastAsia="pt-BR"/>
        </w:rPr>
        <w:t>Na Discussão (Seção 5), os resultados são analisados criticamente, destacando-se os principais achados do estudo. São interpretadas as diferenças de desempenho entre os algoritmos avaliados e discutidas as variáveis que mais contribuíram para a predição dos desfechos clínicos, relacionando esses resultados à literatura científica e às implicações práticas dos modelos.</w:t>
      </w:r>
    </w:p>
    <w:p w14:paraId="076E6F75" w14:textId="77777777" w:rsidR="00DB5D2B" w:rsidRPr="00DB5D2B" w:rsidRDefault="00DB5D2B" w:rsidP="00DB5D2B">
      <w:pPr>
        <w:rPr>
          <w:rFonts w:eastAsia="Times New Roman" w:cs="Times New Roman"/>
          <w:szCs w:val="24"/>
          <w:lang w:eastAsia="pt-BR"/>
        </w:rPr>
      </w:pPr>
    </w:p>
    <w:p w14:paraId="32B68AB6" w14:textId="77777777" w:rsidR="00DB5D2B" w:rsidRPr="00DB5D2B" w:rsidRDefault="00DB5D2B" w:rsidP="00DB5D2B">
      <w:pPr>
        <w:rPr>
          <w:rFonts w:eastAsia="Times New Roman" w:cs="Times New Roman"/>
          <w:szCs w:val="24"/>
          <w:lang w:eastAsia="pt-BR"/>
        </w:rPr>
      </w:pPr>
      <w:r w:rsidRPr="00DB5D2B">
        <w:rPr>
          <w:rFonts w:eastAsia="Times New Roman" w:cs="Times New Roman"/>
          <w:szCs w:val="24"/>
          <w:lang w:eastAsia="pt-BR"/>
        </w:rPr>
        <w:t>Na Conclusão (Seção 6), apresenta-se um resumo dos principais resultados, respondendo ao problema de pesquisa proposto. São destacadas as contribuições teóricas, metodológicas e práticas do trabalho, além de serem apontadas as limitações e sugeridas direções para pesquisas futuras, considerando melhorias na abordagem e possíveis aplicações em ambientes reais.</w:t>
      </w:r>
    </w:p>
    <w:p w14:paraId="1FF44339" w14:textId="77777777" w:rsidR="00DB5D2B" w:rsidRPr="00DB5D2B" w:rsidRDefault="00DB5D2B" w:rsidP="00DB5D2B">
      <w:pPr>
        <w:rPr>
          <w:rFonts w:eastAsia="Times New Roman" w:cs="Times New Roman"/>
          <w:szCs w:val="24"/>
          <w:lang w:eastAsia="pt-BR"/>
        </w:rPr>
      </w:pPr>
    </w:p>
    <w:p w14:paraId="266B29E9" w14:textId="78C3A780" w:rsidR="006F7D24" w:rsidRPr="006F7D24" w:rsidRDefault="00DB5D2B" w:rsidP="00DB5D2B">
      <w:r w:rsidRPr="00DB5D2B">
        <w:rPr>
          <w:rFonts w:eastAsia="Times New Roman" w:cs="Times New Roman"/>
          <w:szCs w:val="24"/>
          <w:lang w:eastAsia="pt-BR"/>
        </w:rPr>
        <w:t>Por fim na (Seção 7) Referências Bibliográficas, são apresentadas todas as fontes utilizadas para a fundamentação teórica do trabalho, devidamente formatadas de acordo com as normas da ABNT.</w:t>
      </w:r>
    </w:p>
    <w:p w14:paraId="1AD84E2B" w14:textId="2FD2ECF0" w:rsidR="009309D4" w:rsidRDefault="002D0D62" w:rsidP="002D0D62">
      <w:pPr>
        <w:pStyle w:val="Ttulo1"/>
      </w:pPr>
      <w:r w:rsidRPr="00E0783D">
        <w:lastRenderedPageBreak/>
        <w:t>REVISÃO BIBLIOGRÁFICA</w:t>
      </w:r>
    </w:p>
    <w:p w14:paraId="7D599C91" w14:textId="77777777" w:rsidR="00BC3128" w:rsidRPr="00BC3128" w:rsidRDefault="00BC3128" w:rsidP="00BC3128"/>
    <w:p w14:paraId="071A34B0" w14:textId="5BC7BA98" w:rsidR="002D0D62" w:rsidRPr="002A08F9" w:rsidRDefault="002D0D62" w:rsidP="002D0D62">
      <w:pPr>
        <w:pStyle w:val="Ttulo2"/>
        <w:rPr>
          <w:lang w:val="pt-BR"/>
        </w:rPr>
      </w:pPr>
      <w:bookmarkStart w:id="11" w:name="_Toc203431569"/>
      <w:r w:rsidRPr="002A08F9">
        <w:rPr>
          <w:lang w:val="pt-BR"/>
        </w:rPr>
        <w:t>SRAG (</w:t>
      </w:r>
      <w:proofErr w:type="spellStart"/>
      <w:r w:rsidRPr="002A08F9">
        <w:rPr>
          <w:lang w:val="pt-BR"/>
        </w:rPr>
        <w:t>Sindrome</w:t>
      </w:r>
      <w:proofErr w:type="spellEnd"/>
      <w:r w:rsidRPr="002A08F9">
        <w:rPr>
          <w:lang w:val="pt-BR"/>
        </w:rPr>
        <w:t xml:space="preserve"> </w:t>
      </w:r>
      <w:proofErr w:type="spellStart"/>
      <w:r w:rsidRPr="002A08F9">
        <w:rPr>
          <w:lang w:val="pt-BR"/>
        </w:rPr>
        <w:t>Respiratoria</w:t>
      </w:r>
      <w:proofErr w:type="spellEnd"/>
      <w:r w:rsidRPr="002A08F9">
        <w:rPr>
          <w:lang w:val="pt-BR"/>
        </w:rPr>
        <w:t xml:space="preserve"> Aguda Grave)</w:t>
      </w:r>
      <w:bookmarkEnd w:id="11"/>
    </w:p>
    <w:p w14:paraId="15E41801" w14:textId="77777777" w:rsidR="00BC3128" w:rsidRPr="00BC3128" w:rsidRDefault="00BC3128" w:rsidP="00BC3128"/>
    <w:p w14:paraId="136402CE" w14:textId="77777777" w:rsidR="002D0D62" w:rsidRDefault="002D0D62" w:rsidP="00B90BA1">
      <w:pPr>
        <w:ind w:firstLine="431"/>
      </w:pPr>
      <w:r>
        <w:t>A Síndrome Respiratória Aguda Grave (SRAG) é uma infecção respiratória severa caracterizada por sintomas como tosse, febre, desconforto respiratório, pressão ou dor persistente no tórax</w:t>
      </w:r>
      <w:r w:rsidRPr="00A62214">
        <w:t>, dispneia e baixa saturação de oxigênio (menor que 95% em ar ambiente). Sua etiologia</w:t>
      </w:r>
      <w:r w:rsidRPr="00A62214">
        <w:rPr>
          <w:rStyle w:val="Refdenotaderodap"/>
        </w:rPr>
        <w:footnoteReference w:id="4"/>
      </w:r>
      <w:r w:rsidRPr="00A62214">
        <w:t xml:space="preserve"> está</w:t>
      </w:r>
      <w:r>
        <w:t xml:space="preserve"> relacionada a diversos agentes infecciosos, como por exemplo: vírus, Influenza, SARS-CoV-2 e Vírus Sincicial Respiratório (</w:t>
      </w:r>
      <w:proofErr w:type="spellStart"/>
      <w:r>
        <w:t>Belini</w:t>
      </w:r>
      <w:proofErr w:type="spellEnd"/>
      <w:r>
        <w:t xml:space="preserve">, </w:t>
      </w:r>
      <w:proofErr w:type="spellStart"/>
      <w:r>
        <w:t>Ataide</w:t>
      </w:r>
      <w:proofErr w:type="spellEnd"/>
      <w:r>
        <w:t xml:space="preserve"> e </w:t>
      </w:r>
      <w:proofErr w:type="spellStart"/>
      <w:r>
        <w:t>Lochter</w:t>
      </w:r>
      <w:proofErr w:type="spellEnd"/>
      <w:r>
        <w:t xml:space="preserve">, 2024). </w:t>
      </w:r>
    </w:p>
    <w:p w14:paraId="7ECC5B85" w14:textId="77777777" w:rsidR="002D0D62" w:rsidRPr="00911F9B" w:rsidRDefault="002D0D62" w:rsidP="002D0D62"/>
    <w:p w14:paraId="00DFF07C" w14:textId="77777777" w:rsidR="002D0D62" w:rsidRDefault="002D0D62" w:rsidP="002D0D62">
      <w:r>
        <w:t xml:space="preserve">A SRAG pode abranger casos de Síndrome Gripal (SG) que quando evoluídos podem levar a pessoa a hospitalização, na maioria dos casos, comprometendo o sistema respiratório. Quando um paciente apresenta sinais da SG junto com sinais mais graves como dispneia, desconforto respiratório, saturação de oxigênio inferior a 95% é notificada no </w:t>
      </w:r>
      <w:r w:rsidRPr="00B01D1D">
        <w:t>SIVEP-Gripe</w:t>
      </w:r>
      <w:r>
        <w:t xml:space="preserve"> </w:t>
      </w:r>
      <w:r>
        <w:rPr>
          <w:rStyle w:val="Refdenotaderodap"/>
        </w:rPr>
        <w:footnoteReference w:id="5"/>
      </w:r>
      <w:r>
        <w:t>(</w:t>
      </w:r>
      <w:proofErr w:type="spellStart"/>
      <w:r>
        <w:t>Belini</w:t>
      </w:r>
      <w:proofErr w:type="spellEnd"/>
      <w:r>
        <w:t xml:space="preserve">, </w:t>
      </w:r>
      <w:proofErr w:type="spellStart"/>
      <w:r>
        <w:t>Ataide</w:t>
      </w:r>
      <w:proofErr w:type="spellEnd"/>
      <w:r>
        <w:t xml:space="preserve"> e </w:t>
      </w:r>
      <w:proofErr w:type="spellStart"/>
      <w:r>
        <w:t>Lochter</w:t>
      </w:r>
      <w:proofErr w:type="spellEnd"/>
      <w:r>
        <w:t>, 2024).</w:t>
      </w:r>
    </w:p>
    <w:p w14:paraId="2A197F91" w14:textId="77777777" w:rsidR="002D0D62" w:rsidRPr="00911F9B" w:rsidRDefault="002D0D62" w:rsidP="002D0D62"/>
    <w:p w14:paraId="2F3FB233" w14:textId="77777777" w:rsidR="002D0D62" w:rsidRDefault="002D0D62" w:rsidP="002D0D62">
      <w:r>
        <w:t>Pode-se diferenciar a SRAG da SG através da gravidade dos sintomas que a pessoa apresenta, em caso leve é considerado SG com suspeita de COVID-19 já em casos mais graves a pessoa apresenta SRAG. Durante a pandemia provocada pela COVID-19, a SRAG ganhou maior relevância, evidenciando a necessidade de estratégias preventivas para identificação precoce de casos graves e otimização de recursos hospitalares (Júnior, 2024).</w:t>
      </w:r>
    </w:p>
    <w:p w14:paraId="6505F56D" w14:textId="48A53513" w:rsidR="002D0D62" w:rsidRPr="00B419EA" w:rsidRDefault="002D0D62" w:rsidP="00773080">
      <w:pPr>
        <w:pStyle w:val="Ttulo2"/>
        <w:numPr>
          <w:ilvl w:val="0"/>
          <w:numId w:val="0"/>
        </w:numPr>
        <w:rPr>
          <w:strike/>
          <w:lang w:val="pt-BR"/>
        </w:rPr>
      </w:pPr>
    </w:p>
    <w:p w14:paraId="14E9DB13" w14:textId="6EF10964" w:rsidR="002D0D62" w:rsidRPr="002A08F9" w:rsidRDefault="002D0D62" w:rsidP="00391FCD">
      <w:pPr>
        <w:pStyle w:val="Ttulo2"/>
      </w:pPr>
      <w:r w:rsidRPr="002A08F9">
        <w:t xml:space="preserve">Dados </w:t>
      </w:r>
      <w:proofErr w:type="spellStart"/>
      <w:r w:rsidRPr="002A08F9">
        <w:t>Abertos</w:t>
      </w:r>
      <w:proofErr w:type="spellEnd"/>
    </w:p>
    <w:p w14:paraId="3A7CAD65" w14:textId="77777777" w:rsidR="000F49E7" w:rsidRPr="000F49E7" w:rsidRDefault="000F49E7" w:rsidP="000F49E7">
      <w:pPr>
        <w:rPr>
          <w:lang w:val="en-US"/>
        </w:rPr>
      </w:pPr>
    </w:p>
    <w:p w14:paraId="3692E160" w14:textId="514747D1" w:rsidR="002D0D62" w:rsidRDefault="002D0D62" w:rsidP="002A08F9">
      <w:r>
        <w:t xml:space="preserve">Dados abertos referem-se a conjuntos de informações disponibilizados sem restrições e com transparência para o público, possibilitando sua reutilização para pesquisas científicas e desenvolvimento de políticas públicas. Essas bases de dados possuem quatro principais características: disponibilidade de acesso, reutilização, redistribuição e participação universal (Júnior, 2024). </w:t>
      </w:r>
    </w:p>
    <w:p w14:paraId="369B0766" w14:textId="77777777" w:rsidR="002A08F9" w:rsidRPr="001A3E92" w:rsidRDefault="002A08F9" w:rsidP="002A08F9"/>
    <w:p w14:paraId="26CF39E1" w14:textId="5BA5DB08" w:rsidR="002D0D62" w:rsidRPr="002A08F9" w:rsidRDefault="002D0D62" w:rsidP="002D0D62">
      <w:r>
        <w:lastRenderedPageBreak/>
        <w:t>Bases de dados abertas podem representar informações importantes em diversas áreas, como por exemplo, saúde, educação, desenvolvimento, economia, negócios, entre outras áreas. No contexto da saúde, os dados abertos viabilizam estudos epidemiológicos e a construção de modelos preditivos (Silva, 2021).</w:t>
      </w:r>
      <w:r w:rsidRPr="0042184B">
        <w:t xml:space="preserve"> </w:t>
      </w:r>
    </w:p>
    <w:p w14:paraId="76EC363D" w14:textId="77777777" w:rsidR="002D0D62" w:rsidRDefault="002D0D62" w:rsidP="002D0D62">
      <w:pPr>
        <w:rPr>
          <w:b/>
          <w:i/>
        </w:rPr>
      </w:pPr>
    </w:p>
    <w:p w14:paraId="5EE9C9A1" w14:textId="1765B736" w:rsidR="002D0D62" w:rsidRDefault="002D0D62" w:rsidP="00615432">
      <w:pPr>
        <w:pStyle w:val="Ttulo3"/>
        <w:rPr>
          <w:lang w:val="pt-BR"/>
        </w:rPr>
      </w:pPr>
      <w:commentRangeStart w:id="12"/>
      <w:r w:rsidRPr="00683351">
        <w:rPr>
          <w:lang w:val="pt-BR"/>
        </w:rPr>
        <w:t>Base de dados aberta de Síndrome Respiratória Aguda Grave (</w:t>
      </w:r>
      <w:proofErr w:type="spellStart"/>
      <w:r w:rsidRPr="00683351">
        <w:rPr>
          <w:lang w:val="pt-BR"/>
        </w:rPr>
        <w:t>DataSUS</w:t>
      </w:r>
      <w:proofErr w:type="spellEnd"/>
      <w:r w:rsidRPr="00683351">
        <w:rPr>
          <w:lang w:val="pt-BR"/>
        </w:rPr>
        <w:t>)</w:t>
      </w:r>
      <w:commentRangeEnd w:id="12"/>
      <w:r>
        <w:rPr>
          <w:rStyle w:val="Refdecomentrio"/>
        </w:rPr>
        <w:commentReference w:id="12"/>
      </w:r>
    </w:p>
    <w:p w14:paraId="4377B762" w14:textId="77777777" w:rsidR="007E1D02" w:rsidRPr="007E1D02" w:rsidRDefault="007E1D02" w:rsidP="007E1D02"/>
    <w:p w14:paraId="49E90EE9" w14:textId="77777777" w:rsidR="002D0D62" w:rsidRDefault="002D0D62" w:rsidP="002D0D62">
      <w:pPr>
        <w:pStyle w:val="CorpodoTexto"/>
        <w:ind w:firstLine="0"/>
      </w:pPr>
      <w:r>
        <w:t>Através da Secretaria de Vigilância em Saúde (SVS), o Ministério da Saúde (MS) faz a vigilância da SRAG no Brasil desde a pandemia de Influenza A(H1N</w:t>
      </w:r>
      <w:proofErr w:type="gramStart"/>
      <w:r>
        <w:t>1)pdm</w:t>
      </w:r>
      <w:proofErr w:type="gramEnd"/>
      <w:r>
        <w:t>09. A partir disso, a vigilância de SRAG foi incorporada à rede de vigilância de Influenza e outros vírus respiratórios, que anteriormente atuava exclusivamente com a vigilância sentinela de Síndrome Gripal (SG) (MINISTÉRIO DA SAÚDE, 2025).</w:t>
      </w:r>
    </w:p>
    <w:p w14:paraId="0CEDF04B" w14:textId="77777777" w:rsidR="002D0D62" w:rsidRDefault="002D0D62" w:rsidP="002D0D62">
      <w:pPr>
        <w:pStyle w:val="CorpodoTexto"/>
        <w:ind w:firstLine="0"/>
      </w:pPr>
    </w:p>
    <w:p w14:paraId="1F281316" w14:textId="77777777" w:rsidR="002D0D62" w:rsidRDefault="002D0D62" w:rsidP="002D0D62">
      <w:pPr>
        <w:pStyle w:val="CorpodoTexto"/>
        <w:ind w:firstLine="0"/>
      </w:pPr>
      <w:r>
        <w:t xml:space="preserve">Atualmente o </w:t>
      </w:r>
      <w:proofErr w:type="spellStart"/>
      <w:r>
        <w:t>DataSUS</w:t>
      </w:r>
      <w:proofErr w:type="spellEnd"/>
      <w:r>
        <w:t xml:space="preserve"> é a principal plataforma de dados abertos em saúde no Brasil, disponibilizando informações epidemiológicas, hospitalares e ambulatoriais que podem servir para análises objetivas que podem facilitar na tomada de decisões. O acesso a esses dados permite análises aprofundadas sobre a incidência de doenças e os impactos no sistema de saúde (Júnior, 2024).</w:t>
      </w:r>
    </w:p>
    <w:p w14:paraId="1949BE9F" w14:textId="77777777" w:rsidR="00391FCD" w:rsidRDefault="00391FCD" w:rsidP="002D0D62">
      <w:pPr>
        <w:pStyle w:val="CorpodoTexto"/>
        <w:ind w:firstLine="0"/>
      </w:pPr>
    </w:p>
    <w:p w14:paraId="15FDD6C1" w14:textId="3B8EC8C2" w:rsidR="00391FCD" w:rsidRPr="002A08F9" w:rsidRDefault="00391FCD" w:rsidP="00391FCD">
      <w:pPr>
        <w:pStyle w:val="Ttulo2"/>
      </w:pPr>
      <w:r w:rsidRPr="002A08F9">
        <w:t>KDD</w:t>
      </w:r>
    </w:p>
    <w:p w14:paraId="4A8631ED" w14:textId="77777777" w:rsidR="0063139B" w:rsidRPr="0063139B" w:rsidRDefault="0063139B" w:rsidP="0063139B">
      <w:pPr>
        <w:rPr>
          <w:lang w:val="en-US"/>
        </w:rPr>
      </w:pPr>
    </w:p>
    <w:p w14:paraId="4624763E" w14:textId="1210320D" w:rsidR="00391FCD" w:rsidRDefault="00391FCD" w:rsidP="00391FCD">
      <w:pPr>
        <w:pStyle w:val="CorpodoTexto"/>
        <w:ind w:firstLine="0"/>
      </w:pPr>
      <w:r>
        <w:t>A</w:t>
      </w:r>
      <w:r w:rsidR="0064435A">
        <w:t xml:space="preserve"> d</w:t>
      </w:r>
      <w:r w:rsidR="0064435A" w:rsidRPr="0064435A">
        <w:t>escoberta do Conhecimento em Base de Dados (do inglês,</w:t>
      </w:r>
      <w:r w:rsidR="0031075E">
        <w:t xml:space="preserve"> </w:t>
      </w:r>
      <w:proofErr w:type="spellStart"/>
      <w:r w:rsidR="0064435A" w:rsidRPr="0064435A">
        <w:t>Knowledge</w:t>
      </w:r>
      <w:proofErr w:type="spellEnd"/>
      <w:r w:rsidR="0064435A" w:rsidRPr="0064435A">
        <w:t xml:space="preserve"> Discovery in </w:t>
      </w:r>
      <w:proofErr w:type="spellStart"/>
      <w:proofErr w:type="gramStart"/>
      <w:r w:rsidR="0064435A" w:rsidRPr="0064435A">
        <w:t>Databases</w:t>
      </w:r>
      <w:proofErr w:type="spellEnd"/>
      <w:r w:rsidR="0064435A" w:rsidRPr="0064435A">
        <w:t xml:space="preserve">  -</w:t>
      </w:r>
      <w:proofErr w:type="gramEnd"/>
      <w:r w:rsidR="0064435A" w:rsidRPr="0064435A">
        <w:t xml:space="preserve"> KDD)</w:t>
      </w:r>
      <w:commentRangeStart w:id="13"/>
      <w:r>
        <w:t>,</w:t>
      </w:r>
      <w:commentRangeEnd w:id="13"/>
      <w:r>
        <w:rPr>
          <w:rStyle w:val="Refdecomentrio"/>
        </w:rPr>
        <w:commentReference w:id="13"/>
      </w:r>
      <w:r>
        <w:t xml:space="preserve"> é um processo que permite a identificação de padrões, informações e conhecimentos através de etapas que são interdependentes. As etapas que serão utilizadas para auxiliar na interpretação do conjunto de dados são: seleção de dados, pré-processamento, a transformação de dados, mineração de dados, interpretação e avaliação dos resultados.</w:t>
      </w:r>
    </w:p>
    <w:p w14:paraId="7FD8F0FA" w14:textId="77777777" w:rsidR="00391FCD" w:rsidRDefault="00391FCD" w:rsidP="00391FCD">
      <w:pPr>
        <w:pStyle w:val="CorpodoTexto"/>
        <w:ind w:firstLine="0"/>
      </w:pPr>
    </w:p>
    <w:p w14:paraId="40A19976" w14:textId="77777777" w:rsidR="00391FCD" w:rsidRDefault="00391FCD" w:rsidP="00391FCD">
      <w:pPr>
        <w:pStyle w:val="CorpodoTexto"/>
        <w:ind w:firstLine="0"/>
      </w:pPr>
      <w:r>
        <w:t xml:space="preserve">Esse processo inicia-se com na etapa de seleção dos dados, onde informações relevantes são extraídas de bases públicas, como a que será utilizada será a do </w:t>
      </w:r>
      <w:proofErr w:type="spellStart"/>
      <w:r>
        <w:t>DataSUS</w:t>
      </w:r>
      <w:proofErr w:type="spellEnd"/>
      <w:r>
        <w:t>. Na segunda etapa é realizado o pré-processamento de dados garantindo sempre a qualidade do conjunto de dados, nela ocorre a normalização, limpeza e tratamento de valores nulos, duplicados, ausentes e irrelevantes (Júnior, 2024).</w:t>
      </w:r>
    </w:p>
    <w:p w14:paraId="12891A6A" w14:textId="77777777" w:rsidR="00391FCD" w:rsidRDefault="00391FCD" w:rsidP="00391FCD">
      <w:pPr>
        <w:pStyle w:val="CorpodoTexto"/>
        <w:ind w:firstLine="0"/>
      </w:pPr>
    </w:p>
    <w:p w14:paraId="30C7001E" w14:textId="77777777" w:rsidR="00391FCD" w:rsidRDefault="00391FCD" w:rsidP="00391FCD">
      <w:pPr>
        <w:pStyle w:val="CorpodoTexto"/>
        <w:ind w:firstLine="0"/>
      </w:pPr>
      <w:r>
        <w:lastRenderedPageBreak/>
        <w:t xml:space="preserve">A próxima fase envolve a transformação dos dados, onde são aplicadas técnicas como, por exemplo, engenharia de atributos para destacar variáveis importantes para a modelagem. Em seguida, ocorre a mineração de dados, etapa onde algoritmos de aprendizado de máquina são utilizados para prever desfechos clínicos e identificar padrões. Modelos como Regressão Logística, </w:t>
      </w:r>
      <w:proofErr w:type="spellStart"/>
      <w:r w:rsidRPr="00011C29">
        <w:rPr>
          <w:i/>
          <w:iCs/>
        </w:rPr>
        <w:t>Decision</w:t>
      </w:r>
      <w:proofErr w:type="spellEnd"/>
      <w:r w:rsidRPr="00011C29">
        <w:rPr>
          <w:i/>
          <w:iCs/>
        </w:rPr>
        <w:t xml:space="preserve"> </w:t>
      </w:r>
      <w:proofErr w:type="spellStart"/>
      <w:r w:rsidRPr="00011C29">
        <w:rPr>
          <w:i/>
          <w:iCs/>
        </w:rPr>
        <w:t>Tree</w:t>
      </w:r>
      <w:proofErr w:type="spellEnd"/>
      <w:r>
        <w:t xml:space="preserve"> e </w:t>
      </w:r>
      <w:proofErr w:type="spellStart"/>
      <w:r w:rsidRPr="00011C29">
        <w:rPr>
          <w:i/>
          <w:iCs/>
        </w:rPr>
        <w:t>Random</w:t>
      </w:r>
      <w:proofErr w:type="spellEnd"/>
      <w:r w:rsidRPr="00011C29">
        <w:rPr>
          <w:i/>
          <w:iCs/>
        </w:rPr>
        <w:t xml:space="preserve"> Forest</w:t>
      </w:r>
      <w:r>
        <w:t xml:space="preserve"> são amplamente utilizados nesse contexto, apresentando um alto desempenho na predição de mortalidade em pacientes com SRAG (Silva e Silva Neto, 2022).</w:t>
      </w:r>
    </w:p>
    <w:p w14:paraId="5D5C4DCC" w14:textId="77777777" w:rsidR="00391FCD" w:rsidRDefault="00391FCD" w:rsidP="00391FCD">
      <w:pPr>
        <w:pStyle w:val="CorpodoTexto"/>
        <w:ind w:firstLine="0"/>
      </w:pPr>
    </w:p>
    <w:p w14:paraId="39216F37" w14:textId="52DD0007" w:rsidR="00391FCD" w:rsidRDefault="00391FCD" w:rsidP="00391FCD">
      <w:pPr>
        <w:pStyle w:val="CorpodoTexto"/>
        <w:ind w:firstLine="0"/>
        <w:rPr>
          <w:sz w:val="20"/>
          <w:szCs w:val="20"/>
        </w:rPr>
      </w:pPr>
      <w:r>
        <w:t xml:space="preserve">Na última etapa ocorre a interpretação e avaliação dos resultados através da utilização de métricas, como por exemplo </w:t>
      </w:r>
      <w:r w:rsidRPr="0086037B">
        <w:t xml:space="preserve">acurácia, precisão, </w:t>
      </w:r>
      <w:r w:rsidRPr="00E97032">
        <w:rPr>
          <w:i/>
          <w:iCs/>
        </w:rPr>
        <w:t>recall</w:t>
      </w:r>
      <w:r w:rsidRPr="0086037B">
        <w:t xml:space="preserve"> e AUC-ROC</w:t>
      </w:r>
      <w:r>
        <w:t xml:space="preserve"> para validar a eficácia dos modelos. A análise desses resultados possibilita a extração de </w:t>
      </w:r>
      <w:r w:rsidRPr="00365F42">
        <w:rPr>
          <w:i/>
          <w:iCs/>
        </w:rPr>
        <w:t>insights</w:t>
      </w:r>
      <w:r>
        <w:t xml:space="preserve"> clínicos valiosos, contribuindo para a tomada de decisão na gestão hospitalar e saúde pública (</w:t>
      </w:r>
      <w:proofErr w:type="spellStart"/>
      <w:r>
        <w:t>Belini</w:t>
      </w:r>
      <w:proofErr w:type="spellEnd"/>
      <w:r>
        <w:t xml:space="preserve">, </w:t>
      </w:r>
      <w:proofErr w:type="spellStart"/>
      <w:r>
        <w:t>Ataide</w:t>
      </w:r>
      <w:proofErr w:type="spellEnd"/>
      <w:r>
        <w:t xml:space="preserve"> e </w:t>
      </w:r>
      <w:commentRangeStart w:id="14"/>
      <w:proofErr w:type="spellStart"/>
      <w:r>
        <w:t>Lochter</w:t>
      </w:r>
      <w:proofErr w:type="spellEnd"/>
      <w:r>
        <w:t>, 2024).</w:t>
      </w:r>
      <w:commentRangeEnd w:id="14"/>
      <w:r>
        <w:rPr>
          <w:rStyle w:val="Refdecomentrio"/>
        </w:rPr>
        <w:commentReference w:id="14"/>
      </w:r>
      <w:r w:rsidR="00E6031A">
        <w:t xml:space="preserve"> A figura 1 apresenta as etapas do processo KDD.</w:t>
      </w:r>
    </w:p>
    <w:p w14:paraId="52B45E3B" w14:textId="77777777" w:rsidR="00391FCD" w:rsidRDefault="00391FCD" w:rsidP="00391FCD">
      <w:pPr>
        <w:rPr>
          <w:b/>
          <w:i/>
        </w:rPr>
      </w:pPr>
    </w:p>
    <w:p w14:paraId="6C8FE1AF" w14:textId="77777777" w:rsidR="00391FCD" w:rsidRPr="009F6BDA" w:rsidRDefault="00391FCD" w:rsidP="00391FCD">
      <w:pPr>
        <w:pStyle w:val="Legenda"/>
      </w:pPr>
      <w:commentRangeStart w:id="15"/>
      <w:r w:rsidRPr="0002474E">
        <w:t xml:space="preserve">Figura </w:t>
      </w:r>
      <w:r w:rsidR="00AA6553">
        <w:fldChar w:fldCharType="begin"/>
      </w:r>
      <w:r w:rsidR="00AA6553">
        <w:instrText xml:space="preserve"> SEQ Figura \* ARABIC </w:instrText>
      </w:r>
      <w:r w:rsidR="00AA6553">
        <w:fldChar w:fldCharType="separate"/>
      </w:r>
      <w:r>
        <w:rPr>
          <w:noProof/>
        </w:rPr>
        <w:t>1</w:t>
      </w:r>
      <w:r w:rsidR="00AA6553">
        <w:rPr>
          <w:noProof/>
        </w:rPr>
        <w:fldChar w:fldCharType="end"/>
      </w:r>
      <w:commentRangeEnd w:id="15"/>
      <w:r>
        <w:rPr>
          <w:rStyle w:val="Refdecomentrio"/>
        </w:rPr>
        <w:commentReference w:id="15"/>
      </w:r>
      <w:r w:rsidRPr="009F6BDA">
        <w:t xml:space="preserve"> – As etapas do processo de KDD</w:t>
      </w:r>
    </w:p>
    <w:p w14:paraId="66D1F820" w14:textId="77777777" w:rsidR="00391FCD" w:rsidRDefault="00391FCD" w:rsidP="00391FCD">
      <w:pPr>
        <w:jc w:val="center"/>
      </w:pPr>
      <w:r>
        <w:rPr>
          <w:noProof/>
        </w:rPr>
        <w:drawing>
          <wp:inline distT="0" distB="0" distL="0" distR="0" wp14:anchorId="44BB9307" wp14:editId="6B044D01">
            <wp:extent cx="5649172" cy="2463066"/>
            <wp:effectExtent l="0" t="0" r="0" b="0"/>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90295" cy="2480996"/>
                    </a:xfrm>
                    <a:prstGeom prst="rect">
                      <a:avLst/>
                    </a:prstGeom>
                    <a:noFill/>
                    <a:ln>
                      <a:noFill/>
                    </a:ln>
                  </pic:spPr>
                </pic:pic>
              </a:graphicData>
            </a:graphic>
          </wp:inline>
        </w:drawing>
      </w:r>
    </w:p>
    <w:p w14:paraId="2028BFB7" w14:textId="77777777" w:rsidR="00391FCD" w:rsidRDefault="00391FCD" w:rsidP="00391FCD">
      <w:pPr>
        <w:pStyle w:val="Legenda"/>
      </w:pPr>
      <w:r w:rsidRPr="00420D22">
        <w:t>Fonte: ZOUZA (2025, online)</w:t>
      </w:r>
      <w:r>
        <w:t xml:space="preserve"> </w:t>
      </w:r>
    </w:p>
    <w:p w14:paraId="564F8C06" w14:textId="77777777" w:rsidR="00391FCD" w:rsidRDefault="00391FCD" w:rsidP="00391FCD">
      <w:pPr>
        <w:rPr>
          <w:b/>
          <w:i/>
        </w:rPr>
      </w:pPr>
    </w:p>
    <w:p w14:paraId="4A885793" w14:textId="4881BA66" w:rsidR="002D0D62" w:rsidRDefault="002D0D62" w:rsidP="0040719F">
      <w:pPr>
        <w:pStyle w:val="Ttulo3"/>
      </w:pPr>
      <w:commentRangeStart w:id="16"/>
      <w:commentRangeStart w:id="17"/>
      <w:proofErr w:type="spellStart"/>
      <w:r w:rsidRPr="003A6566">
        <w:t>Pré</w:t>
      </w:r>
      <w:proofErr w:type="spellEnd"/>
      <w:r w:rsidRPr="003A6566">
        <w:t xml:space="preserve"> </w:t>
      </w:r>
      <w:proofErr w:type="spellStart"/>
      <w:r w:rsidRPr="003A6566">
        <w:t>processamento</w:t>
      </w:r>
      <w:proofErr w:type="spellEnd"/>
      <w:r w:rsidRPr="003A6566">
        <w:t xml:space="preserve"> de dados</w:t>
      </w:r>
      <w:commentRangeEnd w:id="16"/>
      <w:r w:rsidRPr="0059501D">
        <w:commentReference w:id="16"/>
      </w:r>
      <w:commentRangeEnd w:id="17"/>
      <w:r w:rsidRPr="0059501D">
        <w:commentReference w:id="17"/>
      </w:r>
    </w:p>
    <w:p w14:paraId="372AD8B3" w14:textId="77777777" w:rsidR="00BD15D7" w:rsidRPr="00BD15D7" w:rsidRDefault="00BD15D7" w:rsidP="00BD15D7">
      <w:pPr>
        <w:rPr>
          <w:lang w:val="en-US"/>
        </w:rPr>
      </w:pPr>
    </w:p>
    <w:p w14:paraId="6B948B4D" w14:textId="77777777" w:rsidR="002D0D62" w:rsidRDefault="002D0D62" w:rsidP="002D0D62">
      <w:pPr>
        <w:pStyle w:val="CorpodoTexto"/>
        <w:ind w:firstLine="0"/>
      </w:pPr>
      <w:r>
        <w:t xml:space="preserve">O pré-processamento é uma etapa essencial pois é com ela que garantimos a qualidade dos dados fazendo a remoção de ruídos e a adequação dos dados às necessidades analíticas. Técnicas como, por exemplo, transformação de variáveis, normalização e redução de dimensionalidade são aplicadas para melhorar a representatividade dos dados e minimizar o </w:t>
      </w:r>
      <w:r>
        <w:lastRenderedPageBreak/>
        <w:t xml:space="preserve">impacto de </w:t>
      </w:r>
      <w:r w:rsidRPr="006A7B04">
        <w:rPr>
          <w:i/>
          <w:iCs/>
        </w:rPr>
        <w:t>outliers</w:t>
      </w:r>
      <w:r>
        <w:t xml:space="preserve">, garantindo que os modelos consigam aprender padrões significativos (Júnior, 2024). </w:t>
      </w:r>
    </w:p>
    <w:p w14:paraId="3CB0EE34" w14:textId="77777777" w:rsidR="002D0D62" w:rsidRDefault="002D0D62" w:rsidP="002D0D62">
      <w:pPr>
        <w:pStyle w:val="CorpodoTexto"/>
        <w:ind w:firstLine="0"/>
      </w:pPr>
    </w:p>
    <w:p w14:paraId="6AAF03A6" w14:textId="77777777" w:rsidR="002D0D62" w:rsidRDefault="002D0D62" w:rsidP="002D0D62">
      <w:pPr>
        <w:pStyle w:val="CorpodoTexto"/>
        <w:ind w:firstLine="0"/>
      </w:pPr>
      <w:r>
        <w:t xml:space="preserve">Na etapa de pré-processamento é onde ocorre o tratamento de valores ausentes, normalização de variáveis e balanceamento de classes. É comum em bases de dados alguns valores ausentes, como por exemplo campos com preenchimento não obrigatórios em formulários, isso pode comprometer a precisão dos modelos. </w:t>
      </w:r>
    </w:p>
    <w:p w14:paraId="572BF170" w14:textId="77777777" w:rsidR="002D0D62" w:rsidRDefault="002D0D62" w:rsidP="002D0D62">
      <w:pPr>
        <w:pStyle w:val="CorpodoTexto"/>
        <w:ind w:firstLine="0"/>
      </w:pPr>
    </w:p>
    <w:p w14:paraId="4BDA3260" w14:textId="77777777" w:rsidR="002D0D62" w:rsidRDefault="002D0D62" w:rsidP="002D0D62">
      <w:pPr>
        <w:pStyle w:val="CorpodoTexto"/>
        <w:ind w:firstLine="0"/>
      </w:pPr>
      <w:r>
        <w:t>No tratamento de valores ausentes ocorre a manipulação desses dados, não necessariamente a eliminação deles, pois isso pode afetar o nosso resultado final. Métodos como imputação por média, mediana e algoritmos de preenchimento baseado em aprendizado de máquina são utilizados para excluir informações duplicadas, nulas e também para minimizar esse problema (Sena, 2021).</w:t>
      </w:r>
    </w:p>
    <w:p w14:paraId="0CCB5ACE" w14:textId="77777777" w:rsidR="002D0D62" w:rsidRDefault="002D0D62" w:rsidP="002D0D62">
      <w:pPr>
        <w:pStyle w:val="CorpodoTexto"/>
        <w:ind w:firstLine="0"/>
      </w:pPr>
    </w:p>
    <w:p w14:paraId="706740B6" w14:textId="77777777" w:rsidR="002D0D62" w:rsidRDefault="002D0D62" w:rsidP="002D0D62">
      <w:pPr>
        <w:pStyle w:val="CorpodoTexto"/>
        <w:ind w:firstLine="0"/>
      </w:pPr>
      <w:r>
        <w:t>Na etapa de normalização de variáveis é onde ocorre a padronização para que fiquem dentro de uma mesma escala, evitando que atributos com valores numéricos altos influenciem desproporcionalmente os modelos preditivos (</w:t>
      </w:r>
      <w:proofErr w:type="spellStart"/>
      <w:r>
        <w:t>Belini</w:t>
      </w:r>
      <w:proofErr w:type="spellEnd"/>
      <w:r>
        <w:t xml:space="preserve">, </w:t>
      </w:r>
      <w:proofErr w:type="spellStart"/>
      <w:r>
        <w:t>Ataide</w:t>
      </w:r>
      <w:proofErr w:type="spellEnd"/>
      <w:r>
        <w:t xml:space="preserve"> e </w:t>
      </w:r>
      <w:proofErr w:type="spellStart"/>
      <w:r>
        <w:t>Lochter</w:t>
      </w:r>
      <w:proofErr w:type="spellEnd"/>
      <w:r>
        <w:t xml:space="preserve">, 2024). Como por exemplo a normalização </w:t>
      </w:r>
      <w:r w:rsidRPr="00751751">
        <w:rPr>
          <w:i/>
          <w:iCs/>
        </w:rPr>
        <w:t>min-</w:t>
      </w:r>
      <w:proofErr w:type="spellStart"/>
      <w:r w:rsidRPr="00751751">
        <w:rPr>
          <w:i/>
          <w:iCs/>
        </w:rPr>
        <w:t>max</w:t>
      </w:r>
      <w:proofErr w:type="spellEnd"/>
      <w:r>
        <w:t xml:space="preserve">, que transforma os valores de uma variável para uma escala específica, geralmente entre 0 e 1), o que facilita a comparação entre as variáveis de diferentes magnitudes; pode ser utilizada na idade dos pacientes, </w:t>
      </w:r>
      <w:r w:rsidRPr="0093109A">
        <w:t>exemplo na equação (1),</w:t>
      </w:r>
      <w:r>
        <w:t xml:space="preserve"> sendo calculado para um paciente de 50 anos.</w:t>
      </w:r>
    </w:p>
    <w:p w14:paraId="442A88F1" w14:textId="77777777" w:rsidR="002D0D62" w:rsidRDefault="002D0D62" w:rsidP="002D0D62">
      <w:pPr>
        <w:pStyle w:val="CorpodoTexto"/>
        <w:ind w:firstLine="0"/>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2D0D62" w14:paraId="74ED07F6" w14:textId="77777777" w:rsidTr="004E6F85">
        <w:tc>
          <w:tcPr>
            <w:tcW w:w="846" w:type="dxa"/>
          </w:tcPr>
          <w:p w14:paraId="2ED46516" w14:textId="77777777" w:rsidR="002D0D62" w:rsidRDefault="002D0D62" w:rsidP="004E6F85">
            <w:pPr>
              <w:pStyle w:val="CorpodoTexto"/>
              <w:ind w:firstLine="0"/>
            </w:pPr>
          </w:p>
        </w:tc>
        <w:tc>
          <w:tcPr>
            <w:tcW w:w="7371" w:type="dxa"/>
            <w:vAlign w:val="center"/>
          </w:tcPr>
          <w:p w14:paraId="2536C72C" w14:textId="77777777" w:rsidR="002D0D62" w:rsidRDefault="002D0D62" w:rsidP="004E6F85">
            <w:pPr>
              <w:pStyle w:val="CorpodoTexto"/>
              <w:ind w:firstLine="0"/>
              <w:jc w:val="center"/>
            </w:pPr>
            <m:oMathPara>
              <m:oMath>
                <m:r>
                  <w:rPr>
                    <w:rFonts w:ascii="Cambria Math" w:hAnsi="Cambria Math"/>
                  </w:rPr>
                  <m:t>Xnormalizado=</m:t>
                </m:r>
                <m:f>
                  <m:fPr>
                    <m:ctrlPr>
                      <w:rPr>
                        <w:rFonts w:ascii="Cambria Math" w:hAnsi="Cambria Math"/>
                        <w:i/>
                      </w:rPr>
                    </m:ctrlPr>
                  </m:fPr>
                  <m:num>
                    <m:r>
                      <w:rPr>
                        <w:rFonts w:ascii="Cambria Math" w:hAnsi="Cambria Math"/>
                      </w:rPr>
                      <m:t>X- Xmínimo</m:t>
                    </m:r>
                  </m:num>
                  <m:den>
                    <m:r>
                      <w:rPr>
                        <w:rFonts w:ascii="Cambria Math" w:hAnsi="Cambria Math"/>
                      </w:rPr>
                      <m:t>Xmáximo-Xmínimo</m:t>
                    </m:r>
                  </m:den>
                </m:f>
                <m:r>
                  <w:rPr>
                    <w:rFonts w:ascii="Cambria Math" w:hAnsi="Cambria Math"/>
                  </w:rPr>
                  <m:t xml:space="preserve">= </m:t>
                </m:r>
                <m:f>
                  <m:fPr>
                    <m:ctrlPr>
                      <w:rPr>
                        <w:rFonts w:ascii="Cambria Math" w:eastAsiaTheme="minorEastAsia" w:hAnsi="Cambria Math"/>
                        <w:i/>
                      </w:rPr>
                    </m:ctrlPr>
                  </m:fPr>
                  <m:num>
                    <m:r>
                      <w:rPr>
                        <w:rFonts w:ascii="Cambria Math" w:eastAsiaTheme="minorEastAsia" w:hAnsi="Cambria Math"/>
                      </w:rPr>
                      <m:t>50-20</m:t>
                    </m:r>
                  </m:num>
                  <m:den>
                    <m:r>
                      <w:rPr>
                        <w:rFonts w:ascii="Cambria Math" w:eastAsiaTheme="minorEastAsia" w:hAnsi="Cambria Math"/>
                      </w:rPr>
                      <m:t>80-20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30</m:t>
                    </m:r>
                  </m:num>
                  <m:den>
                    <m:r>
                      <w:rPr>
                        <w:rFonts w:ascii="Cambria Math" w:eastAsiaTheme="minorEastAsia" w:hAnsi="Cambria Math"/>
                      </w:rPr>
                      <m:t>60</m:t>
                    </m:r>
                  </m:den>
                </m:f>
                <m:r>
                  <w:rPr>
                    <w:rFonts w:ascii="Cambria Math" w:eastAsiaTheme="minorEastAsia" w:hAnsi="Cambria Math"/>
                  </w:rPr>
                  <m:t>=0.5</m:t>
                </m:r>
              </m:oMath>
            </m:oMathPara>
          </w:p>
        </w:tc>
        <w:tc>
          <w:tcPr>
            <w:tcW w:w="844" w:type="dxa"/>
            <w:vAlign w:val="center"/>
          </w:tcPr>
          <w:p w14:paraId="4183B615" w14:textId="5D0AF6C1" w:rsidR="002D0D62" w:rsidRDefault="002D0D62" w:rsidP="004E6F85">
            <w:pPr>
              <w:pStyle w:val="CorpodoTexto"/>
              <w:ind w:firstLine="0"/>
              <w:jc w:val="right"/>
            </w:pPr>
            <w:r>
              <w:t>(</w:t>
            </w:r>
            <w:fldSimple w:instr=" SEQ Eqn \* MERGEFORMAT ">
              <w:r w:rsidR="00032D13">
                <w:rPr>
                  <w:noProof/>
                </w:rPr>
                <w:t>1</w:t>
              </w:r>
            </w:fldSimple>
            <w:r>
              <w:t>)</w:t>
            </w:r>
          </w:p>
        </w:tc>
      </w:tr>
    </w:tbl>
    <w:p w14:paraId="44575B62" w14:textId="77777777" w:rsidR="002D0D62" w:rsidRDefault="002D0D62" w:rsidP="002D0D62">
      <w:pPr>
        <w:pStyle w:val="CorpodoTexto"/>
        <w:ind w:firstLine="0"/>
        <w:rPr>
          <w:rFonts w:eastAsiaTheme="minorEastAsia"/>
        </w:rPr>
      </w:pPr>
    </w:p>
    <w:p w14:paraId="6659918C" w14:textId="77777777" w:rsidR="002D0D62" w:rsidRDefault="002D0D62" w:rsidP="002D0D62">
      <w:pPr>
        <w:pStyle w:val="CorpodoTexto"/>
        <w:ind w:firstLine="0"/>
      </w:pPr>
      <w:r>
        <w:t>Dessa forma, a idade é convertida para uma escala entre 0 e 1, facilitando a comparação entre variáveis de diferentes magnitudes em algoritmos de aprendizado de máquina.</w:t>
      </w:r>
    </w:p>
    <w:p w14:paraId="153184A0" w14:textId="77777777" w:rsidR="002D0D62" w:rsidRDefault="002D0D62" w:rsidP="002D0D62">
      <w:pPr>
        <w:pStyle w:val="CorpodoTexto"/>
        <w:ind w:firstLine="0"/>
      </w:pPr>
    </w:p>
    <w:p w14:paraId="2BF542EC" w14:textId="134FAA2E" w:rsidR="0040719F" w:rsidRPr="004663A6" w:rsidRDefault="002D0D62" w:rsidP="00E42721">
      <w:pPr>
        <w:pStyle w:val="CorpodoTexto"/>
        <w:ind w:firstLine="0"/>
        <w:rPr>
          <w:b/>
        </w:rPr>
      </w:pPr>
      <w:r>
        <w:t xml:space="preserve">O desbalanceamento de classes ocorre quando há uma disparidade significativa entre as categorias de um conjunto de dados, com a utilização de técnicas como </w:t>
      </w:r>
      <w:proofErr w:type="spellStart"/>
      <w:r w:rsidRPr="008A3562">
        <w:rPr>
          <w:i/>
          <w:iCs/>
        </w:rPr>
        <w:t>Random</w:t>
      </w:r>
      <w:proofErr w:type="spellEnd"/>
      <w:r w:rsidRPr="008A3562">
        <w:rPr>
          <w:i/>
          <w:iCs/>
        </w:rPr>
        <w:t xml:space="preserve"> </w:t>
      </w:r>
      <w:proofErr w:type="spellStart"/>
      <w:r w:rsidRPr="008A3562">
        <w:rPr>
          <w:i/>
          <w:iCs/>
        </w:rPr>
        <w:t>UnderSampling</w:t>
      </w:r>
      <w:proofErr w:type="spellEnd"/>
      <w:r w:rsidRPr="008A3562">
        <w:rPr>
          <w:i/>
          <w:iCs/>
        </w:rPr>
        <w:t xml:space="preserve"> </w:t>
      </w:r>
      <w:r>
        <w:t>e SMOTE (</w:t>
      </w:r>
      <w:proofErr w:type="spellStart"/>
      <w:r w:rsidRPr="008A3562">
        <w:rPr>
          <w:i/>
          <w:iCs/>
        </w:rPr>
        <w:t>Synthetic</w:t>
      </w:r>
      <w:proofErr w:type="spellEnd"/>
      <w:r w:rsidRPr="008A3562">
        <w:rPr>
          <w:i/>
          <w:iCs/>
        </w:rPr>
        <w:t xml:space="preserve"> </w:t>
      </w:r>
      <w:proofErr w:type="spellStart"/>
      <w:r w:rsidRPr="008A3562">
        <w:rPr>
          <w:i/>
          <w:iCs/>
        </w:rPr>
        <w:t>Minority</w:t>
      </w:r>
      <w:proofErr w:type="spellEnd"/>
      <w:r w:rsidRPr="008A3562">
        <w:rPr>
          <w:i/>
          <w:iCs/>
        </w:rPr>
        <w:t xml:space="preserve"> Over-</w:t>
      </w:r>
      <w:proofErr w:type="spellStart"/>
      <w:r w:rsidRPr="008A3562">
        <w:rPr>
          <w:i/>
          <w:iCs/>
        </w:rPr>
        <w:t>sampling</w:t>
      </w:r>
      <w:proofErr w:type="spellEnd"/>
      <w:r w:rsidRPr="008A3562">
        <w:rPr>
          <w:i/>
          <w:iCs/>
        </w:rPr>
        <w:t xml:space="preserve"> </w:t>
      </w:r>
      <w:proofErr w:type="spellStart"/>
      <w:r w:rsidRPr="008A3562">
        <w:rPr>
          <w:i/>
          <w:iCs/>
        </w:rPr>
        <w:t>Technique</w:t>
      </w:r>
      <w:proofErr w:type="spellEnd"/>
      <w:r>
        <w:t xml:space="preserve">) pode-se corrigir esse problema. O </w:t>
      </w:r>
      <w:proofErr w:type="spellStart"/>
      <w:r w:rsidRPr="00AA5985">
        <w:rPr>
          <w:i/>
          <w:iCs/>
        </w:rPr>
        <w:t>UnderSampling</w:t>
      </w:r>
      <w:proofErr w:type="spellEnd"/>
      <w:r>
        <w:t xml:space="preserve"> reduz a quantidade de dados, mas ainda mantém a qualidade, enquanto o SMOTE pode gerar dados sintéticos que não representam a realidade, proporcionando um melhor equilíbrio na aprendizagem do modelo (Júnior, 2024).</w:t>
      </w:r>
    </w:p>
    <w:p w14:paraId="7B15195E" w14:textId="0B055D9C" w:rsidR="0040719F" w:rsidRDefault="0040719F" w:rsidP="004C0513">
      <w:pPr>
        <w:pStyle w:val="Ttulo2"/>
      </w:pPr>
      <w:r w:rsidRPr="003A11F5">
        <w:lastRenderedPageBreak/>
        <w:t>Analise de Dados</w:t>
      </w:r>
    </w:p>
    <w:p w14:paraId="1452D9A5" w14:textId="77777777" w:rsidR="0012335E" w:rsidRPr="0012335E" w:rsidRDefault="0012335E" w:rsidP="0012335E">
      <w:pPr>
        <w:rPr>
          <w:lang w:val="en-US"/>
        </w:rPr>
      </w:pPr>
    </w:p>
    <w:p w14:paraId="737B2FD8" w14:textId="77777777" w:rsidR="0040719F" w:rsidRDefault="0040719F" w:rsidP="0040719F">
      <w:pPr>
        <w:pStyle w:val="CorpodoTexto"/>
        <w:ind w:firstLine="0"/>
      </w:pPr>
      <w:r>
        <w:t xml:space="preserve">A análise de dados é um processo que possui como principal objetivo transformar informações e números em insights que auxiliam na otimização e descoberta de conhecimento para tomada de decisões mais assertivas. Métodos como o aprendizado de máquina e mineração de dados são amplamente utilizados para identificar padrões ocultos e </w:t>
      </w:r>
      <w:r w:rsidRPr="003C2878">
        <w:t>gerar</w:t>
      </w:r>
      <w:r w:rsidRPr="003C2878">
        <w:rPr>
          <w:i/>
          <w:iCs/>
        </w:rPr>
        <w:t xml:space="preserve"> insights</w:t>
      </w:r>
      <w:r>
        <w:t xml:space="preserve"> estratégicos a partir de grandes volumes de informação. </w:t>
      </w:r>
    </w:p>
    <w:p w14:paraId="57E765AE" w14:textId="77777777" w:rsidR="0040719F" w:rsidRDefault="0040719F" w:rsidP="0040719F">
      <w:pPr>
        <w:pStyle w:val="CorpodoTexto"/>
        <w:ind w:firstLine="0"/>
      </w:pPr>
    </w:p>
    <w:p w14:paraId="6334B9EC" w14:textId="77777777" w:rsidR="0040719F" w:rsidRDefault="0040719F" w:rsidP="0040719F">
      <w:pPr>
        <w:pStyle w:val="CorpodoTexto"/>
        <w:ind w:firstLine="0"/>
      </w:pPr>
      <w:r>
        <w:t>Na área da saúde, a análise de dados tem se tornado um campo fundamental para o monitoramento e tomada de decisões clínicas e epidemiológicas. O uso de dados estruturados permite a criação de modelos, como por exemplo modelos preditivos capazes de identificar padrões em grandes volumes de informações, auxiliando na prevenção e controle de doenças (</w:t>
      </w:r>
      <w:proofErr w:type="spellStart"/>
      <w:r>
        <w:t>Belini</w:t>
      </w:r>
      <w:proofErr w:type="spellEnd"/>
      <w:r>
        <w:t xml:space="preserve">, </w:t>
      </w:r>
      <w:proofErr w:type="spellStart"/>
      <w:r>
        <w:t>Ataide</w:t>
      </w:r>
      <w:proofErr w:type="spellEnd"/>
      <w:r>
        <w:t xml:space="preserve"> e </w:t>
      </w:r>
      <w:proofErr w:type="spellStart"/>
      <w:r>
        <w:t>Lochter</w:t>
      </w:r>
      <w:proofErr w:type="spellEnd"/>
      <w:r>
        <w:t>, 2024).</w:t>
      </w:r>
    </w:p>
    <w:p w14:paraId="78CD7A48" w14:textId="77777777" w:rsidR="0040719F" w:rsidRPr="006B126C" w:rsidRDefault="0040719F" w:rsidP="0040719F">
      <w:pPr>
        <w:rPr>
          <w:b/>
          <w:bCs/>
        </w:rPr>
      </w:pPr>
    </w:p>
    <w:p w14:paraId="7DD91D67" w14:textId="5B5420F4" w:rsidR="0040719F" w:rsidRPr="00B336AE" w:rsidRDefault="0040719F" w:rsidP="004C0513">
      <w:pPr>
        <w:pStyle w:val="Ttulo2"/>
      </w:pPr>
      <w:proofErr w:type="spellStart"/>
      <w:r w:rsidRPr="00B336AE">
        <w:t>Técnicas</w:t>
      </w:r>
      <w:proofErr w:type="spellEnd"/>
      <w:r w:rsidRPr="00B336AE">
        <w:t xml:space="preserve"> de </w:t>
      </w:r>
      <w:proofErr w:type="spellStart"/>
      <w:r w:rsidRPr="00B336AE">
        <w:t>Análise</w:t>
      </w:r>
      <w:proofErr w:type="spellEnd"/>
    </w:p>
    <w:p w14:paraId="2AC1DC56" w14:textId="77777777" w:rsidR="00CF4203" w:rsidRPr="00CF4203" w:rsidRDefault="00CF4203" w:rsidP="00CF4203">
      <w:pPr>
        <w:rPr>
          <w:lang w:val="en-US"/>
        </w:rPr>
      </w:pPr>
    </w:p>
    <w:p w14:paraId="0D4A055D" w14:textId="77777777" w:rsidR="0040719F" w:rsidRDefault="0040719F" w:rsidP="0040719F">
      <w:pPr>
        <w:pStyle w:val="CorpodoTexto"/>
        <w:ind w:firstLine="0"/>
      </w:pPr>
      <w:r w:rsidRPr="005A5C9F">
        <w:t>A análise de dados envolve muitas abordagens que permitem extrair informações relevantes de grandes volumes de dados. Técnicas estatísticas e de aprendizado de máquina desempenham um papel fundamental nesse processo, pois possibilitam a construção de modelos e identificação de padrões diferentes aplicações, desde classificação e previsão até agrupamento e detecção de anomalias (Sena, 2021).</w:t>
      </w:r>
    </w:p>
    <w:p w14:paraId="6BBC6785" w14:textId="77777777" w:rsidR="0040719F" w:rsidRPr="006B126C" w:rsidRDefault="0040719F" w:rsidP="0040719F">
      <w:pPr>
        <w:rPr>
          <w:b/>
          <w:bCs/>
        </w:rPr>
      </w:pPr>
    </w:p>
    <w:p w14:paraId="407EC014" w14:textId="49B15C04" w:rsidR="00376478" w:rsidRDefault="0040719F" w:rsidP="00015534">
      <w:r w:rsidRPr="002A5CB1">
        <w:t xml:space="preserve">Existem diversas técnicas de Análise de Dados que utilizam diferentes algoritmos, como por exemplo a análise estatística, mineração de dados, Aprendizado de Máquina, redes neurais e </w:t>
      </w:r>
      <w:proofErr w:type="spellStart"/>
      <w:r w:rsidRPr="002A5CB1">
        <w:rPr>
          <w:i/>
          <w:iCs/>
        </w:rPr>
        <w:t>Deep</w:t>
      </w:r>
      <w:proofErr w:type="spellEnd"/>
      <w:r w:rsidRPr="002A5CB1">
        <w:rPr>
          <w:i/>
          <w:iCs/>
        </w:rPr>
        <w:t xml:space="preserve"> Learning</w:t>
      </w:r>
      <w:r w:rsidRPr="002A5CB1">
        <w:t>.</w:t>
      </w:r>
    </w:p>
    <w:p w14:paraId="3423E9A2" w14:textId="77777777" w:rsidR="00015534" w:rsidRPr="002442F2" w:rsidRDefault="00015534" w:rsidP="00015534">
      <w:pPr>
        <w:rPr>
          <w:rFonts w:cs="Times New Roman"/>
          <w:b/>
        </w:rPr>
      </w:pPr>
    </w:p>
    <w:p w14:paraId="0764C55D" w14:textId="49507631" w:rsidR="002D0D62" w:rsidRPr="00A05668" w:rsidRDefault="008534FD" w:rsidP="004C0513">
      <w:pPr>
        <w:pStyle w:val="Ttulo3"/>
      </w:pPr>
      <w:bookmarkStart w:id="18" w:name="_Toc193304963"/>
      <w:bookmarkStart w:id="19" w:name="_Toc203431571"/>
      <w:proofErr w:type="spellStart"/>
      <w:r w:rsidRPr="00A05668">
        <w:t>Análise</w:t>
      </w:r>
      <w:proofErr w:type="spellEnd"/>
      <w:r w:rsidRPr="00A05668">
        <w:t xml:space="preserve"> </w:t>
      </w:r>
      <w:proofErr w:type="spellStart"/>
      <w:r w:rsidRPr="00A05668">
        <w:t>Estatística</w:t>
      </w:r>
      <w:bookmarkEnd w:id="18"/>
      <w:bookmarkEnd w:id="19"/>
      <w:proofErr w:type="spellEnd"/>
    </w:p>
    <w:p w14:paraId="17CC7D92" w14:textId="77777777" w:rsidR="00C25C8C" w:rsidRPr="00C25C8C" w:rsidRDefault="00C25C8C" w:rsidP="00C25C8C">
      <w:pPr>
        <w:rPr>
          <w:lang w:val="en-US"/>
        </w:rPr>
      </w:pPr>
    </w:p>
    <w:p w14:paraId="3FF4451F" w14:textId="57A4B54C" w:rsidR="002D0D62" w:rsidRPr="00ED0E20" w:rsidRDefault="00ED0E20" w:rsidP="00ED0E20">
      <w:pPr>
        <w:rPr>
          <w:b/>
          <w:bCs/>
        </w:rPr>
      </w:pPr>
      <w:bookmarkStart w:id="20" w:name="_Toc203431572"/>
      <w:r>
        <w:rPr>
          <w:b/>
          <w:bCs/>
        </w:rPr>
        <w:t xml:space="preserve">a) </w:t>
      </w:r>
      <w:commentRangeStart w:id="21"/>
      <w:r w:rsidR="002D0D62" w:rsidRPr="00ED0E20">
        <w:rPr>
          <w:b/>
          <w:bCs/>
        </w:rPr>
        <w:t>Regressão Linear</w:t>
      </w:r>
      <w:commentRangeEnd w:id="21"/>
      <w:r w:rsidR="002D0D62" w:rsidRPr="0040719F">
        <w:rPr>
          <w:rStyle w:val="Refdecomentrio"/>
          <w:b/>
          <w:bCs/>
          <w:sz w:val="24"/>
          <w:szCs w:val="22"/>
        </w:rPr>
        <w:commentReference w:id="21"/>
      </w:r>
      <w:bookmarkEnd w:id="20"/>
    </w:p>
    <w:p w14:paraId="0379C2E3" w14:textId="77777777" w:rsidR="00C25C8C" w:rsidRPr="00C25C8C" w:rsidRDefault="00C25C8C" w:rsidP="00C25C8C">
      <w:pPr>
        <w:pStyle w:val="PargrafodaLista"/>
        <w:rPr>
          <w:b/>
          <w:bCs/>
        </w:rPr>
      </w:pPr>
    </w:p>
    <w:p w14:paraId="190C82EB" w14:textId="77777777" w:rsidR="002D0D62" w:rsidRDefault="002D0D62" w:rsidP="00596FA9">
      <w:r w:rsidRPr="0026566D">
        <w:t xml:space="preserve">A </w:t>
      </w:r>
      <w:r>
        <w:t>R</w:t>
      </w:r>
      <w:r w:rsidRPr="0026566D">
        <w:t xml:space="preserve">egressão </w:t>
      </w:r>
      <w:r>
        <w:t>L</w:t>
      </w:r>
      <w:r w:rsidRPr="0026566D">
        <w:t>inear é uma técnica estatística muito utilizada para previsão de valores numéricos com base em variáveis independentes. O algoritmo busca modelar a relação entre uma variável independente (ou mais variáveis) através de uma equação linear. Como por exemplo,</w:t>
      </w:r>
      <w:r w:rsidRPr="0026566D">
        <w:rPr>
          <w:b/>
          <w:bCs/>
        </w:rPr>
        <w:t xml:space="preserve"> </w:t>
      </w:r>
      <w:r w:rsidRPr="00E05ADB">
        <w:t xml:space="preserve">na </w:t>
      </w:r>
      <w:r w:rsidRPr="00E05ADB">
        <w:lastRenderedPageBreak/>
        <w:t>equação (2)</w:t>
      </w:r>
      <w:r>
        <w:t xml:space="preserve"> da regressão linear simples</w:t>
      </w:r>
      <w:r w:rsidRPr="00E05ADB">
        <w:t>, que</w:t>
      </w:r>
      <w:r w:rsidRPr="0026566D">
        <w:t xml:space="preserve"> demonstra a previsão do preço de uma casa com base em sua área. </w:t>
      </w:r>
    </w:p>
    <w:p w14:paraId="10071DE2" w14:textId="77777777" w:rsidR="002D0D62" w:rsidRDefault="002D0D62" w:rsidP="002D0D62">
      <w:pPr>
        <w:pStyle w:val="CorpodoTexto"/>
        <w:ind w:firstLine="0"/>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2D0D62" w14:paraId="0D2E758B" w14:textId="77777777" w:rsidTr="004E6F85">
        <w:tc>
          <w:tcPr>
            <w:tcW w:w="846" w:type="dxa"/>
          </w:tcPr>
          <w:p w14:paraId="7C121687" w14:textId="77777777" w:rsidR="002D0D62" w:rsidRDefault="002D0D62" w:rsidP="004E6F85">
            <w:pPr>
              <w:pStyle w:val="CorpodoTexto"/>
              <w:ind w:firstLine="0"/>
            </w:pPr>
          </w:p>
        </w:tc>
        <w:tc>
          <w:tcPr>
            <w:tcW w:w="7371" w:type="dxa"/>
            <w:vAlign w:val="center"/>
          </w:tcPr>
          <w:p w14:paraId="5CF7386B" w14:textId="77777777" w:rsidR="002D0D62" w:rsidRDefault="002D0D62" w:rsidP="004E6F85">
            <w:pPr>
              <w:pStyle w:val="CorpodoTexto"/>
              <w:ind w:firstLine="0"/>
            </w:pPr>
            <m:oMathPara>
              <m:oMath>
                <m:r>
                  <m:rPr>
                    <m:sty m:val="p"/>
                  </m:rPr>
                  <w:rPr>
                    <w:rFonts w:ascii="Cambria Math" w:hAnsi="Cambria Math" w:cs="Arial"/>
                    <w:color w:val="000000"/>
                  </w:rPr>
                  <m:t>y = β0​+β1​x+ϵ</m:t>
                </m:r>
              </m:oMath>
            </m:oMathPara>
          </w:p>
        </w:tc>
        <w:tc>
          <w:tcPr>
            <w:tcW w:w="844" w:type="dxa"/>
            <w:vAlign w:val="center"/>
          </w:tcPr>
          <w:p w14:paraId="133C58FC" w14:textId="5B427FE8" w:rsidR="002D0D62" w:rsidRDefault="002D0D62" w:rsidP="004E6F85">
            <w:pPr>
              <w:pStyle w:val="CorpodoTexto"/>
              <w:ind w:firstLine="0"/>
              <w:jc w:val="right"/>
            </w:pPr>
            <w:r>
              <w:t>(</w:t>
            </w:r>
            <w:fldSimple w:instr=" SEQ Eqn \* MERGEFORMAT ">
              <w:r w:rsidR="00032D13">
                <w:rPr>
                  <w:noProof/>
                </w:rPr>
                <w:t>2</w:t>
              </w:r>
            </w:fldSimple>
            <w:r>
              <w:t>)</w:t>
            </w:r>
          </w:p>
        </w:tc>
      </w:tr>
    </w:tbl>
    <w:p w14:paraId="4A601F9A" w14:textId="77777777" w:rsidR="002D0D62" w:rsidRDefault="002D0D62" w:rsidP="002D0D62">
      <w:pPr>
        <w:spacing w:after="160" w:line="240" w:lineRule="auto"/>
      </w:pPr>
    </w:p>
    <w:p w14:paraId="64A92312" w14:textId="77777777" w:rsidR="002D0D62" w:rsidRPr="0026566D" w:rsidRDefault="002D0D62" w:rsidP="002D0D62">
      <w:pPr>
        <w:spacing w:after="160" w:line="240" w:lineRule="auto"/>
      </w:pPr>
      <w:r w:rsidRPr="0026566D">
        <w:t>Onde,</w:t>
      </w:r>
    </w:p>
    <w:p w14:paraId="47B3585C" w14:textId="77777777" w:rsidR="002D0D62" w:rsidRPr="0026566D" w:rsidRDefault="002D0D62" w:rsidP="002D0D62">
      <w:pPr>
        <w:numPr>
          <w:ilvl w:val="0"/>
          <w:numId w:val="4"/>
        </w:numPr>
        <w:spacing w:line="240" w:lineRule="auto"/>
        <w:textAlignment w:val="baseline"/>
      </w:pPr>
      <w:r w:rsidRPr="0026566D">
        <w:t>y representa uma variável dependente  </w:t>
      </w:r>
    </w:p>
    <w:p w14:paraId="46518DB3" w14:textId="77777777" w:rsidR="002D0D62" w:rsidRPr="0026566D" w:rsidRDefault="002D0D62" w:rsidP="002D0D62">
      <w:pPr>
        <w:numPr>
          <w:ilvl w:val="0"/>
          <w:numId w:val="4"/>
        </w:numPr>
        <w:spacing w:line="240" w:lineRule="auto"/>
        <w:textAlignment w:val="baseline"/>
      </w:pPr>
      <w:r w:rsidRPr="0026566D">
        <w:t>x representa a variável independente</w:t>
      </w:r>
    </w:p>
    <w:p w14:paraId="41B5E26B" w14:textId="77777777" w:rsidR="002D0D62" w:rsidRPr="0026566D" w:rsidRDefault="002D0D62" w:rsidP="002D0D62">
      <w:pPr>
        <w:numPr>
          <w:ilvl w:val="0"/>
          <w:numId w:val="4"/>
        </w:numPr>
        <w:spacing w:line="240" w:lineRule="auto"/>
        <w:textAlignment w:val="baseline"/>
      </w:pPr>
      <w:r w:rsidRPr="0026566D">
        <w:t>β0​ é o intercepto</w:t>
      </w:r>
    </w:p>
    <w:p w14:paraId="79BC0D44" w14:textId="77777777" w:rsidR="002D0D62" w:rsidRPr="0026566D" w:rsidRDefault="002D0D62" w:rsidP="002D0D62">
      <w:pPr>
        <w:numPr>
          <w:ilvl w:val="0"/>
          <w:numId w:val="4"/>
        </w:numPr>
        <w:spacing w:line="240" w:lineRule="auto"/>
        <w:textAlignment w:val="baseline"/>
      </w:pPr>
      <w:r w:rsidRPr="0026566D">
        <w:t>β1 é o coeficiente angular  </w:t>
      </w:r>
    </w:p>
    <w:p w14:paraId="3E55E735" w14:textId="77777777" w:rsidR="002D0D62" w:rsidRDefault="002D0D62" w:rsidP="002D0D62">
      <w:pPr>
        <w:numPr>
          <w:ilvl w:val="0"/>
          <w:numId w:val="4"/>
        </w:numPr>
        <w:spacing w:after="160" w:line="240" w:lineRule="auto"/>
        <w:textAlignment w:val="baseline"/>
      </w:pPr>
      <w:r w:rsidRPr="0026566D">
        <w:t>ϵ é o erro.​</w:t>
      </w:r>
    </w:p>
    <w:p w14:paraId="0093BFB0" w14:textId="77777777" w:rsidR="002D0D62" w:rsidRPr="0026566D" w:rsidRDefault="002D0D62" w:rsidP="002D0D62">
      <w:pPr>
        <w:spacing w:after="160" w:line="240" w:lineRule="auto"/>
        <w:ind w:left="720"/>
        <w:textAlignment w:val="baseline"/>
      </w:pPr>
    </w:p>
    <w:p w14:paraId="3F2D77D6" w14:textId="60D987E4" w:rsidR="002D0D62" w:rsidRPr="0040719F" w:rsidRDefault="0040719F" w:rsidP="0040719F">
      <w:pPr>
        <w:rPr>
          <w:b/>
          <w:bCs/>
        </w:rPr>
      </w:pPr>
      <w:bookmarkStart w:id="22" w:name="_Toc203431573"/>
      <w:r w:rsidRPr="0040719F">
        <w:rPr>
          <w:b/>
          <w:bCs/>
        </w:rPr>
        <w:t xml:space="preserve">b) </w:t>
      </w:r>
      <w:r w:rsidR="002D0D62" w:rsidRPr="0040719F">
        <w:rPr>
          <w:b/>
          <w:bCs/>
        </w:rPr>
        <w:t>Regressão Logística</w:t>
      </w:r>
      <w:bookmarkEnd w:id="22"/>
    </w:p>
    <w:p w14:paraId="4E5B2FB9" w14:textId="77777777" w:rsidR="002D0D62" w:rsidRPr="00BF5788" w:rsidRDefault="002D0D62" w:rsidP="002D0D62">
      <w:pPr>
        <w:rPr>
          <w:lang w:val="en-US"/>
        </w:rPr>
      </w:pPr>
    </w:p>
    <w:p w14:paraId="1B42AF7D" w14:textId="77777777" w:rsidR="002D0D62" w:rsidRDefault="002D0D62" w:rsidP="00596FA9">
      <w:r w:rsidRPr="00BF1A86">
        <w:t xml:space="preserve">A Regressão Logística é um método estatístico amplamente utilizado para modelagem de variáveis categóricas cujo o principal objetivo é estimar a probabilidade de um evento ocorrer com base em variáveis independentes, sendo muito utilizada em problemas de classificação binária (Silva e Silva Neto, 2022). Como por </w:t>
      </w:r>
      <w:r w:rsidRPr="00DD5673">
        <w:t>exemplo, na equação (3),</w:t>
      </w:r>
      <w:r w:rsidRPr="00BF1A86">
        <w:t xml:space="preserve"> temos que a regressão logística usa a </w:t>
      </w:r>
      <w:r w:rsidRPr="000D4DF7">
        <w:t>função sigm</w:t>
      </w:r>
      <w:r>
        <w:t>o</w:t>
      </w:r>
      <w:r w:rsidRPr="000D4DF7">
        <w:t>ide (logística)</w:t>
      </w:r>
      <w:r w:rsidRPr="000D4DF7">
        <w:rPr>
          <w:rStyle w:val="Refdenotaderodap"/>
        </w:rPr>
        <w:footnoteReference w:id="6"/>
      </w:r>
      <w:r>
        <w:t xml:space="preserve"> </w:t>
      </w:r>
      <w:r w:rsidRPr="000D4DF7">
        <w:t>para</w:t>
      </w:r>
      <w:r w:rsidRPr="00BF1A86">
        <w:t xml:space="preserve"> transformar uma combinação linear de variáveis independentes em uma probabilidade; nesse caso utilizada para modelar a probabilidade de um evento binário ocorrer: prever se um paciente tem ou não uma determinada doença.</w:t>
      </w:r>
    </w:p>
    <w:p w14:paraId="68531BBC" w14:textId="77777777" w:rsidR="002D0D62" w:rsidRDefault="002D0D62" w:rsidP="002D0D62">
      <w:pPr>
        <w:pStyle w:val="CorpodoTexto"/>
        <w:ind w:firstLine="0"/>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2D0D62" w14:paraId="167D6C67" w14:textId="77777777" w:rsidTr="004E6F85">
        <w:tc>
          <w:tcPr>
            <w:tcW w:w="846" w:type="dxa"/>
          </w:tcPr>
          <w:p w14:paraId="575BE685" w14:textId="77777777" w:rsidR="002D0D62" w:rsidRDefault="002D0D62" w:rsidP="004E6F85">
            <w:pPr>
              <w:pStyle w:val="CorpodoTexto"/>
              <w:ind w:firstLine="0"/>
            </w:pPr>
          </w:p>
        </w:tc>
        <w:tc>
          <w:tcPr>
            <w:tcW w:w="7371" w:type="dxa"/>
            <w:vAlign w:val="center"/>
          </w:tcPr>
          <w:p w14:paraId="7BA75361" w14:textId="77777777" w:rsidR="002D0D62" w:rsidRDefault="002D0D62" w:rsidP="004E6F85">
            <w:pPr>
              <w:pStyle w:val="CorpodoTexto"/>
              <w:ind w:firstLine="0"/>
            </w:pPr>
            <m:oMathPara>
              <m:oMath>
                <m:r>
                  <m:rPr>
                    <m:sty m:val="p"/>
                  </m:rPr>
                  <w:rPr>
                    <w:rFonts w:ascii="Cambria Math" w:hAnsi="Cambria Math" w:cs="Arial"/>
                    <w:color w:val="000000"/>
                    <w:sz w:val="22"/>
                  </w:rPr>
                  <m:t>P</m:t>
                </m:r>
                <m:d>
                  <m:dPr>
                    <m:sepChr m:val="∣"/>
                    <m:ctrlPr>
                      <w:rPr>
                        <w:rFonts w:ascii="Cambria Math" w:hAnsi="Cambria Math" w:cs="Arial"/>
                        <w:color w:val="000000"/>
                        <w:sz w:val="22"/>
                      </w:rPr>
                    </m:ctrlPr>
                  </m:dPr>
                  <m:e>
                    <m:r>
                      <m:rPr>
                        <m:sty m:val="p"/>
                      </m:rPr>
                      <w:rPr>
                        <w:rFonts w:ascii="Cambria Math" w:hAnsi="Cambria Math" w:cs="Arial"/>
                        <w:color w:val="000000"/>
                        <w:sz w:val="22"/>
                      </w:rPr>
                      <m:t>y=1</m:t>
                    </m:r>
                    <m:ctrlPr>
                      <w:rPr>
                        <w:rFonts w:ascii="Cambria Math" w:hAnsi="Cambria Math" w:cs="Cambria Math"/>
                        <w:color w:val="000000"/>
                        <w:sz w:val="22"/>
                      </w:rPr>
                    </m:ctrlPr>
                  </m:e>
                  <m:e>
                    <m:r>
                      <m:rPr>
                        <m:sty m:val="p"/>
                      </m:rPr>
                      <w:rPr>
                        <w:rFonts w:ascii="Cambria Math" w:hAnsi="Cambria Math" w:cs="Arial"/>
                        <w:color w:val="000000"/>
                        <w:sz w:val="22"/>
                      </w:rPr>
                      <m:t>x</m:t>
                    </m:r>
                  </m:e>
                </m:d>
                <m:r>
                  <m:rPr>
                    <m:sty m:val="p"/>
                  </m:rPr>
                  <w:rPr>
                    <w:rFonts w:ascii="Cambria Math" w:hAnsi="Cambria Math" w:cs="Arial"/>
                    <w:color w:val="000000"/>
                    <w:sz w:val="22"/>
                  </w:rPr>
                  <m:t>=</m:t>
                </m:r>
                <m:f>
                  <m:fPr>
                    <m:ctrlPr>
                      <w:rPr>
                        <w:rFonts w:ascii="Cambria Math" w:hAnsi="Cambria Math" w:cs="Arial"/>
                        <w:color w:val="000000"/>
                        <w:sz w:val="22"/>
                      </w:rPr>
                    </m:ctrlPr>
                  </m:fPr>
                  <m:num>
                    <m:r>
                      <w:rPr>
                        <w:rFonts w:ascii="Cambria Math" w:hAnsi="Cambria Math" w:cs="Arial"/>
                        <w:color w:val="000000"/>
                        <w:sz w:val="22"/>
                      </w:rPr>
                      <m:t>1</m:t>
                    </m:r>
                  </m:num>
                  <m:den>
                    <m:r>
                      <m:rPr>
                        <m:sty m:val="p"/>
                      </m:rPr>
                      <w:rPr>
                        <w:rFonts w:ascii="Cambria Math" w:hAnsi="Cambria Math" w:cs="Arial"/>
                        <w:color w:val="000000"/>
                        <w:sz w:val="22"/>
                      </w:rPr>
                      <m:t>  1+</m:t>
                    </m:r>
                    <m:sSup>
                      <m:sSupPr>
                        <m:ctrlPr>
                          <w:rPr>
                            <w:rFonts w:ascii="Cambria Math" w:hAnsi="Cambria Math" w:cs="Arial"/>
                            <w:color w:val="000000"/>
                            <w:sz w:val="22"/>
                          </w:rPr>
                        </m:ctrlPr>
                      </m:sSupPr>
                      <m:e>
                        <m:r>
                          <w:rPr>
                            <w:rFonts w:ascii="Cambria Math" w:hAnsi="Cambria Math" w:cs="Arial"/>
                            <w:color w:val="000000"/>
                            <w:sz w:val="22"/>
                          </w:rPr>
                          <m:t>e</m:t>
                        </m:r>
                      </m:e>
                      <m:sup>
                        <m:r>
                          <w:rPr>
                            <w:rFonts w:ascii="Cambria Math" w:hAnsi="Cambria Math" w:cs="Arial"/>
                            <w:color w:val="000000"/>
                            <w:sz w:val="22"/>
                          </w:rPr>
                          <m:t>-</m:t>
                        </m:r>
                        <m:r>
                          <m:rPr>
                            <m:sty m:val="p"/>
                          </m:rPr>
                          <w:rPr>
                            <w:rFonts w:ascii="Cambria Math" w:hAnsi="Cambria Math" w:cs="Arial"/>
                            <w:color w:val="000000"/>
                            <w:sz w:val="22"/>
                          </w:rPr>
                          <m:t>(β0​+β1​x)</m:t>
                        </m:r>
                      </m:sup>
                    </m:sSup>
                  </m:den>
                </m:f>
                <m:r>
                  <w:rPr>
                    <w:rFonts w:ascii="Cambria Math" w:hAnsi="Cambria Math" w:cs="Arial"/>
                    <w:color w:val="000000"/>
                    <w:sz w:val="22"/>
                  </w:rPr>
                  <m:t xml:space="preserve"> </m:t>
                </m:r>
              </m:oMath>
            </m:oMathPara>
          </w:p>
        </w:tc>
        <w:tc>
          <w:tcPr>
            <w:tcW w:w="844" w:type="dxa"/>
            <w:vAlign w:val="center"/>
          </w:tcPr>
          <w:p w14:paraId="5D36B2FD" w14:textId="0F799507" w:rsidR="002D0D62" w:rsidRDefault="002D0D62" w:rsidP="004E6F85">
            <w:pPr>
              <w:pStyle w:val="CorpodoTexto"/>
              <w:ind w:firstLine="0"/>
              <w:jc w:val="right"/>
            </w:pPr>
            <w:r>
              <w:t>(</w:t>
            </w:r>
            <w:fldSimple w:instr=" SEQ Eqn \* MERGEFORMAT ">
              <w:r w:rsidR="00032D13">
                <w:rPr>
                  <w:noProof/>
                </w:rPr>
                <w:t>3</w:t>
              </w:r>
            </w:fldSimple>
            <w:r>
              <w:t>)</w:t>
            </w:r>
          </w:p>
        </w:tc>
      </w:tr>
    </w:tbl>
    <w:p w14:paraId="64B472BF" w14:textId="77777777" w:rsidR="002D0D62" w:rsidRPr="0042184B" w:rsidRDefault="002D0D62" w:rsidP="002D0D62">
      <w:pPr>
        <w:pStyle w:val="CorpodoTexto"/>
        <w:ind w:firstLine="0"/>
      </w:pPr>
    </w:p>
    <w:p w14:paraId="79A30697" w14:textId="77777777" w:rsidR="002D0D62" w:rsidRPr="00940EB6" w:rsidRDefault="002D0D62" w:rsidP="002D0D62">
      <w:pPr>
        <w:spacing w:after="200" w:line="276" w:lineRule="auto"/>
        <w:jc w:val="left"/>
      </w:pPr>
      <w:r w:rsidRPr="00940EB6">
        <w:t>Onde,</w:t>
      </w:r>
    </w:p>
    <w:p w14:paraId="7E40BCB2" w14:textId="77777777" w:rsidR="002D0D62" w:rsidRPr="00F27DD9" w:rsidRDefault="002D0D62" w:rsidP="002D0D62">
      <w:pPr>
        <w:numPr>
          <w:ilvl w:val="0"/>
          <w:numId w:val="4"/>
        </w:numPr>
        <w:spacing w:line="240" w:lineRule="auto"/>
        <w:textAlignment w:val="baseline"/>
      </w:pPr>
      <m:oMath>
        <m:r>
          <m:rPr>
            <m:sty m:val="p"/>
          </m:rPr>
          <w:rPr>
            <w:rFonts w:ascii="Cambria Math" w:hAnsi="Cambria Math"/>
          </w:rPr>
          <m:t>P</m:t>
        </m:r>
        <m:d>
          <m:dPr>
            <m:sepChr m:val="∣"/>
            <m:ctrlPr>
              <w:rPr>
                <w:rFonts w:ascii="Cambria Math" w:hAnsi="Cambria Math"/>
              </w:rPr>
            </m:ctrlPr>
          </m:dPr>
          <m:e>
            <m:r>
              <m:rPr>
                <m:sty m:val="p"/>
              </m:rPr>
              <w:rPr>
                <w:rFonts w:ascii="Cambria Math" w:hAnsi="Cambria Math"/>
              </w:rPr>
              <m:t>y =1</m:t>
            </m:r>
            <m:ctrlPr>
              <w:rPr>
                <w:rFonts w:ascii="Cambria Math" w:hAnsi="Cambria Math" w:cs="Cambria Math"/>
              </w:rPr>
            </m:ctrlPr>
          </m:e>
          <m:e>
            <m:r>
              <m:rPr>
                <m:sty m:val="p"/>
              </m:rPr>
              <w:rPr>
                <w:rFonts w:ascii="Cambria Math" w:hAnsi="Cambria Math"/>
              </w:rPr>
              <m:t>x</m:t>
            </m:r>
          </m:e>
        </m:d>
        <m:r>
          <m:rPr>
            <m:sty m:val="p"/>
          </m:rPr>
          <w:rPr>
            <w:rFonts w:ascii="Cambria Math" w:hAnsi="Cambria Math"/>
          </w:rPr>
          <m:t xml:space="preserve"> :</m:t>
        </m:r>
      </m:oMath>
      <w:r w:rsidRPr="00F27DD9">
        <w:t>é a probabilidade</w:t>
      </w:r>
      <w:r>
        <w:t xml:space="preserve"> de o</w:t>
      </w:r>
      <w:r w:rsidRPr="00F27DD9">
        <w:t xml:space="preserve"> evento ocorrer (por exemplo, ter ou não a doença);</w:t>
      </w:r>
    </w:p>
    <w:p w14:paraId="149403F5" w14:textId="77777777" w:rsidR="002D0D62" w:rsidRPr="00F27DD9" w:rsidRDefault="002D0D62" w:rsidP="002D0D62">
      <w:pPr>
        <w:numPr>
          <w:ilvl w:val="0"/>
          <w:numId w:val="4"/>
        </w:numPr>
        <w:spacing w:line="240" w:lineRule="auto"/>
        <w:textAlignment w:val="baseline"/>
      </w:pPr>
      <w:r w:rsidRPr="00F27DD9">
        <w:t>β0: intercepto (termo constante).</w:t>
      </w:r>
    </w:p>
    <w:p w14:paraId="0D689B42" w14:textId="77777777" w:rsidR="002D0D62" w:rsidRPr="00F27DD9" w:rsidRDefault="002D0D62" w:rsidP="002D0D62">
      <w:pPr>
        <w:numPr>
          <w:ilvl w:val="0"/>
          <w:numId w:val="4"/>
        </w:numPr>
        <w:spacing w:line="240" w:lineRule="auto"/>
        <w:textAlignment w:val="baseline"/>
      </w:pPr>
      <w:r w:rsidRPr="00F27DD9">
        <w:t xml:space="preserve">β1​: coeficiente que representa o impacto da variável </w:t>
      </w:r>
      <m:oMath>
        <m:r>
          <w:rPr>
            <w:rFonts w:ascii="Cambria Math" w:hAnsi="Cambria Math"/>
          </w:rPr>
          <m:t>X</m:t>
        </m:r>
      </m:oMath>
      <w:r w:rsidRPr="00F27DD9">
        <w:t>.</w:t>
      </w:r>
    </w:p>
    <w:p w14:paraId="0118F0DF" w14:textId="77777777" w:rsidR="002D0D62" w:rsidRPr="0040719F" w:rsidRDefault="002D0D62" w:rsidP="002D0D62">
      <w:pPr>
        <w:numPr>
          <w:ilvl w:val="0"/>
          <w:numId w:val="4"/>
        </w:numPr>
        <w:spacing w:after="200" w:line="276" w:lineRule="auto"/>
        <w:jc w:val="left"/>
        <w:textAlignment w:val="baseline"/>
        <w:rPr>
          <w:b/>
        </w:rPr>
      </w:pPr>
      <w:r w:rsidRPr="00F27DD9">
        <w:t>e: base do logaritmo natural (aproximadamente 2,718).</w:t>
      </w:r>
    </w:p>
    <w:p w14:paraId="34DD4FD6" w14:textId="77777777" w:rsidR="002D0D62" w:rsidRPr="004663A6" w:rsidRDefault="002D0D62" w:rsidP="002D0D62">
      <w:pPr>
        <w:spacing w:after="200" w:line="276" w:lineRule="auto"/>
        <w:ind w:left="720"/>
        <w:jc w:val="left"/>
        <w:textAlignment w:val="baseline"/>
        <w:rPr>
          <w:b/>
        </w:rPr>
      </w:pPr>
    </w:p>
    <w:p w14:paraId="4BD7B1BD" w14:textId="77777777" w:rsidR="00390D30" w:rsidRPr="007D1AC8" w:rsidRDefault="00390D30">
      <w:pPr>
        <w:spacing w:after="200" w:line="276" w:lineRule="auto"/>
        <w:jc w:val="left"/>
        <w:rPr>
          <w:rFonts w:cs="Times New Roman"/>
          <w:b/>
        </w:rPr>
      </w:pPr>
      <w:bookmarkStart w:id="23" w:name="_Toc193304964"/>
      <w:bookmarkStart w:id="24" w:name="_Toc203431574"/>
      <w:r>
        <w:br w:type="page"/>
      </w:r>
    </w:p>
    <w:p w14:paraId="294CA0C2" w14:textId="443BD0F2" w:rsidR="002D0D62" w:rsidRPr="00637631" w:rsidRDefault="00B07531" w:rsidP="00A024E8">
      <w:pPr>
        <w:pStyle w:val="Ttulo3"/>
      </w:pPr>
      <w:r w:rsidRPr="00637631">
        <w:lastRenderedPageBreak/>
        <w:t>Mineração de Dados</w:t>
      </w:r>
      <w:bookmarkEnd w:id="23"/>
      <w:bookmarkEnd w:id="24"/>
    </w:p>
    <w:p w14:paraId="7BBFF38C" w14:textId="77777777" w:rsidR="002D0D62" w:rsidRPr="004663A6" w:rsidRDefault="002D0D62" w:rsidP="00596FA9"/>
    <w:p w14:paraId="0DEF4BD8" w14:textId="77777777" w:rsidR="002D0D62" w:rsidRDefault="002D0D62" w:rsidP="00596FA9">
      <w:r w:rsidRPr="00F27DD9">
        <w:t>A mineração de dados é o processo de explorar grandes conjuntos de dados para descobrir padrões, correlações e informações úteis.</w:t>
      </w:r>
    </w:p>
    <w:p w14:paraId="303D50A5" w14:textId="77777777" w:rsidR="002D0D62" w:rsidRDefault="002D0D62" w:rsidP="002D0D62">
      <w:pPr>
        <w:spacing w:line="240" w:lineRule="auto"/>
        <w:textAlignment w:val="baseline"/>
      </w:pPr>
    </w:p>
    <w:p w14:paraId="3B4BA61B" w14:textId="77777777" w:rsidR="002D0D62" w:rsidRDefault="002D0D62" w:rsidP="002D0D62">
      <w:pPr>
        <w:spacing w:line="240" w:lineRule="auto"/>
        <w:textAlignment w:val="baseline"/>
      </w:pPr>
    </w:p>
    <w:p w14:paraId="30E19F84" w14:textId="6D9344EF" w:rsidR="002D0D62" w:rsidRPr="002A04A1" w:rsidRDefault="002A04A1" w:rsidP="002A04A1">
      <w:pPr>
        <w:rPr>
          <w:b/>
          <w:bCs/>
        </w:rPr>
      </w:pPr>
      <w:bookmarkStart w:id="25" w:name="_Toc203431575"/>
      <w:r w:rsidRPr="002A04A1">
        <w:rPr>
          <w:b/>
          <w:bCs/>
        </w:rPr>
        <w:t xml:space="preserve">a) </w:t>
      </w:r>
      <w:r w:rsidR="002D0D62" w:rsidRPr="002A04A1">
        <w:rPr>
          <w:b/>
          <w:bCs/>
        </w:rPr>
        <w:t>Apriori</w:t>
      </w:r>
      <w:bookmarkEnd w:id="25"/>
    </w:p>
    <w:p w14:paraId="5AB164CA" w14:textId="77777777" w:rsidR="002D0D62" w:rsidRPr="00911DEE" w:rsidRDefault="002D0D62" w:rsidP="002D0D62">
      <w:pPr>
        <w:pStyle w:val="Ttulo4"/>
        <w:numPr>
          <w:ilvl w:val="0"/>
          <w:numId w:val="0"/>
        </w:numPr>
        <w:spacing w:line="240" w:lineRule="auto"/>
        <w:textAlignment w:val="baseline"/>
        <w:rPr>
          <w:lang w:val="pt-BR"/>
        </w:rPr>
      </w:pPr>
    </w:p>
    <w:p w14:paraId="6274916B" w14:textId="77777777" w:rsidR="002D0D62" w:rsidRPr="002D0D62" w:rsidRDefault="002D0D62" w:rsidP="00596FA9">
      <w:pPr>
        <w:rPr>
          <w:b/>
        </w:rPr>
      </w:pPr>
      <w:bookmarkStart w:id="26" w:name="_Toc203431576"/>
      <w:r w:rsidRPr="002D0D62">
        <w:rPr>
          <w:i/>
          <w:iCs/>
        </w:rPr>
        <w:t>Apriori</w:t>
      </w:r>
      <w:r w:rsidRPr="002D0D62">
        <w:t xml:space="preserve"> é um algoritmo utilizado para encontrar padrões frequentes em bases de dados transacionais, alguns casos de uso comuns são sistemas de previsão e recomendação de doenças, como análise de cestas de mercado para plataformas de comércio eletrônico (</w:t>
      </w:r>
      <w:proofErr w:type="gramStart"/>
      <w:r w:rsidRPr="002D0D62">
        <w:t>IBM,  2024</w:t>
      </w:r>
      <w:proofErr w:type="gramEnd"/>
      <w:r w:rsidRPr="002D0D62">
        <w:t>).</w:t>
      </w:r>
      <w:bookmarkEnd w:id="26"/>
    </w:p>
    <w:p w14:paraId="2CFB8F43" w14:textId="77777777" w:rsidR="002D0D62" w:rsidRDefault="002D0D62" w:rsidP="002D0D62">
      <w:pPr>
        <w:spacing w:line="240" w:lineRule="auto"/>
        <w:textAlignment w:val="baseline"/>
      </w:pPr>
    </w:p>
    <w:p w14:paraId="49B3CB91" w14:textId="77777777" w:rsidR="002D0D62" w:rsidRDefault="002D0D62" w:rsidP="002D0D62">
      <w:pPr>
        <w:spacing w:line="240" w:lineRule="auto"/>
        <w:textAlignment w:val="baseline"/>
      </w:pPr>
    </w:p>
    <w:p w14:paraId="1195456E" w14:textId="43EDB6FB" w:rsidR="002D0D62" w:rsidRPr="002A08F9" w:rsidRDefault="00574DAB" w:rsidP="00574DAB">
      <w:pPr>
        <w:pStyle w:val="Ttulo4"/>
        <w:numPr>
          <w:ilvl w:val="0"/>
          <w:numId w:val="0"/>
        </w:numPr>
        <w:ind w:left="864" w:hanging="864"/>
        <w:rPr>
          <w:lang w:val="pt-BR"/>
        </w:rPr>
      </w:pPr>
      <w:bookmarkStart w:id="27" w:name="_Toc203431577"/>
      <w:r w:rsidRPr="002A08F9">
        <w:rPr>
          <w:lang w:val="pt-BR"/>
        </w:rPr>
        <w:t xml:space="preserve">b) </w:t>
      </w:r>
      <w:r w:rsidR="002D0D62" w:rsidRPr="002A08F9">
        <w:rPr>
          <w:lang w:val="pt-BR"/>
        </w:rPr>
        <w:t>K-</w:t>
      </w:r>
      <w:proofErr w:type="spellStart"/>
      <w:r w:rsidR="002D0D62" w:rsidRPr="002A08F9">
        <w:rPr>
          <w:lang w:val="pt-BR"/>
        </w:rPr>
        <w:t>Means</w:t>
      </w:r>
      <w:bookmarkEnd w:id="27"/>
      <w:proofErr w:type="spellEnd"/>
    </w:p>
    <w:p w14:paraId="269558F1" w14:textId="77777777" w:rsidR="002D0D62" w:rsidRPr="002A08F9" w:rsidRDefault="002D0D62" w:rsidP="002D0D62"/>
    <w:p w14:paraId="4A81D012" w14:textId="77777777" w:rsidR="002D0D62" w:rsidRDefault="002D0D62" w:rsidP="00596FA9">
      <w:r w:rsidRPr="000952A0">
        <w:t xml:space="preserve">O </w:t>
      </w:r>
      <w:r w:rsidRPr="000952A0">
        <w:rPr>
          <w:i/>
          <w:iCs/>
        </w:rPr>
        <w:t>K-</w:t>
      </w:r>
      <w:proofErr w:type="spellStart"/>
      <w:r w:rsidRPr="000952A0">
        <w:rPr>
          <w:i/>
          <w:iCs/>
        </w:rPr>
        <w:t>Means</w:t>
      </w:r>
      <w:proofErr w:type="spellEnd"/>
      <w:r w:rsidRPr="000952A0">
        <w:t xml:space="preserve"> é um algoritmo de agrupamento que divide dados, não rotulados, em “</w:t>
      </w:r>
      <w:r w:rsidRPr="000952A0">
        <w:rPr>
          <w:i/>
          <w:iCs/>
        </w:rPr>
        <w:t>K</w:t>
      </w:r>
      <w:r w:rsidRPr="000952A0">
        <w:t xml:space="preserve">” </w:t>
      </w:r>
      <w:r w:rsidRPr="000952A0">
        <w:rPr>
          <w:i/>
          <w:iCs/>
        </w:rPr>
        <w:t>clusters</w:t>
      </w:r>
      <w:r w:rsidRPr="000952A0">
        <w:t xml:space="preserve"> com base em características semelhantes, é muito utilizado em ciência de dados para segmentação de mercado, segmentação de imagens, agrupamento de documentos e compactação de imagens (IBM, 2024).</w:t>
      </w:r>
    </w:p>
    <w:p w14:paraId="7118170E" w14:textId="77777777" w:rsidR="002D0D62" w:rsidRDefault="002D0D62" w:rsidP="002D0D62">
      <w:pPr>
        <w:spacing w:line="240" w:lineRule="auto"/>
        <w:textAlignment w:val="baseline"/>
      </w:pPr>
    </w:p>
    <w:p w14:paraId="44397018" w14:textId="77777777" w:rsidR="002D0D62" w:rsidRDefault="002D0D62" w:rsidP="002D0D62">
      <w:pPr>
        <w:spacing w:line="240" w:lineRule="auto"/>
        <w:textAlignment w:val="baseline"/>
      </w:pPr>
    </w:p>
    <w:p w14:paraId="6A8E13DF" w14:textId="325A3199" w:rsidR="002D0D62" w:rsidRPr="00D70E54" w:rsidRDefault="00FF0878" w:rsidP="00711834">
      <w:pPr>
        <w:pStyle w:val="Ttulo3"/>
      </w:pPr>
      <w:bookmarkStart w:id="28" w:name="_Toc193304965"/>
      <w:bookmarkStart w:id="29" w:name="_Toc203431578"/>
      <w:proofErr w:type="spellStart"/>
      <w:r w:rsidRPr="00D70E54">
        <w:t>Aprendizado</w:t>
      </w:r>
      <w:proofErr w:type="spellEnd"/>
      <w:r w:rsidRPr="00D70E54">
        <w:t xml:space="preserve"> de </w:t>
      </w:r>
      <w:proofErr w:type="spellStart"/>
      <w:r w:rsidRPr="00D70E54">
        <w:t>Máquina</w:t>
      </w:r>
      <w:bookmarkEnd w:id="28"/>
      <w:bookmarkEnd w:id="29"/>
      <w:proofErr w:type="spellEnd"/>
    </w:p>
    <w:p w14:paraId="79A0DC1B" w14:textId="2B28FC5C" w:rsidR="00AF3D8B" w:rsidRDefault="00AF3D8B" w:rsidP="00AF3D8B"/>
    <w:p w14:paraId="0D4D5BC3" w14:textId="77777777" w:rsidR="00AF3D8B" w:rsidRDefault="00AF3D8B" w:rsidP="002B4667">
      <w:r>
        <w:t>A Inteligência Artificial (</w:t>
      </w:r>
      <w:r w:rsidRPr="003957C1">
        <w:rPr>
          <w:i/>
          <w:iCs/>
        </w:rPr>
        <w:t>IA</w:t>
      </w:r>
      <w:r>
        <w:t xml:space="preserve">) ou </w:t>
      </w:r>
      <w:proofErr w:type="spellStart"/>
      <w:r w:rsidRPr="005D0262">
        <w:rPr>
          <w:i/>
          <w:iCs/>
        </w:rPr>
        <w:t>Machine</w:t>
      </w:r>
      <w:proofErr w:type="spellEnd"/>
      <w:r w:rsidRPr="005D0262">
        <w:rPr>
          <w:i/>
          <w:iCs/>
        </w:rPr>
        <w:t xml:space="preserve"> Learning</w:t>
      </w:r>
      <w:r>
        <w:t xml:space="preserve"> é um campo da ciência da computação que imita o pensamento humano na capacidade de aprender e tomar decisões. Atualmente, a medicina tem utilizado </w:t>
      </w:r>
      <w:r w:rsidRPr="003957C1">
        <w:rPr>
          <w:i/>
          <w:iCs/>
        </w:rPr>
        <w:t>ML</w:t>
      </w:r>
      <w:r>
        <w:t xml:space="preserve"> para aprimorar diagnósticos, prognósticos e no auxílio aos médicos para tratamentos em diversas especialidades como cardiologia, neurologia, oncologia e dermatologia (Vitoria, 2022).</w:t>
      </w:r>
    </w:p>
    <w:p w14:paraId="6BC6014F" w14:textId="77777777" w:rsidR="00AF3D8B" w:rsidRDefault="00AF3D8B" w:rsidP="00AF3D8B">
      <w:pPr>
        <w:pStyle w:val="CorpodoTexto"/>
        <w:ind w:firstLine="0"/>
      </w:pPr>
    </w:p>
    <w:p w14:paraId="262D19C1" w14:textId="77777777" w:rsidR="00AF3D8B" w:rsidRDefault="00AF3D8B" w:rsidP="002B4667">
      <w:r>
        <w:t xml:space="preserve">Esses modelos podem ser aprendidos de maneira supervisionada ou não supervisionada. </w:t>
      </w:r>
    </w:p>
    <w:p w14:paraId="2B41C3E0" w14:textId="77777777" w:rsidR="00AF3D8B" w:rsidRDefault="00AF3D8B" w:rsidP="002B4667"/>
    <w:p w14:paraId="15043C26" w14:textId="77777777" w:rsidR="00AF3D8B" w:rsidRDefault="00AF3D8B" w:rsidP="002B4667">
      <w:r>
        <w:t xml:space="preserve">O aprendizado supervisionado envolve o treinamento de modelos com dados rotulados, sendo amplamente utilizado na predição de doenças e no apoio à decisão médica. </w:t>
      </w:r>
      <w:commentRangeStart w:id="30"/>
      <w:r w:rsidRPr="00760CAB">
        <w:t xml:space="preserve">De acordo com Vitoria (2022) </w:t>
      </w:r>
      <w:commentRangeEnd w:id="30"/>
      <w:r w:rsidRPr="00760CAB">
        <w:rPr>
          <w:rStyle w:val="Refdecomentrio"/>
        </w:rPr>
        <w:commentReference w:id="30"/>
      </w:r>
      <w:r>
        <w:t xml:space="preserve">o objetivo central do aprendizado supervisionado é verificar qual é o modelo que, a partir de dados rotulados anteriormente em treinamentos, permita fazer previsões sobre </w:t>
      </w:r>
      <w:r>
        <w:lastRenderedPageBreak/>
        <w:t xml:space="preserve">os dados futuros. Modelos como Regressão Logística, </w:t>
      </w:r>
      <w:proofErr w:type="spellStart"/>
      <w:r w:rsidRPr="005D0262">
        <w:rPr>
          <w:i/>
          <w:iCs/>
        </w:rPr>
        <w:t>Random</w:t>
      </w:r>
      <w:proofErr w:type="spellEnd"/>
      <w:r w:rsidRPr="005D0262">
        <w:rPr>
          <w:i/>
          <w:iCs/>
        </w:rPr>
        <w:t xml:space="preserve"> Forest</w:t>
      </w:r>
      <w:r>
        <w:t xml:space="preserve"> e Redes Neurais são frequentemente aplicados para classificação e predição de desfechos clínicos, proporcionando insights valiosos para profissionais de saúde (</w:t>
      </w:r>
      <w:proofErr w:type="spellStart"/>
      <w:r>
        <w:t>Belini</w:t>
      </w:r>
      <w:proofErr w:type="spellEnd"/>
      <w:r>
        <w:t xml:space="preserve">, </w:t>
      </w:r>
      <w:proofErr w:type="spellStart"/>
      <w:r>
        <w:t>Ataide</w:t>
      </w:r>
      <w:proofErr w:type="spellEnd"/>
      <w:r>
        <w:t xml:space="preserve"> e </w:t>
      </w:r>
      <w:proofErr w:type="spellStart"/>
      <w:r>
        <w:t>Lochter</w:t>
      </w:r>
      <w:proofErr w:type="spellEnd"/>
      <w:r>
        <w:t>, 2024).</w:t>
      </w:r>
    </w:p>
    <w:p w14:paraId="5E843420" w14:textId="77777777" w:rsidR="00AF3D8B" w:rsidRDefault="00AF3D8B" w:rsidP="00AF3D8B">
      <w:pPr>
        <w:pStyle w:val="CorpodoTexto"/>
        <w:ind w:firstLine="0"/>
      </w:pPr>
    </w:p>
    <w:p w14:paraId="679D32F8" w14:textId="491D3598" w:rsidR="002D0D62" w:rsidRDefault="00AF3D8B" w:rsidP="002B4667">
      <w:r>
        <w:t xml:space="preserve">Já o aprendizado não supervisionado é aplicado para identificar padrões ocultos nos dados sem a necessidade de rótulos predefinidos. </w:t>
      </w:r>
      <w:r w:rsidRPr="00760CAB">
        <w:t>De acordo com Vitoria (2022),</w:t>
      </w:r>
      <w:r>
        <w:t xml:space="preserve"> ao contrário do aprendizado supervisionado, os dados não têm rótulos identificadores, apenas os preditores estão disponíveis no conjunto de dados e não as saídas especificadas.</w:t>
      </w:r>
    </w:p>
    <w:p w14:paraId="730729AA" w14:textId="77777777" w:rsidR="0040719F" w:rsidRPr="004079AC" w:rsidRDefault="0040719F" w:rsidP="00AF3D8B">
      <w:pPr>
        <w:pStyle w:val="CorpodoTexto"/>
        <w:ind w:firstLine="0"/>
      </w:pPr>
    </w:p>
    <w:p w14:paraId="14B92F96" w14:textId="424A8A1A" w:rsidR="002D0D62" w:rsidRPr="003020E0" w:rsidRDefault="002A04A1" w:rsidP="002A04A1">
      <w:pPr>
        <w:pStyle w:val="Ttulo4"/>
        <w:numPr>
          <w:ilvl w:val="0"/>
          <w:numId w:val="0"/>
        </w:numPr>
        <w:ind w:left="864" w:hanging="864"/>
        <w:rPr>
          <w:lang w:val="pt-BR"/>
        </w:rPr>
      </w:pPr>
      <w:bookmarkStart w:id="31" w:name="_Toc203431579"/>
      <w:r w:rsidRPr="003020E0">
        <w:rPr>
          <w:lang w:val="pt-BR"/>
        </w:rPr>
        <w:t xml:space="preserve">a) </w:t>
      </w:r>
      <w:commentRangeStart w:id="32"/>
      <w:proofErr w:type="spellStart"/>
      <w:r w:rsidR="002D0D62" w:rsidRPr="003020E0">
        <w:rPr>
          <w:lang w:val="pt-BR"/>
        </w:rPr>
        <w:t>Random</w:t>
      </w:r>
      <w:proofErr w:type="spellEnd"/>
      <w:r w:rsidR="002D0D62" w:rsidRPr="003020E0">
        <w:rPr>
          <w:lang w:val="pt-BR"/>
        </w:rPr>
        <w:t xml:space="preserve"> Forest</w:t>
      </w:r>
      <w:bookmarkEnd w:id="31"/>
      <w:commentRangeEnd w:id="32"/>
      <w:r w:rsidR="001B246A" w:rsidRPr="003020E0">
        <w:rPr>
          <w:rStyle w:val="Refdecomentrio"/>
          <w:b w:val="0"/>
          <w:lang w:val="pt-BR"/>
        </w:rPr>
        <w:commentReference w:id="32"/>
      </w:r>
    </w:p>
    <w:p w14:paraId="1F6338A7" w14:textId="77777777" w:rsidR="002D0D62" w:rsidRPr="00911DEE" w:rsidRDefault="002D0D62" w:rsidP="002D0D62"/>
    <w:p w14:paraId="3C812A1F" w14:textId="296E7304" w:rsidR="002D0D62" w:rsidRDefault="002D0D62" w:rsidP="002B4667">
      <w:r w:rsidRPr="000952A0">
        <w:t xml:space="preserve">O algoritmo </w:t>
      </w:r>
      <w:proofErr w:type="spellStart"/>
      <w:r w:rsidRPr="000952A0">
        <w:rPr>
          <w:i/>
          <w:iCs/>
        </w:rPr>
        <w:t>Random</w:t>
      </w:r>
      <w:proofErr w:type="spellEnd"/>
      <w:r w:rsidRPr="000952A0">
        <w:rPr>
          <w:i/>
          <w:iCs/>
        </w:rPr>
        <w:t xml:space="preserve"> Forest</w:t>
      </w:r>
      <w:r w:rsidRPr="000952A0">
        <w:t xml:space="preserve"> (traduzido para Floresta Aleatória) é uma técnica baseada em um conjunto de árvores de decisão, sendo eficaz para problemas de classificação, previsão e regressão. Estudos indicam que esse método tem alto desempenho na predição de desfechos clínicos (</w:t>
      </w:r>
      <w:proofErr w:type="spellStart"/>
      <w:r w:rsidRPr="000952A0">
        <w:t>Belini</w:t>
      </w:r>
      <w:proofErr w:type="spellEnd"/>
      <w:r w:rsidRPr="000952A0">
        <w:t xml:space="preserve">, </w:t>
      </w:r>
      <w:proofErr w:type="spellStart"/>
      <w:r w:rsidRPr="000952A0">
        <w:t>Ataide</w:t>
      </w:r>
      <w:proofErr w:type="spellEnd"/>
      <w:r w:rsidRPr="000952A0">
        <w:t xml:space="preserve"> e </w:t>
      </w:r>
      <w:proofErr w:type="spellStart"/>
      <w:r w:rsidRPr="000952A0">
        <w:t>Lochter</w:t>
      </w:r>
      <w:proofErr w:type="spellEnd"/>
      <w:r w:rsidRPr="000952A0">
        <w:t>, 2024). Através dele é possível melhorar a precisão e reduzir o</w:t>
      </w:r>
      <w:r w:rsidRPr="008C3FCE">
        <w:rPr>
          <w:i/>
          <w:iCs/>
        </w:rPr>
        <w:t xml:space="preserve"> </w:t>
      </w:r>
      <w:proofErr w:type="spellStart"/>
      <w:r w:rsidRPr="00AE1E71">
        <w:rPr>
          <w:i/>
          <w:iCs/>
        </w:rPr>
        <w:t>overfitting</w:t>
      </w:r>
      <w:proofErr w:type="spellEnd"/>
      <w:r>
        <w:rPr>
          <w:rStyle w:val="Refdenotaderodap"/>
        </w:rPr>
        <w:footnoteReference w:id="7"/>
      </w:r>
      <w:r w:rsidRPr="000952A0">
        <w:t>, como por exemplo na previsão de uma espécie de uma flor com base em suas características.</w:t>
      </w:r>
    </w:p>
    <w:p w14:paraId="0D3F1654" w14:textId="77777777" w:rsidR="002B4667" w:rsidRDefault="002B4667" w:rsidP="002B4667"/>
    <w:p w14:paraId="5F0A4832" w14:textId="48485EFF" w:rsidR="00807679" w:rsidRDefault="00807679" w:rsidP="002B4667">
      <w:pPr>
        <w:rPr>
          <w:szCs w:val="24"/>
        </w:rPr>
      </w:pPr>
      <w:r w:rsidRPr="001D2239">
        <w:rPr>
          <w:szCs w:val="24"/>
        </w:rPr>
        <w:t xml:space="preserve">O seu funcionamento é baseado em múltiplas árvores de decisão, onde cada árvore é treinada com uma amostra aleatória do conjunto de dados (no momento da classificação) o resultado final é obtido a partir da média (para regressão) ou votação majoritária (para classificação) das árvores geradas. </w:t>
      </w:r>
    </w:p>
    <w:p w14:paraId="1B71253F" w14:textId="77777777" w:rsidR="002B4667" w:rsidRPr="001D2239" w:rsidRDefault="002B4667" w:rsidP="002B4667">
      <w:pPr>
        <w:rPr>
          <w:szCs w:val="24"/>
        </w:rPr>
      </w:pPr>
    </w:p>
    <w:p w14:paraId="28809F2D" w14:textId="77777777" w:rsidR="00807679" w:rsidRPr="001D2239" w:rsidRDefault="00807679" w:rsidP="002B4667">
      <w:pPr>
        <w:rPr>
          <w:szCs w:val="24"/>
        </w:rPr>
      </w:pPr>
      <w:r w:rsidRPr="001D2239">
        <w:rPr>
          <w:szCs w:val="24"/>
        </w:rPr>
        <w:t xml:space="preserve">Nos estudos analisados, </w:t>
      </w:r>
      <w:commentRangeStart w:id="33"/>
      <w:r w:rsidRPr="001D2239">
        <w:rPr>
          <w:rStyle w:val="Forte"/>
          <w:sz w:val="24"/>
          <w:szCs w:val="24"/>
        </w:rPr>
        <w:t>Silva e Silva Neto (2022)</w:t>
      </w:r>
      <w:r w:rsidRPr="001D2239">
        <w:rPr>
          <w:b/>
          <w:bCs/>
          <w:szCs w:val="24"/>
        </w:rPr>
        <w:t xml:space="preserve"> </w:t>
      </w:r>
      <w:commentRangeEnd w:id="33"/>
      <w:r w:rsidRPr="001D2239">
        <w:rPr>
          <w:rStyle w:val="Refdecomentrio"/>
          <w:b/>
          <w:bCs/>
          <w:sz w:val="24"/>
          <w:szCs w:val="24"/>
        </w:rPr>
        <w:commentReference w:id="33"/>
      </w:r>
      <w:r w:rsidRPr="001D2239">
        <w:rPr>
          <w:szCs w:val="24"/>
        </w:rPr>
        <w:t>destacam que o algoritmo</w:t>
      </w:r>
      <w:r w:rsidRPr="001D2239">
        <w:rPr>
          <w:i/>
          <w:iCs/>
          <w:szCs w:val="24"/>
        </w:rPr>
        <w:t xml:space="preserve"> </w:t>
      </w:r>
      <w:proofErr w:type="spellStart"/>
      <w:r w:rsidRPr="001D2239">
        <w:rPr>
          <w:i/>
          <w:iCs/>
          <w:szCs w:val="24"/>
        </w:rPr>
        <w:t>Random</w:t>
      </w:r>
      <w:proofErr w:type="spellEnd"/>
      <w:r w:rsidRPr="001D2239">
        <w:rPr>
          <w:i/>
          <w:iCs/>
          <w:szCs w:val="24"/>
        </w:rPr>
        <w:t xml:space="preserve"> Forest </w:t>
      </w:r>
      <w:r w:rsidRPr="001D2239">
        <w:rPr>
          <w:szCs w:val="24"/>
        </w:rPr>
        <w:t>apresentou desempenho superior na previsão de óbito por Covid-19, alcançando acurácia média de 77%. De forma semelhante,</w:t>
      </w:r>
      <w:r w:rsidRPr="001D2239">
        <w:rPr>
          <w:b/>
          <w:bCs/>
          <w:szCs w:val="24"/>
        </w:rPr>
        <w:t xml:space="preserve"> </w:t>
      </w:r>
      <w:commentRangeStart w:id="34"/>
      <w:proofErr w:type="spellStart"/>
      <w:r w:rsidRPr="001D2239">
        <w:rPr>
          <w:rStyle w:val="Forte"/>
          <w:sz w:val="24"/>
          <w:szCs w:val="24"/>
        </w:rPr>
        <w:t>Belini</w:t>
      </w:r>
      <w:proofErr w:type="spellEnd"/>
      <w:r w:rsidRPr="001D2239">
        <w:rPr>
          <w:rStyle w:val="Forte"/>
          <w:sz w:val="24"/>
          <w:szCs w:val="24"/>
        </w:rPr>
        <w:t xml:space="preserve">, </w:t>
      </w:r>
      <w:proofErr w:type="spellStart"/>
      <w:r w:rsidRPr="001D2239">
        <w:rPr>
          <w:rStyle w:val="Forte"/>
          <w:sz w:val="24"/>
          <w:szCs w:val="24"/>
        </w:rPr>
        <w:t>Ataide</w:t>
      </w:r>
      <w:proofErr w:type="spellEnd"/>
      <w:r w:rsidRPr="001D2239">
        <w:rPr>
          <w:rStyle w:val="Forte"/>
          <w:sz w:val="24"/>
          <w:szCs w:val="24"/>
        </w:rPr>
        <w:t xml:space="preserve"> e </w:t>
      </w:r>
      <w:proofErr w:type="spellStart"/>
      <w:r w:rsidRPr="001D2239">
        <w:rPr>
          <w:rStyle w:val="Forte"/>
          <w:sz w:val="24"/>
          <w:szCs w:val="24"/>
        </w:rPr>
        <w:t>Lochter</w:t>
      </w:r>
      <w:proofErr w:type="spellEnd"/>
      <w:r w:rsidRPr="001D2239">
        <w:rPr>
          <w:rStyle w:val="Forte"/>
          <w:sz w:val="24"/>
          <w:szCs w:val="24"/>
        </w:rPr>
        <w:t xml:space="preserve"> (2024)</w:t>
      </w:r>
      <w:r w:rsidRPr="001D2239">
        <w:rPr>
          <w:b/>
          <w:bCs/>
          <w:szCs w:val="24"/>
        </w:rPr>
        <w:t xml:space="preserve"> </w:t>
      </w:r>
      <w:commentRangeEnd w:id="34"/>
      <w:r w:rsidRPr="001D2239">
        <w:rPr>
          <w:rStyle w:val="Refdecomentrio"/>
          <w:b/>
          <w:bCs/>
          <w:sz w:val="24"/>
          <w:szCs w:val="24"/>
        </w:rPr>
        <w:commentReference w:id="34"/>
      </w:r>
      <w:r w:rsidRPr="001D2239">
        <w:rPr>
          <w:szCs w:val="24"/>
        </w:rPr>
        <w:t>afirmam que os algoritmos SVM</w:t>
      </w:r>
      <w:r w:rsidRPr="001D2239">
        <w:rPr>
          <w:rStyle w:val="Refdenotaderodap"/>
          <w:szCs w:val="24"/>
        </w:rPr>
        <w:footnoteReference w:id="8"/>
      </w:r>
      <w:r w:rsidRPr="001D2239">
        <w:rPr>
          <w:szCs w:val="24"/>
        </w:rPr>
        <w:t>, Floresta Aleatória e Árvores de Decisão apresentaram bons resultados, com uma baixa discrepância entre as métricas de treino e teste, demonstrando boa capacidade de generalização.</w:t>
      </w:r>
    </w:p>
    <w:p w14:paraId="75CD462E" w14:textId="4D0CBF5C" w:rsidR="008F3C26" w:rsidRDefault="008F3C26">
      <w:pPr>
        <w:spacing w:after="200" w:line="276" w:lineRule="auto"/>
        <w:jc w:val="left"/>
        <w:rPr>
          <w:b/>
        </w:rPr>
      </w:pPr>
      <w:r>
        <w:br w:type="page"/>
      </w:r>
    </w:p>
    <w:p w14:paraId="3C3079F0" w14:textId="38C2CFAE" w:rsidR="002D0D62" w:rsidRDefault="00C740F3" w:rsidP="008F3C26">
      <w:pPr>
        <w:pStyle w:val="Ttulo4"/>
        <w:numPr>
          <w:ilvl w:val="0"/>
          <w:numId w:val="0"/>
        </w:numPr>
        <w:ind w:left="864" w:hanging="864"/>
        <w:rPr>
          <w:lang w:val="pt-BR"/>
        </w:rPr>
      </w:pPr>
      <w:r>
        <w:rPr>
          <w:lang w:val="pt-BR"/>
        </w:rPr>
        <w:lastRenderedPageBreak/>
        <w:t xml:space="preserve">b) </w:t>
      </w:r>
      <w:bookmarkStart w:id="35" w:name="_Toc203431580"/>
      <w:proofErr w:type="spellStart"/>
      <w:r w:rsidR="002D0D62" w:rsidRPr="00C740F3">
        <w:rPr>
          <w:lang w:val="pt-BR"/>
        </w:rPr>
        <w:t>XGBoost</w:t>
      </w:r>
      <w:bookmarkEnd w:id="35"/>
      <w:proofErr w:type="spellEnd"/>
    </w:p>
    <w:p w14:paraId="24A6254C" w14:textId="77777777" w:rsidR="003C365C" w:rsidRPr="003C365C" w:rsidRDefault="003C365C" w:rsidP="003C365C"/>
    <w:p w14:paraId="2AC2BF36" w14:textId="77777777" w:rsidR="002D0D62" w:rsidRDefault="002D0D62" w:rsidP="00202CE6">
      <w:r w:rsidRPr="008C3FCE">
        <w:t xml:space="preserve">O </w:t>
      </w:r>
      <w:proofErr w:type="spellStart"/>
      <w:r w:rsidRPr="008C3FCE">
        <w:rPr>
          <w:i/>
          <w:iCs/>
        </w:rPr>
        <w:t>XGBoost</w:t>
      </w:r>
      <w:proofErr w:type="spellEnd"/>
      <w:r w:rsidRPr="008C3FCE">
        <w:t xml:space="preserve"> (</w:t>
      </w:r>
      <w:r w:rsidRPr="008C3FCE">
        <w:rPr>
          <w:i/>
          <w:iCs/>
        </w:rPr>
        <w:t xml:space="preserve">Extreme </w:t>
      </w:r>
      <w:proofErr w:type="spellStart"/>
      <w:r w:rsidRPr="008C3FCE">
        <w:rPr>
          <w:i/>
          <w:iCs/>
        </w:rPr>
        <w:t>Gradient</w:t>
      </w:r>
      <w:proofErr w:type="spellEnd"/>
      <w:r w:rsidRPr="008C3FCE">
        <w:rPr>
          <w:i/>
          <w:iCs/>
        </w:rPr>
        <w:t xml:space="preserve"> </w:t>
      </w:r>
      <w:proofErr w:type="spellStart"/>
      <w:r w:rsidRPr="008C3FCE">
        <w:rPr>
          <w:i/>
          <w:iCs/>
        </w:rPr>
        <w:t>Boosting</w:t>
      </w:r>
      <w:proofErr w:type="spellEnd"/>
      <w:r w:rsidRPr="008C3FCE">
        <w:t xml:space="preserve"> - traduzido para aumento de gradiente extremo) é um algoritmo baseado em árvores de decisão (que será explicado mais à frente) que utiliza </w:t>
      </w:r>
      <w:proofErr w:type="spellStart"/>
      <w:r w:rsidRPr="008C3FCE">
        <w:rPr>
          <w:i/>
          <w:iCs/>
        </w:rPr>
        <w:t>boosting</w:t>
      </w:r>
      <w:proofErr w:type="spellEnd"/>
      <w:r w:rsidRPr="008C3FCE">
        <w:t xml:space="preserve"> para aumentar a precisão preditiva. Ele é altamente otimizado e frequentemente utilizado em disciplinas do curso de ciência de dados, como por exemplo computação paralela e distribuída, devido ao seu alto desempenho e eficiência computacional (Silva, 2021). Um exemplo de utilização desse algoritmo pode ser para previsão de preço de ações com base em indicadores financeiros.</w:t>
      </w:r>
    </w:p>
    <w:p w14:paraId="0C2E37FD" w14:textId="77777777" w:rsidR="002D0D62" w:rsidRDefault="002D0D62" w:rsidP="002D0D62">
      <w:pPr>
        <w:spacing w:line="240" w:lineRule="auto"/>
        <w:textAlignment w:val="baseline"/>
      </w:pPr>
    </w:p>
    <w:p w14:paraId="64268F51" w14:textId="77777777" w:rsidR="002D0D62" w:rsidRDefault="002D0D62" w:rsidP="002D0D62">
      <w:pPr>
        <w:spacing w:line="240" w:lineRule="auto"/>
        <w:textAlignment w:val="baseline"/>
      </w:pPr>
    </w:p>
    <w:p w14:paraId="36550F49" w14:textId="3C570E7A" w:rsidR="002D0D62" w:rsidRDefault="00DE7252" w:rsidP="00DE7252">
      <w:pPr>
        <w:pStyle w:val="Ttulo4"/>
        <w:numPr>
          <w:ilvl w:val="0"/>
          <w:numId w:val="0"/>
        </w:numPr>
        <w:ind w:left="864" w:hanging="864"/>
      </w:pPr>
      <w:bookmarkStart w:id="36" w:name="_Toc203431581"/>
      <w:r>
        <w:t xml:space="preserve">c) </w:t>
      </w:r>
      <w:r w:rsidR="002D0D62">
        <w:t>K</w:t>
      </w:r>
      <w:r w:rsidR="002D0D62" w:rsidRPr="00966F90">
        <w:t xml:space="preserve"> -Nearest Neighbors (KNN)</w:t>
      </w:r>
      <w:bookmarkEnd w:id="36"/>
    </w:p>
    <w:p w14:paraId="78383CD5" w14:textId="77777777" w:rsidR="002D0D62" w:rsidRPr="006C39A5" w:rsidRDefault="002D0D62" w:rsidP="002D0D62">
      <w:pPr>
        <w:rPr>
          <w:lang w:val="en-US"/>
        </w:rPr>
      </w:pPr>
    </w:p>
    <w:p w14:paraId="2082A500" w14:textId="77777777" w:rsidR="002D0D62" w:rsidRDefault="002D0D62" w:rsidP="00ED777D">
      <w:r>
        <w:t xml:space="preserve">O algoritmo </w:t>
      </w:r>
      <w:r w:rsidRPr="003F74A6">
        <w:rPr>
          <w:i/>
          <w:iCs/>
        </w:rPr>
        <w:t>k-</w:t>
      </w:r>
      <w:proofErr w:type="spellStart"/>
      <w:r w:rsidRPr="003F74A6">
        <w:rPr>
          <w:i/>
          <w:iCs/>
        </w:rPr>
        <w:t>Nearest</w:t>
      </w:r>
      <w:proofErr w:type="spellEnd"/>
      <w:r w:rsidRPr="003F74A6">
        <w:rPr>
          <w:i/>
          <w:iCs/>
        </w:rPr>
        <w:t xml:space="preserve"> </w:t>
      </w:r>
      <w:proofErr w:type="spellStart"/>
      <w:r w:rsidRPr="003F74A6">
        <w:rPr>
          <w:i/>
          <w:iCs/>
        </w:rPr>
        <w:t>Neighbors</w:t>
      </w:r>
      <w:proofErr w:type="spellEnd"/>
      <w:r>
        <w:t xml:space="preserve"> (</w:t>
      </w:r>
      <w:proofErr w:type="spellStart"/>
      <w:r>
        <w:t>kNN</w:t>
      </w:r>
      <w:proofErr w:type="spellEnd"/>
      <w:r>
        <w:t xml:space="preserve"> - traduzido para </w:t>
      </w:r>
      <w:r w:rsidRPr="00931CF1">
        <w:rPr>
          <w:i/>
          <w:iCs/>
        </w:rPr>
        <w:t>k</w:t>
      </w:r>
      <w:r>
        <w:t>-vizinhos mais próximos) classifica novas amostras com base na proximidade em relação aos vizinhos mais próximos, muito utilizado para tarefas de reconhecimento de padrões. Ele classifica um novo dado considerando os "</w:t>
      </w:r>
      <w:r w:rsidRPr="00735C30">
        <w:rPr>
          <w:i/>
          <w:iCs/>
        </w:rPr>
        <w:t>k</w:t>
      </w:r>
      <w:r>
        <w:t>" vizinhos mais próximos no espaço multidimensional, concedendo a ele o rótulo mais frequente entre os vizinhos. Como por exemplo, recomendar filmes a um usuário com base nas preferências de usuários semelhantes.</w:t>
      </w:r>
    </w:p>
    <w:p w14:paraId="4F00C0F3" w14:textId="77777777" w:rsidR="002D0D62" w:rsidRDefault="002D0D62" w:rsidP="00ED777D"/>
    <w:p w14:paraId="0F84CF1D" w14:textId="6E421704" w:rsidR="000C255F" w:rsidRDefault="002D0D62" w:rsidP="007C286B">
      <w:r>
        <w:t xml:space="preserve">O método é simples e eficaz para reconhecimento de padrões, sendo utilizado em diversas aplicações, incluindo análises na área da saúde. Para calcular a proximidade entre instâncias, o </w:t>
      </w:r>
      <w:r w:rsidRPr="00F54E4B">
        <w:rPr>
          <w:i/>
          <w:iCs/>
        </w:rPr>
        <w:t>KNN</w:t>
      </w:r>
      <w:r>
        <w:t xml:space="preserve"> faz a utilização de métricas como a distância euclidiana, o que pode impactar diretamente na acurácia do modelo (Silva, 2021). </w:t>
      </w:r>
    </w:p>
    <w:p w14:paraId="2EBFD477" w14:textId="77777777" w:rsidR="002D0D62" w:rsidRDefault="002D0D62" w:rsidP="002D0D62">
      <w:pPr>
        <w:spacing w:line="240" w:lineRule="auto"/>
        <w:textAlignment w:val="baseline"/>
      </w:pPr>
    </w:p>
    <w:p w14:paraId="750A3C63" w14:textId="7F13027E" w:rsidR="002D0D62" w:rsidRDefault="005C1D5A" w:rsidP="005C1D5A">
      <w:pPr>
        <w:pStyle w:val="Ttulo4"/>
        <w:numPr>
          <w:ilvl w:val="0"/>
          <w:numId w:val="0"/>
        </w:numPr>
        <w:ind w:left="864" w:hanging="864"/>
      </w:pPr>
      <w:bookmarkStart w:id="37" w:name="_Toc203431582"/>
      <w:r>
        <w:t xml:space="preserve">d) </w:t>
      </w:r>
      <w:r w:rsidR="002D0D62" w:rsidRPr="00A43283">
        <w:t>Support Vector Machine (SVM)</w:t>
      </w:r>
      <w:bookmarkEnd w:id="37"/>
    </w:p>
    <w:p w14:paraId="24BB8C4A" w14:textId="77777777" w:rsidR="002D0D62" w:rsidRPr="006C39A5" w:rsidRDefault="002D0D62" w:rsidP="002D0D62">
      <w:pPr>
        <w:rPr>
          <w:lang w:val="en-US"/>
        </w:rPr>
      </w:pPr>
    </w:p>
    <w:p w14:paraId="4A01C321" w14:textId="2EC19161" w:rsidR="002D0D62" w:rsidRDefault="002D0D62" w:rsidP="000C255F">
      <w:proofErr w:type="spellStart"/>
      <w:r w:rsidRPr="00F16345">
        <w:rPr>
          <w:i/>
          <w:iCs/>
        </w:rPr>
        <w:t>Support</w:t>
      </w:r>
      <w:proofErr w:type="spellEnd"/>
      <w:r w:rsidRPr="00F16345">
        <w:rPr>
          <w:i/>
          <w:iCs/>
        </w:rPr>
        <w:t xml:space="preserve"> Vector </w:t>
      </w:r>
      <w:proofErr w:type="spellStart"/>
      <w:r w:rsidRPr="00F16345">
        <w:rPr>
          <w:i/>
          <w:iCs/>
        </w:rPr>
        <w:t>Machine</w:t>
      </w:r>
      <w:proofErr w:type="spellEnd"/>
      <w:r w:rsidRPr="00781D08">
        <w:t xml:space="preserve"> (SVM - traduzido para máquina de vetores de suporte) é um algoritmo que encontra um hiperplano que faz a separação de classes de dados amplamente utilizados para tarefas de classificação e regressão. O principal objetivo do algoritmo é encontrar um </w:t>
      </w:r>
      <w:commentRangeStart w:id="38"/>
      <w:commentRangeStart w:id="39"/>
      <w:r w:rsidRPr="00781D08">
        <w:t>hiperplano</w:t>
      </w:r>
      <w:commentRangeEnd w:id="38"/>
      <w:r>
        <w:rPr>
          <w:rStyle w:val="Refdecomentrio"/>
        </w:rPr>
        <w:commentReference w:id="38"/>
      </w:r>
      <w:commentRangeEnd w:id="39"/>
      <w:r w:rsidR="00391FCD">
        <w:rPr>
          <w:rStyle w:val="Refdecomentrio"/>
        </w:rPr>
        <w:commentReference w:id="39"/>
      </w:r>
      <w:r w:rsidR="00523A76">
        <w:rPr>
          <w:rStyle w:val="Refdenotaderodap"/>
        </w:rPr>
        <w:footnoteReference w:id="9"/>
      </w:r>
      <w:r w:rsidRPr="00781D08">
        <w:t xml:space="preserve"> ótimo que maximize a margem entre diferentes classes, permitindo uma separação eficiente dos dados. Esse método é frequentemente empregado em problemas médicos e de </w:t>
      </w:r>
      <w:r w:rsidRPr="00781D08">
        <w:lastRenderedPageBreak/>
        <w:t>detecção de padrões devido à sua capacidade de generalização, boa seleção de atributos e alta acurácia (Silva, 2021).</w:t>
      </w:r>
    </w:p>
    <w:p w14:paraId="40A7B76F" w14:textId="77777777" w:rsidR="002D0D62" w:rsidRDefault="002D0D62" w:rsidP="002D0D62">
      <w:pPr>
        <w:spacing w:line="240" w:lineRule="auto"/>
        <w:textAlignment w:val="baseline"/>
      </w:pPr>
    </w:p>
    <w:p w14:paraId="7279A942" w14:textId="127D77F9" w:rsidR="002D0D62" w:rsidRPr="0068309C" w:rsidRDefault="002440DE" w:rsidP="001C77A1">
      <w:pPr>
        <w:pStyle w:val="Ttulo3"/>
      </w:pPr>
      <w:bookmarkStart w:id="40" w:name="_Toc193304966"/>
      <w:bookmarkStart w:id="41" w:name="_Toc203431583"/>
      <w:r w:rsidRPr="0068309C">
        <w:t xml:space="preserve">Redes </w:t>
      </w:r>
      <w:proofErr w:type="spellStart"/>
      <w:r w:rsidRPr="0068309C">
        <w:t>Neurais</w:t>
      </w:r>
      <w:proofErr w:type="spellEnd"/>
      <w:r w:rsidRPr="0068309C">
        <w:t xml:space="preserve"> e Deep Learning</w:t>
      </w:r>
      <w:bookmarkEnd w:id="40"/>
      <w:bookmarkEnd w:id="41"/>
    </w:p>
    <w:p w14:paraId="405F3180" w14:textId="77777777" w:rsidR="002D0D62" w:rsidRPr="00226311" w:rsidRDefault="002D0D62" w:rsidP="002D0D62">
      <w:pPr>
        <w:rPr>
          <w:lang w:val="en-US"/>
        </w:rPr>
      </w:pPr>
    </w:p>
    <w:p w14:paraId="1EFAE454" w14:textId="7D2655C4" w:rsidR="002D0D62" w:rsidRPr="00911DEE" w:rsidRDefault="0040719F" w:rsidP="0040719F">
      <w:pPr>
        <w:rPr>
          <w:b/>
          <w:bCs/>
          <w:lang w:val="en-US"/>
        </w:rPr>
      </w:pPr>
      <w:bookmarkStart w:id="42" w:name="_Toc203431584"/>
      <w:r w:rsidRPr="00911DEE">
        <w:rPr>
          <w:b/>
          <w:bCs/>
          <w:lang w:val="en-US"/>
        </w:rPr>
        <w:t xml:space="preserve">a) </w:t>
      </w:r>
      <w:r w:rsidR="002D0D62" w:rsidRPr="00911DEE">
        <w:rPr>
          <w:b/>
          <w:bCs/>
          <w:lang w:val="en-US"/>
        </w:rPr>
        <w:t>Artificial Neural Networks (ANNs)</w:t>
      </w:r>
      <w:bookmarkEnd w:id="42"/>
    </w:p>
    <w:p w14:paraId="1A16226A" w14:textId="77777777" w:rsidR="002D0D62" w:rsidRPr="006C39A5" w:rsidRDefault="002D0D62" w:rsidP="002D0D62">
      <w:pPr>
        <w:rPr>
          <w:lang w:val="en-US"/>
        </w:rPr>
      </w:pPr>
    </w:p>
    <w:p w14:paraId="5E330350" w14:textId="77777777" w:rsidR="002D0D62" w:rsidRDefault="002D0D62" w:rsidP="00226BBE">
      <w:r>
        <w:t xml:space="preserve">As </w:t>
      </w:r>
      <w:r w:rsidRPr="004E2FFF">
        <w:rPr>
          <w:i/>
          <w:iCs/>
        </w:rPr>
        <w:t>Artificial Neural Networks</w:t>
      </w:r>
      <w:r w:rsidRPr="00EA4A12">
        <w:t xml:space="preserve"> </w:t>
      </w:r>
      <w:r>
        <w:t>(</w:t>
      </w:r>
      <w:proofErr w:type="spellStart"/>
      <w:r w:rsidRPr="004E2FFF">
        <w:rPr>
          <w:i/>
          <w:iCs/>
        </w:rPr>
        <w:t>RNAs</w:t>
      </w:r>
      <w:proofErr w:type="spellEnd"/>
      <w:r>
        <w:t xml:space="preserve"> - </w:t>
      </w:r>
      <w:r w:rsidRPr="00EA4A12">
        <w:t>Redes Neurais Artificiais</w:t>
      </w:r>
      <w:r>
        <w:t>)</w:t>
      </w:r>
      <w:r w:rsidRPr="00EA4A12">
        <w:t xml:space="preserve"> são modelos inspirados no funcionamento do cérebro humano e têm sido aplicadas com sucesso na predição de doenças, especialmente em problemas complexos como diagnóstico por imagem (Júnior, 2024). Um exemplo de utilização é o reconhecimento de escrita manual.</w:t>
      </w:r>
    </w:p>
    <w:p w14:paraId="661306DA" w14:textId="77777777" w:rsidR="002D0D62" w:rsidRDefault="002D0D62" w:rsidP="002D0D62">
      <w:pPr>
        <w:spacing w:line="240" w:lineRule="auto"/>
        <w:textAlignment w:val="baseline"/>
      </w:pPr>
    </w:p>
    <w:p w14:paraId="02FABD87" w14:textId="30D3C09E" w:rsidR="002D0D62" w:rsidRPr="00911DEE" w:rsidRDefault="0040719F" w:rsidP="0040719F">
      <w:pPr>
        <w:pStyle w:val="Ttulo4"/>
        <w:numPr>
          <w:ilvl w:val="0"/>
          <w:numId w:val="0"/>
        </w:numPr>
        <w:ind w:left="864" w:hanging="864"/>
        <w:rPr>
          <w:lang w:val="pt-BR"/>
        </w:rPr>
      </w:pPr>
      <w:bookmarkStart w:id="43" w:name="_Toc203431585"/>
      <w:r w:rsidRPr="00911DEE">
        <w:rPr>
          <w:lang w:val="pt-BR"/>
        </w:rPr>
        <w:t xml:space="preserve">b) </w:t>
      </w:r>
      <w:r w:rsidR="002D0D62" w:rsidRPr="00911DEE">
        <w:rPr>
          <w:lang w:val="pt-BR"/>
        </w:rPr>
        <w:t xml:space="preserve">Redes Neurais </w:t>
      </w:r>
      <w:proofErr w:type="spellStart"/>
      <w:r w:rsidR="002D0D62" w:rsidRPr="00911DEE">
        <w:rPr>
          <w:lang w:val="pt-BR"/>
        </w:rPr>
        <w:t>Convolucionais</w:t>
      </w:r>
      <w:proofErr w:type="spellEnd"/>
      <w:r w:rsidR="002D0D62" w:rsidRPr="00911DEE">
        <w:rPr>
          <w:lang w:val="pt-BR"/>
        </w:rPr>
        <w:t xml:space="preserve"> (</w:t>
      </w:r>
      <w:proofErr w:type="spellStart"/>
      <w:r w:rsidR="002D0D62" w:rsidRPr="00911DEE">
        <w:rPr>
          <w:lang w:val="pt-BR"/>
        </w:rPr>
        <w:t>CNNs</w:t>
      </w:r>
      <w:proofErr w:type="spellEnd"/>
      <w:r w:rsidR="002D0D62" w:rsidRPr="00911DEE">
        <w:rPr>
          <w:lang w:val="pt-BR"/>
        </w:rPr>
        <w:t>)</w:t>
      </w:r>
      <w:commentRangeStart w:id="44"/>
      <w:r w:rsidR="002D0D62" w:rsidRPr="00911DEE">
        <w:rPr>
          <w:highlight w:val="yellow"/>
          <w:lang w:val="pt-BR"/>
        </w:rPr>
        <w:t xml:space="preserve"> </w:t>
      </w:r>
      <w:commentRangeEnd w:id="44"/>
      <w:r w:rsidR="002D0D62">
        <w:rPr>
          <w:rStyle w:val="Refdecomentrio"/>
        </w:rPr>
        <w:commentReference w:id="44"/>
      </w:r>
      <w:bookmarkEnd w:id="43"/>
    </w:p>
    <w:p w14:paraId="68459FD5" w14:textId="77777777" w:rsidR="002D0D62" w:rsidRPr="00911DEE" w:rsidRDefault="002D0D62" w:rsidP="002D0D62"/>
    <w:p w14:paraId="5211ACA2" w14:textId="77777777" w:rsidR="002D0D62" w:rsidRDefault="002D0D62" w:rsidP="00226BBE">
      <w:r w:rsidRPr="00F34D1A">
        <w:t xml:space="preserve">As </w:t>
      </w:r>
      <w:r>
        <w:t>R</w:t>
      </w:r>
      <w:r w:rsidRPr="00F34D1A">
        <w:t xml:space="preserve">edes </w:t>
      </w:r>
      <w:r>
        <w:t>N</w:t>
      </w:r>
      <w:r w:rsidRPr="00F34D1A">
        <w:t xml:space="preserve">eurais </w:t>
      </w:r>
      <w:proofErr w:type="spellStart"/>
      <w:r>
        <w:t>C</w:t>
      </w:r>
      <w:r w:rsidRPr="00F34D1A">
        <w:t>onvolucionais</w:t>
      </w:r>
      <w:proofErr w:type="spellEnd"/>
      <w:r w:rsidRPr="00F34D1A">
        <w:t xml:space="preserve"> (</w:t>
      </w:r>
      <w:proofErr w:type="spellStart"/>
      <w:r w:rsidRPr="00F34D1A">
        <w:t>CNNs</w:t>
      </w:r>
      <w:proofErr w:type="spellEnd"/>
      <w:r w:rsidRPr="00F34D1A">
        <w:t xml:space="preserve"> - </w:t>
      </w:r>
      <w:proofErr w:type="spellStart"/>
      <w:r w:rsidRPr="003444D3">
        <w:rPr>
          <w:i/>
          <w:iCs/>
        </w:rPr>
        <w:t>Convolutional</w:t>
      </w:r>
      <w:proofErr w:type="spellEnd"/>
      <w:r w:rsidRPr="003444D3">
        <w:rPr>
          <w:i/>
          <w:iCs/>
        </w:rPr>
        <w:t xml:space="preserve"> </w:t>
      </w:r>
      <w:r>
        <w:rPr>
          <w:i/>
          <w:iCs/>
        </w:rPr>
        <w:t>N</w:t>
      </w:r>
      <w:r w:rsidRPr="003444D3">
        <w:rPr>
          <w:i/>
          <w:iCs/>
        </w:rPr>
        <w:t xml:space="preserve">eural </w:t>
      </w:r>
      <w:r>
        <w:rPr>
          <w:i/>
          <w:iCs/>
        </w:rPr>
        <w:t>N</w:t>
      </w:r>
      <w:r w:rsidRPr="003444D3">
        <w:rPr>
          <w:i/>
          <w:iCs/>
        </w:rPr>
        <w:t>etwork</w:t>
      </w:r>
      <w:r w:rsidRPr="00F34D1A">
        <w:t>) é um subconjunto do aprendizado de máquina muito utilizado para tarefas de classificação e visão computacional, como por exemplo identificação de objetos em uma imagem (IBM, 2024).</w:t>
      </w:r>
    </w:p>
    <w:p w14:paraId="0B18B62B" w14:textId="77777777" w:rsidR="002D0D62" w:rsidRPr="003C0654" w:rsidRDefault="002D0D62" w:rsidP="002D0D62">
      <w:pPr>
        <w:rPr>
          <w:b/>
        </w:rPr>
      </w:pPr>
    </w:p>
    <w:p w14:paraId="4E115800" w14:textId="1478810E" w:rsidR="002D0D62" w:rsidRPr="0040719F" w:rsidRDefault="0040719F" w:rsidP="0040719F">
      <w:pPr>
        <w:rPr>
          <w:b/>
          <w:bCs/>
        </w:rPr>
      </w:pPr>
      <w:bookmarkStart w:id="45" w:name="_Toc203431586"/>
      <w:r w:rsidRPr="0040719F">
        <w:rPr>
          <w:b/>
          <w:bCs/>
        </w:rPr>
        <w:t xml:space="preserve">c) </w:t>
      </w:r>
      <w:r w:rsidR="002D0D62" w:rsidRPr="0040719F">
        <w:rPr>
          <w:b/>
          <w:bCs/>
        </w:rPr>
        <w:t>Redes Neurais Recorrentes (</w:t>
      </w:r>
      <w:proofErr w:type="spellStart"/>
      <w:r w:rsidR="002D0D62" w:rsidRPr="0040719F">
        <w:rPr>
          <w:b/>
          <w:bCs/>
        </w:rPr>
        <w:t>RNNs</w:t>
      </w:r>
      <w:proofErr w:type="spellEnd"/>
      <w:r w:rsidR="002D0D62" w:rsidRPr="0040719F">
        <w:rPr>
          <w:b/>
          <w:bCs/>
        </w:rPr>
        <w:t>)</w:t>
      </w:r>
      <w:bookmarkEnd w:id="45"/>
    </w:p>
    <w:p w14:paraId="0A69E3AD" w14:textId="77777777" w:rsidR="002D0D62" w:rsidRPr="00911DEE" w:rsidRDefault="002D0D62" w:rsidP="002D0D62"/>
    <w:p w14:paraId="1B501800" w14:textId="50D23C97" w:rsidR="002D0D62" w:rsidRDefault="002D0D62" w:rsidP="000B77C0">
      <w:r w:rsidRPr="006F7C5E">
        <w:t xml:space="preserve">A </w:t>
      </w:r>
      <w:r>
        <w:t>R</w:t>
      </w:r>
      <w:r w:rsidRPr="006F7C5E">
        <w:t xml:space="preserve">ede </w:t>
      </w:r>
      <w:r>
        <w:t>N</w:t>
      </w:r>
      <w:r w:rsidRPr="006F7C5E">
        <w:t xml:space="preserve">eural </w:t>
      </w:r>
      <w:r>
        <w:t>R</w:t>
      </w:r>
      <w:r w:rsidRPr="006F7C5E">
        <w:t xml:space="preserve">ecorrente (RNN - </w:t>
      </w:r>
      <w:proofErr w:type="spellStart"/>
      <w:r w:rsidRPr="006F7C5E">
        <w:rPr>
          <w:i/>
          <w:iCs/>
        </w:rPr>
        <w:t>Convolutional</w:t>
      </w:r>
      <w:proofErr w:type="spellEnd"/>
      <w:r w:rsidRPr="006F7C5E">
        <w:rPr>
          <w:i/>
          <w:iCs/>
        </w:rPr>
        <w:t xml:space="preserve"> Neural Network</w:t>
      </w:r>
      <w:r w:rsidRPr="006F7C5E">
        <w:t xml:space="preserve">) é uma rede neural profunda treinada com a utilização de dados sequenciais ou com séries temporais, com o objetivo de criar um modelo de </w:t>
      </w:r>
      <w:r>
        <w:t>A</w:t>
      </w:r>
      <w:r w:rsidRPr="006F7C5E">
        <w:t xml:space="preserve">prendizado de </w:t>
      </w:r>
      <w:r>
        <w:t>M</w:t>
      </w:r>
      <w:r w:rsidRPr="006F7C5E">
        <w:t xml:space="preserve">áquina (ML) sendo capaz de fazer previsões com base em </w:t>
      </w:r>
      <w:r w:rsidRPr="00ED4890">
        <w:rPr>
          <w:i/>
          <w:iCs/>
        </w:rPr>
        <w:t>inputs</w:t>
      </w:r>
      <w:r w:rsidRPr="006F7C5E">
        <w:t xml:space="preserve"> sequenciais. Podem ser utilizadas, como por exemplo, para prever níveis diários de inundação com base em dados anteriores de enchentes, marés e informações meteorológicas (IBM, 2024).</w:t>
      </w:r>
    </w:p>
    <w:p w14:paraId="2C6B47BF" w14:textId="77777777" w:rsidR="00324C0D" w:rsidRDefault="00324C0D" w:rsidP="000B77C0"/>
    <w:p w14:paraId="2C0E5A0C" w14:textId="5E1B5416" w:rsidR="002D0D62" w:rsidRPr="00E12D47" w:rsidRDefault="002D0D62" w:rsidP="00755DE2">
      <w:pPr>
        <w:pStyle w:val="Ttulo2"/>
      </w:pPr>
      <w:proofErr w:type="spellStart"/>
      <w:r w:rsidRPr="00E12D47">
        <w:t>Árvore</w:t>
      </w:r>
      <w:proofErr w:type="spellEnd"/>
      <w:r w:rsidRPr="00E12D47">
        <w:t xml:space="preserve"> de </w:t>
      </w:r>
      <w:proofErr w:type="spellStart"/>
      <w:r w:rsidRPr="00E12D47">
        <w:t>Decisão</w:t>
      </w:r>
      <w:proofErr w:type="spellEnd"/>
    </w:p>
    <w:p w14:paraId="29E8431A" w14:textId="77777777" w:rsidR="00324C0D" w:rsidRPr="00324C0D" w:rsidRDefault="00324C0D" w:rsidP="00324C0D">
      <w:pPr>
        <w:rPr>
          <w:lang w:val="en-US"/>
        </w:rPr>
      </w:pPr>
      <w:bookmarkStart w:id="46" w:name="_Hlk203572281"/>
    </w:p>
    <w:p w14:paraId="5D9675DA" w14:textId="18B754F3" w:rsidR="00702513" w:rsidRDefault="002D0D62" w:rsidP="001720B1">
      <w:r w:rsidRPr="00833F1C">
        <w:t xml:space="preserve">Como </w:t>
      </w:r>
      <w:r>
        <w:t>Á</w:t>
      </w:r>
      <w:r w:rsidRPr="00833F1C">
        <w:t xml:space="preserve">rvore de </w:t>
      </w:r>
      <w:r>
        <w:t>D</w:t>
      </w:r>
      <w:r w:rsidRPr="00833F1C">
        <w:t xml:space="preserve">ecisão </w:t>
      </w:r>
      <w:r>
        <w:t>(em inglês</w:t>
      </w:r>
      <w:r w:rsidRPr="008F1AB4">
        <w:t xml:space="preserve"> </w:t>
      </w:r>
      <w:proofErr w:type="spellStart"/>
      <w:r w:rsidRPr="008F5F27">
        <w:rPr>
          <w:i/>
          <w:iCs/>
        </w:rPr>
        <w:t>Decision</w:t>
      </w:r>
      <w:proofErr w:type="spellEnd"/>
      <w:r w:rsidRPr="008F5F27">
        <w:rPr>
          <w:i/>
          <w:iCs/>
        </w:rPr>
        <w:t xml:space="preserve"> </w:t>
      </w:r>
      <w:proofErr w:type="spellStart"/>
      <w:r w:rsidRPr="008F5F27">
        <w:rPr>
          <w:i/>
          <w:iCs/>
        </w:rPr>
        <w:t>Tree</w:t>
      </w:r>
      <w:proofErr w:type="spellEnd"/>
      <w:r>
        <w:t xml:space="preserve">) </w:t>
      </w:r>
      <w:r w:rsidRPr="00833F1C">
        <w:t xml:space="preserve">é um algoritmo de aprendizado de máquina e ao mesmo tempo uma técnica de mineração de dados, utilizada para prever, classificar e extrair conhecimento a partir de dados foi criada esta seção para detalhar sua aplicação e importância. Pode-se dizer que as Árvores de Decisão são modelos hierárquicos que segmentam os dados com base em condições lógicas sucessivas. Elas são </w:t>
      </w:r>
      <w:proofErr w:type="gramStart"/>
      <w:r w:rsidRPr="00833F1C">
        <w:t>eficientes e interpretáveis</w:t>
      </w:r>
      <w:proofErr w:type="gramEnd"/>
      <w:r w:rsidRPr="00833F1C">
        <w:t xml:space="preserve"> para </w:t>
      </w:r>
      <w:r w:rsidRPr="00833F1C">
        <w:lastRenderedPageBreak/>
        <w:t>tarefas de classificação e regressão, sendo frequentemente utilizadas em conjunto com outros métodos para aumentar a robustez dos modelos (Silva e Silva Neto, 2022).</w:t>
      </w:r>
    </w:p>
    <w:p w14:paraId="19A9D87C" w14:textId="023C65C8" w:rsidR="00702513" w:rsidRDefault="00702513" w:rsidP="001720B1">
      <w:pPr>
        <w:rPr>
          <w:lang w:eastAsia="pt-BR"/>
        </w:rPr>
      </w:pPr>
    </w:p>
    <w:p w14:paraId="1A3079F8" w14:textId="77777777" w:rsidR="007F1CC6" w:rsidRPr="007F1CC6" w:rsidRDefault="007F1CC6" w:rsidP="001720B1">
      <w:r w:rsidRPr="007F1CC6">
        <w:rPr>
          <w:rStyle w:val="Forte"/>
          <w:sz w:val="24"/>
          <w:szCs w:val="24"/>
        </w:rPr>
        <w:t>Silva e Silva Neto (2022)</w:t>
      </w:r>
      <w:r w:rsidRPr="007F1CC6">
        <w:t xml:space="preserve"> afirmam que o objetivo da </w:t>
      </w:r>
      <w:proofErr w:type="spellStart"/>
      <w:r w:rsidRPr="007F1CC6">
        <w:rPr>
          <w:rStyle w:val="Forte"/>
          <w:i/>
          <w:iCs/>
          <w:sz w:val="24"/>
          <w:szCs w:val="24"/>
        </w:rPr>
        <w:t>Decision</w:t>
      </w:r>
      <w:proofErr w:type="spellEnd"/>
      <w:r w:rsidRPr="007F1CC6">
        <w:rPr>
          <w:rStyle w:val="Forte"/>
          <w:i/>
          <w:iCs/>
          <w:sz w:val="24"/>
          <w:szCs w:val="24"/>
        </w:rPr>
        <w:t xml:space="preserve"> </w:t>
      </w:r>
      <w:proofErr w:type="spellStart"/>
      <w:r w:rsidRPr="007F1CC6">
        <w:rPr>
          <w:rStyle w:val="Forte"/>
          <w:i/>
          <w:iCs/>
          <w:sz w:val="24"/>
          <w:szCs w:val="24"/>
        </w:rPr>
        <w:t>Tree</w:t>
      </w:r>
      <w:proofErr w:type="spellEnd"/>
      <w:r w:rsidRPr="007F1CC6">
        <w:t xml:space="preserve"> é construir um modelo capaz de prever o valor de uma variável de destino (óbito ou recuperação), aprendendo regras de decisão simples inferidas a partir de um conjunto de dados.</w:t>
      </w:r>
      <w:r w:rsidRPr="007F1CC6">
        <w:br/>
        <w:t xml:space="preserve">Outro estudo que corrobora sua utilização para análise é o de </w:t>
      </w:r>
      <w:r w:rsidRPr="007F1CC6">
        <w:rPr>
          <w:rStyle w:val="Forte"/>
          <w:sz w:val="24"/>
          <w:szCs w:val="24"/>
        </w:rPr>
        <w:t>Júnior (2024)</w:t>
      </w:r>
      <w:r w:rsidRPr="007F1CC6">
        <w:rPr>
          <w:b/>
          <w:bCs/>
        </w:rPr>
        <w:t>,</w:t>
      </w:r>
      <w:r w:rsidRPr="007F1CC6">
        <w:t xml:space="preserve"> o qual destaca que as árvores de decisão são uma técnica poderosa na mineração de dados, especialmente em tarefas de classificação, sendo frequentemente empregadas para analisar padrões e tomar decisões.</w:t>
      </w:r>
    </w:p>
    <w:p w14:paraId="50C3DB69" w14:textId="77777777" w:rsidR="007F1CC6" w:rsidRPr="007F1CC6" w:rsidRDefault="007F1CC6" w:rsidP="001720B1"/>
    <w:p w14:paraId="04C52D74" w14:textId="1356C80F" w:rsidR="007F1CC6" w:rsidRDefault="007F1CC6" w:rsidP="001720B1">
      <w:r w:rsidRPr="007F1CC6">
        <w:t xml:space="preserve">Cada </w:t>
      </w:r>
      <w:r w:rsidRPr="007F1CC6">
        <w:rPr>
          <w:rStyle w:val="Forte"/>
          <w:sz w:val="24"/>
          <w:szCs w:val="24"/>
        </w:rPr>
        <w:t>nó interno</w:t>
      </w:r>
      <w:r w:rsidRPr="007F1CC6">
        <w:rPr>
          <w:b/>
          <w:bCs/>
        </w:rPr>
        <w:t xml:space="preserve"> </w:t>
      </w:r>
      <w:r w:rsidRPr="007F1CC6">
        <w:t xml:space="preserve">da árvore representa uma condição ou teste sobre uma variável (por exemplo, </w:t>
      </w:r>
      <w:r w:rsidRPr="007F1CC6">
        <w:rPr>
          <w:rStyle w:val="nfase"/>
          <w:szCs w:val="24"/>
        </w:rPr>
        <w:t>“idade &gt; 60?”</w:t>
      </w:r>
      <w:r w:rsidRPr="007F1CC6">
        <w:t xml:space="preserve">), a partir desses nós, partem </w:t>
      </w:r>
      <w:r w:rsidRPr="007F1CC6">
        <w:rPr>
          <w:rStyle w:val="Forte"/>
          <w:sz w:val="24"/>
          <w:szCs w:val="24"/>
        </w:rPr>
        <w:t>ramos</w:t>
      </w:r>
      <w:r w:rsidRPr="007F1CC6">
        <w:t xml:space="preserve"> que indicam os possíveis resultados do teste, conduzindo a outros nós ou a </w:t>
      </w:r>
      <w:r w:rsidRPr="007F1CC6">
        <w:rPr>
          <w:rStyle w:val="Forte"/>
          <w:sz w:val="24"/>
          <w:szCs w:val="24"/>
        </w:rPr>
        <w:t>folhas</w:t>
      </w:r>
      <w:r w:rsidRPr="007F1CC6">
        <w:t xml:space="preserve">, que são os nós terminais e representam a saída final do modelo, podendo ser uma classe (por exemplo, </w:t>
      </w:r>
      <w:r w:rsidRPr="007F1CC6">
        <w:rPr>
          <w:rStyle w:val="nfase"/>
          <w:szCs w:val="24"/>
        </w:rPr>
        <w:t>“óbito”</w:t>
      </w:r>
      <w:r w:rsidRPr="007F1CC6">
        <w:t xml:space="preserve"> ou </w:t>
      </w:r>
      <w:r w:rsidRPr="007F1CC6">
        <w:rPr>
          <w:rStyle w:val="nfase"/>
          <w:szCs w:val="24"/>
        </w:rPr>
        <w:t>“cura”</w:t>
      </w:r>
      <w:r w:rsidRPr="007F1CC6">
        <w:t xml:space="preserve">) ou um valor contínuo, no caso de regressão (RIBEIRO; CORDEIRO; ALVES, 2022). Como pode ser verificado na figura </w:t>
      </w:r>
      <w:r w:rsidR="0002474E">
        <w:t>2</w:t>
      </w:r>
      <w:r w:rsidR="00E6031A">
        <w:t>, que representa o exemplo de uma árvore de decisão.</w:t>
      </w:r>
    </w:p>
    <w:p w14:paraId="1B6D7A9C" w14:textId="77777777" w:rsidR="007F1CC6" w:rsidRDefault="007F1CC6" w:rsidP="007F1CC6">
      <w:pPr>
        <w:spacing w:line="240" w:lineRule="auto"/>
        <w:textAlignment w:val="baseline"/>
      </w:pPr>
    </w:p>
    <w:p w14:paraId="5C2D50C1" w14:textId="77777777" w:rsidR="00E42E28" w:rsidRDefault="00E42E28" w:rsidP="007F1CC6">
      <w:pPr>
        <w:spacing w:line="240" w:lineRule="auto"/>
        <w:textAlignment w:val="baseline"/>
      </w:pPr>
    </w:p>
    <w:p w14:paraId="52056061" w14:textId="0D629251" w:rsidR="007F1CC6" w:rsidRDefault="007F1CC6" w:rsidP="007F1CC6">
      <w:pPr>
        <w:pStyle w:val="Legenda"/>
      </w:pPr>
      <w:r>
        <w:t xml:space="preserve">Figura </w:t>
      </w:r>
      <w:r w:rsidR="006A2903">
        <w:t>2</w:t>
      </w:r>
      <w:r>
        <w:t xml:space="preserve"> – Exemplo de Árvore de Decisão</w:t>
      </w:r>
    </w:p>
    <w:p w14:paraId="334F3B70" w14:textId="77777777" w:rsidR="007F1CC6" w:rsidRDefault="007F1CC6" w:rsidP="007F1CC6">
      <w:pPr>
        <w:spacing w:line="240" w:lineRule="auto"/>
        <w:jc w:val="center"/>
        <w:textAlignment w:val="baseline"/>
      </w:pPr>
      <w:r>
        <w:rPr>
          <w:noProof/>
        </w:rPr>
        <w:drawing>
          <wp:inline distT="0" distB="0" distL="0" distR="0" wp14:anchorId="15DFD7DA" wp14:editId="47688FC6">
            <wp:extent cx="2065790" cy="1412631"/>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0582" r="11319" b="46594"/>
                    <a:stretch/>
                  </pic:blipFill>
                  <pic:spPr bwMode="auto">
                    <a:xfrm>
                      <a:off x="0" y="0"/>
                      <a:ext cx="2081342" cy="1423266"/>
                    </a:xfrm>
                    <a:prstGeom prst="rect">
                      <a:avLst/>
                    </a:prstGeom>
                    <a:noFill/>
                    <a:ln>
                      <a:noFill/>
                    </a:ln>
                    <a:extLst>
                      <a:ext uri="{53640926-AAD7-44D8-BBD7-CCE9431645EC}">
                        <a14:shadowObscured xmlns:a14="http://schemas.microsoft.com/office/drawing/2010/main"/>
                      </a:ext>
                    </a:extLst>
                  </pic:spPr>
                </pic:pic>
              </a:graphicData>
            </a:graphic>
          </wp:inline>
        </w:drawing>
      </w:r>
    </w:p>
    <w:p w14:paraId="01A7F522" w14:textId="77777777" w:rsidR="007F1CC6" w:rsidRDefault="007F1CC6" w:rsidP="007F1CC6">
      <w:pPr>
        <w:spacing w:line="240" w:lineRule="auto"/>
        <w:textAlignment w:val="baseline"/>
      </w:pPr>
    </w:p>
    <w:p w14:paraId="2373CABB" w14:textId="77777777" w:rsidR="007F1CC6" w:rsidRDefault="007F1CC6" w:rsidP="007F1CC6">
      <w:pPr>
        <w:pStyle w:val="Legenda"/>
      </w:pPr>
      <w:r w:rsidRPr="00DE2E50">
        <w:t>Fonte:  O Autor</w:t>
      </w:r>
    </w:p>
    <w:p w14:paraId="2C353650" w14:textId="77777777" w:rsidR="007F1CC6" w:rsidRDefault="007F1CC6" w:rsidP="007F1CC6">
      <w:pPr>
        <w:spacing w:line="240" w:lineRule="auto"/>
        <w:textAlignment w:val="baseline"/>
      </w:pPr>
    </w:p>
    <w:p w14:paraId="107159E5" w14:textId="77777777" w:rsidR="007F1CC6" w:rsidRPr="00DB3C00" w:rsidRDefault="007F1CC6" w:rsidP="007F1CC6">
      <w:pPr>
        <w:pStyle w:val="NormalWeb"/>
        <w:rPr>
          <w:rFonts w:cstheme="minorBidi"/>
          <w:szCs w:val="22"/>
        </w:rPr>
      </w:pPr>
      <w:r w:rsidRPr="00DB3C00">
        <w:rPr>
          <w:rFonts w:cstheme="minorBidi"/>
          <w:szCs w:val="22"/>
        </w:rPr>
        <w:t xml:space="preserve">A escolha das divisões nos nós é feita com base em </w:t>
      </w:r>
      <w:r w:rsidRPr="00DB3C00">
        <w:rPr>
          <w:rFonts w:cstheme="minorBidi"/>
          <w:bCs/>
          <w:szCs w:val="22"/>
        </w:rPr>
        <w:t>critérios de pureza</w:t>
      </w:r>
      <w:r w:rsidRPr="00DB3C00">
        <w:rPr>
          <w:rFonts w:cstheme="minorBidi"/>
          <w:szCs w:val="22"/>
        </w:rPr>
        <w:t>, que indicam o quão homogêneos os grupos resultantes serão após a divisão. Os dois critérios mais utilizados, de acordo com Silva e Silva Neto (2022), são o índice de Gini e a entropia.</w:t>
      </w:r>
    </w:p>
    <w:p w14:paraId="67925236" w14:textId="77777777" w:rsidR="007F1CC6" w:rsidRPr="007F1CC6" w:rsidRDefault="007F1CC6" w:rsidP="007F1CC6">
      <w:pPr>
        <w:pStyle w:val="NormalWeb"/>
        <w:numPr>
          <w:ilvl w:val="0"/>
          <w:numId w:val="13"/>
        </w:numPr>
        <w:spacing w:before="100" w:beforeAutospacing="1" w:after="100" w:afterAutospacing="1" w:line="240" w:lineRule="auto"/>
      </w:pPr>
      <w:r w:rsidRPr="007F1CC6">
        <w:rPr>
          <w:rStyle w:val="Forte"/>
          <w:sz w:val="24"/>
        </w:rPr>
        <w:t>Índice de Gini</w:t>
      </w:r>
      <w:r w:rsidRPr="00DB3C00">
        <w:t>:</w:t>
      </w:r>
      <w:r w:rsidRPr="007F1CC6">
        <w:t xml:space="preserve"> mede a impureza de um nó com base na probabilidade de classificação incorreta, sendo que valores menores indicam maior pureza.</w:t>
      </w:r>
    </w:p>
    <w:p w14:paraId="7368C3A8" w14:textId="77777777" w:rsidR="007F1CC6" w:rsidRPr="007F1CC6" w:rsidRDefault="007F1CC6" w:rsidP="007F1CC6">
      <w:pPr>
        <w:pStyle w:val="NormalWeb"/>
        <w:numPr>
          <w:ilvl w:val="0"/>
          <w:numId w:val="13"/>
        </w:numPr>
        <w:spacing w:before="100" w:beforeAutospacing="1" w:after="100" w:afterAutospacing="1" w:line="240" w:lineRule="auto"/>
      </w:pPr>
      <w:r w:rsidRPr="007F1CC6">
        <w:rPr>
          <w:rStyle w:val="Forte"/>
          <w:sz w:val="24"/>
        </w:rPr>
        <w:t>Entropia (ou ganho de informação)</w:t>
      </w:r>
      <w:r w:rsidRPr="007F1CC6">
        <w:t>: baseado na teoria da informação para medir o grau de desordem dos dados, sendo escolhida a divisão que mais reduz a entropia.</w:t>
      </w:r>
    </w:p>
    <w:p w14:paraId="62196A3E" w14:textId="7E974DF5" w:rsidR="007F1CC6" w:rsidRPr="000464B1" w:rsidRDefault="007F1CC6" w:rsidP="000464B1">
      <w:pPr>
        <w:pStyle w:val="NormalWeb"/>
      </w:pPr>
      <w:r w:rsidRPr="002055B9">
        <w:lastRenderedPageBreak/>
        <w:t>Ambos os métodos buscam maximizar a separação entre as classes em cada etapa da construção da árvore, garantindo que os grupos gerados sejam o mais distintos possível.</w:t>
      </w:r>
    </w:p>
    <w:p w14:paraId="1E014071" w14:textId="77777777" w:rsidR="007F1CC6" w:rsidRPr="002055B9" w:rsidRDefault="007F1CC6" w:rsidP="002D0D62">
      <w:pPr>
        <w:spacing w:line="240" w:lineRule="auto"/>
        <w:textAlignment w:val="baseline"/>
      </w:pPr>
    </w:p>
    <w:p w14:paraId="36B952BB" w14:textId="77777777" w:rsidR="00702513" w:rsidRPr="002055B9" w:rsidRDefault="00702513" w:rsidP="002D0D62">
      <w:pPr>
        <w:spacing w:line="240" w:lineRule="auto"/>
        <w:textAlignment w:val="baseline"/>
      </w:pPr>
    </w:p>
    <w:p w14:paraId="45C9E32F" w14:textId="0C5E919A" w:rsidR="00140F36" w:rsidRPr="00911DEE" w:rsidRDefault="00140F36" w:rsidP="00061B38">
      <w:pPr>
        <w:pStyle w:val="Ttulo3"/>
      </w:pPr>
      <w:commentRangeStart w:id="47"/>
      <w:proofErr w:type="spellStart"/>
      <w:r w:rsidRPr="00911DEE">
        <w:t>Algoritmo</w:t>
      </w:r>
      <w:proofErr w:type="spellEnd"/>
      <w:r w:rsidRPr="00911DEE">
        <w:t xml:space="preserve"> CART (Classification and Regression Trees)</w:t>
      </w:r>
      <w:commentRangeEnd w:id="47"/>
      <w:r w:rsidR="008C2FD5">
        <w:rPr>
          <w:rStyle w:val="Refdecomentrio"/>
          <w:rFonts w:cstheme="minorBidi"/>
          <w:b w:val="0"/>
          <w:lang w:val="pt-BR"/>
        </w:rPr>
        <w:commentReference w:id="47"/>
      </w:r>
    </w:p>
    <w:p w14:paraId="683D9B12" w14:textId="77777777" w:rsidR="000464B1" w:rsidRPr="000464B1" w:rsidRDefault="000464B1" w:rsidP="000464B1">
      <w:pPr>
        <w:rPr>
          <w:lang w:val="en-US"/>
        </w:rPr>
      </w:pPr>
    </w:p>
    <w:p w14:paraId="0D3892D0" w14:textId="06BB129E" w:rsidR="00714ED4" w:rsidRDefault="00714ED4" w:rsidP="00A565AE">
      <w:commentRangeStart w:id="48"/>
      <w:r w:rsidRPr="00714ED4">
        <w:t>O algoritmo CART (</w:t>
      </w:r>
      <w:proofErr w:type="spellStart"/>
      <w:r w:rsidRPr="00714ED4">
        <w:t>Classification</w:t>
      </w:r>
      <w:proofErr w:type="spellEnd"/>
      <w:r w:rsidRPr="00714ED4">
        <w:t xml:space="preserve"> </w:t>
      </w:r>
      <w:proofErr w:type="spellStart"/>
      <w:r w:rsidRPr="00714ED4">
        <w:t>and</w:t>
      </w:r>
      <w:proofErr w:type="spellEnd"/>
      <w:r w:rsidRPr="00714ED4">
        <w:t xml:space="preserve"> </w:t>
      </w:r>
      <w:proofErr w:type="spellStart"/>
      <w:r w:rsidRPr="00714ED4">
        <w:t>Regression</w:t>
      </w:r>
      <w:proofErr w:type="spellEnd"/>
      <w:r w:rsidRPr="00714ED4">
        <w:t xml:space="preserve"> </w:t>
      </w:r>
      <w:proofErr w:type="spellStart"/>
      <w:r w:rsidRPr="00714ED4">
        <w:t>Trees</w:t>
      </w:r>
      <w:proofErr w:type="spellEnd"/>
      <w:r w:rsidRPr="00714ED4">
        <w:t xml:space="preserve">) é uma metodologia clássica desenvolvida por </w:t>
      </w:r>
      <w:proofErr w:type="spellStart"/>
      <w:r w:rsidRPr="00714ED4">
        <w:t>Breiman</w:t>
      </w:r>
      <w:proofErr w:type="spellEnd"/>
      <w:r w:rsidRPr="00714ED4">
        <w:t xml:space="preserve"> et al. em 1986, amplamente utilizada para construção de árvores de decisão tanto para tarefas de classificação (quando a variável alvo é categórica) quanto de regressão (variável alvo é numérica). </w:t>
      </w:r>
      <w:commentRangeEnd w:id="48"/>
      <w:r>
        <w:rPr>
          <w:rStyle w:val="Refdecomentrio"/>
        </w:rPr>
        <w:commentReference w:id="48"/>
      </w:r>
    </w:p>
    <w:p w14:paraId="51C5F450" w14:textId="77777777" w:rsidR="00714ED4" w:rsidRPr="00714ED4" w:rsidRDefault="00714ED4" w:rsidP="00A565AE"/>
    <w:p w14:paraId="4E64DF5F" w14:textId="65B7B91D" w:rsidR="00714ED4" w:rsidRDefault="00714ED4" w:rsidP="00A565AE">
      <w:r w:rsidRPr="00714ED4">
        <w:t>Variável alvo categórica é quando a variável a ser prevista assume valores discretos, representando categorias ou classes, como por exemplo diagnóstico de doença (sim ou não) e desfecho clínico (cura ou óbito). Já a variável alvo Numérica é quando a variável a ser prevista assume valores contínuos ou numéricos, como por exemplo previsão de idade de um paciente e a previsão de nível de glicose no sangue.</w:t>
      </w:r>
    </w:p>
    <w:p w14:paraId="54456EDE" w14:textId="77777777" w:rsidR="00714ED4" w:rsidRPr="00714ED4" w:rsidRDefault="00714ED4" w:rsidP="00A565AE"/>
    <w:p w14:paraId="0EDA26FE" w14:textId="0B208026" w:rsidR="00714ED4" w:rsidRDefault="00714ED4" w:rsidP="00A565AE">
      <w:r w:rsidRPr="00714ED4">
        <w:t>De acordo com Ribeiro, Cordeiro e Alves (2022), o funcionamento do algoritmo de árvore de decisão baseia-se em divisões binárias sucessivas, utilizando medidas de impureza, como o índice de Gini, o qual “é referido como uma medida de pureza do nó, indicando que um nó puro contém predominantemente observações de uma única classe”.</w:t>
      </w:r>
    </w:p>
    <w:p w14:paraId="78E0DE29" w14:textId="77777777" w:rsidR="00714ED4" w:rsidRPr="00714ED4" w:rsidRDefault="00714ED4" w:rsidP="00A565AE"/>
    <w:p w14:paraId="62168BD4" w14:textId="6062BD59" w:rsidR="00714ED4" w:rsidRDefault="00714ED4" w:rsidP="00A565AE">
      <w:r w:rsidRPr="00714ED4">
        <w:t>O CART propõe a criação de uma estrutura em forma de árvore binária, na qual cada nó interno realiza uma divisão dos dados com base em um atributo, criando exatamente dois ramos. Esse processo se repete recursivamente até que seja atingido um critério de parada ou até que todos os exemplos em um nó pertençam à mesma classe (no caso de classificação).</w:t>
      </w:r>
    </w:p>
    <w:p w14:paraId="4706F053" w14:textId="77777777" w:rsidR="009E0657" w:rsidRPr="00714ED4" w:rsidRDefault="009E0657" w:rsidP="00A565AE"/>
    <w:p w14:paraId="058D5901" w14:textId="25E1ED35" w:rsidR="00824C78" w:rsidRDefault="00714ED4" w:rsidP="00A565AE">
      <w:r w:rsidRPr="00714ED4">
        <w:t xml:space="preserve">O CART é considerado uma das implementações mais populares de árvores de decisão, amplamente utilizado devido à sua simplicidade, robustez e capacidade de gerar modelos interpretáveis. Como afirmam </w:t>
      </w:r>
      <w:proofErr w:type="spellStart"/>
      <w:r w:rsidRPr="00714ED4">
        <w:t>Yamaguti</w:t>
      </w:r>
      <w:proofErr w:type="spellEnd"/>
      <w:r w:rsidRPr="00714ED4">
        <w:t xml:space="preserve"> et al. (2020), </w:t>
      </w:r>
      <w:commentRangeStart w:id="49"/>
      <w:r w:rsidRPr="001C2F5B">
        <w:t xml:space="preserve">“o algoritmo CART foi utilizado para desenvolver o modelo preditivo. Este modelo foi selecionado devido à sua robustez contra outliers e por ser uma árvore de decisão. Como uma árvore de decisão, o modelo é de fácil interpretação e pode ser usado tanto como uma diretriz impressa quanto como um algoritmo </w:t>
      </w:r>
      <w:r w:rsidR="008D117A" w:rsidRPr="001C2F5B">
        <w:t>implementado</w:t>
      </w:r>
      <w:r w:rsidRPr="001C2F5B">
        <w:t xml:space="preserve"> em um sistema computacional”.</w:t>
      </w:r>
      <w:bookmarkEnd w:id="46"/>
      <w:commentRangeEnd w:id="49"/>
      <w:r w:rsidR="001C2F5B" w:rsidRPr="001C2F5B">
        <w:rPr>
          <w:rStyle w:val="Refdecomentrio"/>
        </w:rPr>
        <w:commentReference w:id="49"/>
      </w:r>
    </w:p>
    <w:p w14:paraId="1A9C32BD" w14:textId="25A64701" w:rsidR="002D0D62" w:rsidRPr="00203E03" w:rsidRDefault="002D0D62" w:rsidP="00467779">
      <w:pPr>
        <w:pStyle w:val="Ttulo2"/>
        <w:rPr>
          <w:lang w:val="pt-BR"/>
        </w:rPr>
      </w:pPr>
      <w:r w:rsidRPr="00203E03">
        <w:rPr>
          <w:lang w:val="pt-BR"/>
        </w:rPr>
        <w:lastRenderedPageBreak/>
        <w:t xml:space="preserve">Métricas de Avaliação </w:t>
      </w:r>
      <w:r w:rsidR="00BE6C6D" w:rsidRPr="00203E03">
        <w:rPr>
          <w:lang w:val="pt-BR"/>
        </w:rPr>
        <w:t>do</w:t>
      </w:r>
      <w:r w:rsidRPr="00203E03">
        <w:rPr>
          <w:lang w:val="pt-BR"/>
        </w:rPr>
        <w:t xml:space="preserve"> Modelo</w:t>
      </w:r>
    </w:p>
    <w:p w14:paraId="60F5C5A7" w14:textId="77777777" w:rsidR="000464B1" w:rsidRPr="004D43B2" w:rsidRDefault="000464B1" w:rsidP="000464B1">
      <w:pPr>
        <w:rPr>
          <w:highlight w:val="yellow"/>
        </w:rPr>
      </w:pPr>
    </w:p>
    <w:p w14:paraId="3A384E7A" w14:textId="4FAC8EBA" w:rsidR="000464B1" w:rsidRDefault="000464B1" w:rsidP="00A565AE">
      <w:r>
        <w:t>Em problemas de classificação, a avaliação de modelos preditivos constitui uma etapa fundamental na construção de sistemas de aprendizado de máquina. As métricas desempenham o papel de medir o quão bem o modelo realiza suas previsões em relação aos dados reais, possibilitando a comparação entre diferentes abordagens e a escolha mais adequada ao problema.</w:t>
      </w:r>
    </w:p>
    <w:p w14:paraId="29EC6777" w14:textId="77777777" w:rsidR="000464B1" w:rsidRDefault="000464B1" w:rsidP="00A565AE"/>
    <w:p w14:paraId="1D275EB0" w14:textId="6D49F74D" w:rsidR="000464B1" w:rsidRDefault="000464B1" w:rsidP="00A565AE">
      <w:r>
        <w:t>A escolha correta das métricas é particularmente crucial em cenários com bases de dados desbalanceadas, como ocorre nos registros de SRAG, onde a proporção entre casos de óbito e de cura é desigual. Nesses contextos, torna-se essencial selecionar métricas que representem adequadamente o desempenho do modelo na identificação dos casos de maior gravidade, como os óbitos.</w:t>
      </w:r>
    </w:p>
    <w:p w14:paraId="49A13238" w14:textId="77777777" w:rsidR="000464B1" w:rsidRDefault="000464B1" w:rsidP="00A565AE"/>
    <w:p w14:paraId="369B4EC8" w14:textId="7CAA75D8" w:rsidR="001B5DED" w:rsidRDefault="000464B1" w:rsidP="00A565AE">
      <w:r>
        <w:t xml:space="preserve">Para este estudo, as métricas utilizadas para mensurar o desempenho dos modelos serão: matriz de confusão, acurácia, precisão, </w:t>
      </w:r>
      <w:proofErr w:type="spellStart"/>
      <w:r>
        <w:t>revocação</w:t>
      </w:r>
      <w:proofErr w:type="spellEnd"/>
      <w:r>
        <w:t xml:space="preserve"> (recall), F1-score e AUC-ROC.</w:t>
      </w:r>
    </w:p>
    <w:p w14:paraId="3277D63B" w14:textId="77777777" w:rsidR="0071697C" w:rsidRDefault="0071697C" w:rsidP="000464B1"/>
    <w:p w14:paraId="682E3E03" w14:textId="04A40348" w:rsidR="005136D6" w:rsidRPr="0017127E" w:rsidRDefault="007D6C63" w:rsidP="00333772">
      <w:pPr>
        <w:pStyle w:val="Ttulo3"/>
      </w:pPr>
      <w:commentRangeStart w:id="50"/>
      <w:proofErr w:type="spellStart"/>
      <w:r>
        <w:t>Matriz</w:t>
      </w:r>
      <w:proofErr w:type="spellEnd"/>
      <w:r>
        <w:t xml:space="preserve"> </w:t>
      </w:r>
      <w:proofErr w:type="spellStart"/>
      <w:r>
        <w:t>Confusão</w:t>
      </w:r>
      <w:commentRangeEnd w:id="50"/>
      <w:proofErr w:type="spellEnd"/>
      <w:r w:rsidR="0044353F">
        <w:rPr>
          <w:rStyle w:val="Refdecomentrio"/>
        </w:rPr>
        <w:commentReference w:id="50"/>
      </w:r>
    </w:p>
    <w:p w14:paraId="53086940" w14:textId="77777777" w:rsidR="00AF43B1" w:rsidRPr="00D158A1" w:rsidRDefault="00AF43B1" w:rsidP="00AF43B1">
      <w:pPr>
        <w:pStyle w:val="PargrafodaLista"/>
        <w:ind w:left="1440"/>
        <w:rPr>
          <w:rStyle w:val="Forte"/>
          <w:b/>
          <w:bCs w:val="0"/>
          <w:sz w:val="24"/>
          <w:szCs w:val="24"/>
        </w:rPr>
      </w:pPr>
    </w:p>
    <w:p w14:paraId="66742F2E" w14:textId="630FC08D" w:rsidR="00E5241B" w:rsidRDefault="00E5241B" w:rsidP="00A565AE">
      <w:r w:rsidRPr="00E42E28">
        <w:t xml:space="preserve">A </w:t>
      </w:r>
      <w:r w:rsidRPr="00E42E28">
        <w:rPr>
          <w:bCs/>
        </w:rPr>
        <w:t>matriz de confusão</w:t>
      </w:r>
      <w:r w:rsidRPr="00E42E28">
        <w:t xml:space="preserve"> é uma ferramenta essencial na avaliação de modelos de classificação, pois organiza em formato de tabela as frequências de acertos e erros para cada classe prevista. Por meio dela, é possível identificar a quantidade de </w:t>
      </w:r>
      <w:r w:rsidRPr="00E42E28">
        <w:rPr>
          <w:bCs/>
        </w:rPr>
        <w:t>falsos positivos</w:t>
      </w:r>
      <w:r w:rsidRPr="00E42E28">
        <w:t xml:space="preserve"> e </w:t>
      </w:r>
      <w:r w:rsidRPr="00E42E28">
        <w:rPr>
          <w:bCs/>
        </w:rPr>
        <w:t>falsos negativos</w:t>
      </w:r>
      <w:r w:rsidRPr="00E42E28">
        <w:t>, fornecendo uma visão detalhada da efetividade do modelo preditivo (VITÓRIA, 2021).</w:t>
      </w:r>
    </w:p>
    <w:p w14:paraId="3BC6BE08" w14:textId="77777777" w:rsidR="00A565AE" w:rsidRPr="00E42E28" w:rsidRDefault="00A565AE" w:rsidP="00A565AE"/>
    <w:p w14:paraId="1242F272" w14:textId="45529888" w:rsidR="00E5241B" w:rsidRDefault="00E5241B" w:rsidP="00A565AE">
      <w:r w:rsidRPr="00E42E28">
        <w:t>A matriz de confusão apresentado em forma de tabela quantos acertos e erros o modelo cometeu para cada classe, pode ser verificada n</w:t>
      </w:r>
      <w:r w:rsidR="00CD363D" w:rsidRPr="00E42E28">
        <w:t>o Quadro (1).</w:t>
      </w:r>
    </w:p>
    <w:p w14:paraId="4D3D28DA" w14:textId="77777777" w:rsidR="00E42E28" w:rsidRDefault="00E42E28" w:rsidP="00E42E28"/>
    <w:p w14:paraId="42C8D78B" w14:textId="77777777" w:rsidR="00E42E28" w:rsidRPr="00181B5E" w:rsidRDefault="00E42E28" w:rsidP="00EB0261">
      <w:pPr>
        <w:spacing w:after="200" w:line="276" w:lineRule="auto"/>
        <w:jc w:val="center"/>
        <w:rPr>
          <w:sz w:val="20"/>
          <w:szCs w:val="18"/>
        </w:rPr>
      </w:pPr>
      <w:r w:rsidRPr="00181B5E">
        <w:rPr>
          <w:sz w:val="20"/>
          <w:szCs w:val="18"/>
        </w:rPr>
        <w:t xml:space="preserve">Quadro </w:t>
      </w:r>
      <w:proofErr w:type="gramStart"/>
      <w:r w:rsidRPr="00181B5E">
        <w:rPr>
          <w:sz w:val="20"/>
          <w:szCs w:val="18"/>
        </w:rPr>
        <w:t>1  –</w:t>
      </w:r>
      <w:proofErr w:type="gramEnd"/>
      <w:r w:rsidRPr="00181B5E">
        <w:rPr>
          <w:sz w:val="20"/>
          <w:szCs w:val="18"/>
        </w:rPr>
        <w:t xml:space="preserve"> Exemplo de Matriz de Confusão</w:t>
      </w:r>
    </w:p>
    <w:tbl>
      <w:tblPr>
        <w:tblStyle w:val="Tabelacomgrade"/>
        <w:tblW w:w="0" w:type="auto"/>
        <w:jc w:val="center"/>
        <w:tblLook w:val="04A0" w:firstRow="1" w:lastRow="0" w:firstColumn="1" w:lastColumn="0" w:noHBand="0" w:noVBand="1"/>
      </w:tblPr>
      <w:tblGrid>
        <w:gridCol w:w="1649"/>
        <w:gridCol w:w="2669"/>
        <w:gridCol w:w="2802"/>
      </w:tblGrid>
      <w:tr w:rsidR="00E42E28" w:rsidRPr="0071697C" w14:paraId="466EA594" w14:textId="77777777" w:rsidTr="00EB0261">
        <w:trPr>
          <w:jc w:val="center"/>
        </w:trPr>
        <w:tc>
          <w:tcPr>
            <w:tcW w:w="0" w:type="auto"/>
            <w:hideMark/>
          </w:tcPr>
          <w:p w14:paraId="2E01BBC6" w14:textId="77777777" w:rsidR="00E42E28" w:rsidRPr="0071697C" w:rsidRDefault="00E42E28" w:rsidP="001C4E94">
            <w:pPr>
              <w:spacing w:line="240" w:lineRule="auto"/>
              <w:rPr>
                <w:rFonts w:eastAsia="Times New Roman" w:cs="Times New Roman"/>
                <w:szCs w:val="24"/>
                <w:lang w:eastAsia="pt-BR"/>
              </w:rPr>
            </w:pPr>
          </w:p>
        </w:tc>
        <w:tc>
          <w:tcPr>
            <w:tcW w:w="0" w:type="auto"/>
            <w:hideMark/>
          </w:tcPr>
          <w:p w14:paraId="138D7153" w14:textId="77777777" w:rsidR="00E42E28" w:rsidRPr="0071697C" w:rsidRDefault="00E42E28" w:rsidP="001C4E94">
            <w:pPr>
              <w:spacing w:line="240" w:lineRule="auto"/>
              <w:rPr>
                <w:rFonts w:eastAsia="Times New Roman" w:cs="Times New Roman"/>
                <w:b/>
                <w:bCs/>
                <w:szCs w:val="24"/>
                <w:lang w:eastAsia="pt-BR"/>
              </w:rPr>
            </w:pPr>
            <w:r w:rsidRPr="0071697C">
              <w:rPr>
                <w:rFonts w:eastAsia="Times New Roman" w:cs="Times New Roman"/>
                <w:b/>
                <w:bCs/>
                <w:szCs w:val="24"/>
                <w:lang w:eastAsia="pt-BR"/>
              </w:rPr>
              <w:t>Predito Positivo</w:t>
            </w:r>
          </w:p>
        </w:tc>
        <w:tc>
          <w:tcPr>
            <w:tcW w:w="0" w:type="auto"/>
            <w:hideMark/>
          </w:tcPr>
          <w:p w14:paraId="34414130" w14:textId="77777777" w:rsidR="00E42E28" w:rsidRPr="0071697C" w:rsidRDefault="00E42E28" w:rsidP="001C4E94">
            <w:pPr>
              <w:spacing w:line="240" w:lineRule="auto"/>
              <w:rPr>
                <w:rFonts w:eastAsia="Times New Roman" w:cs="Times New Roman"/>
                <w:b/>
                <w:bCs/>
                <w:szCs w:val="24"/>
                <w:lang w:eastAsia="pt-BR"/>
              </w:rPr>
            </w:pPr>
            <w:r w:rsidRPr="0071697C">
              <w:rPr>
                <w:rFonts w:eastAsia="Times New Roman" w:cs="Times New Roman"/>
                <w:b/>
                <w:bCs/>
                <w:szCs w:val="24"/>
                <w:lang w:eastAsia="pt-BR"/>
              </w:rPr>
              <w:t>Predito Negativo</w:t>
            </w:r>
          </w:p>
        </w:tc>
      </w:tr>
      <w:tr w:rsidR="00E42E28" w:rsidRPr="0071697C" w14:paraId="0C21F862" w14:textId="77777777" w:rsidTr="00EB0261">
        <w:trPr>
          <w:jc w:val="center"/>
        </w:trPr>
        <w:tc>
          <w:tcPr>
            <w:tcW w:w="0" w:type="auto"/>
            <w:hideMark/>
          </w:tcPr>
          <w:p w14:paraId="1DD3021F" w14:textId="77777777" w:rsidR="00E42E28" w:rsidRPr="0071697C" w:rsidRDefault="00E42E28" w:rsidP="001C4E94">
            <w:pPr>
              <w:spacing w:line="240" w:lineRule="auto"/>
              <w:rPr>
                <w:rFonts w:eastAsia="Times New Roman" w:cs="Times New Roman"/>
                <w:szCs w:val="24"/>
                <w:lang w:eastAsia="pt-BR"/>
              </w:rPr>
            </w:pPr>
            <w:r w:rsidRPr="0071697C">
              <w:rPr>
                <w:rFonts w:eastAsia="Times New Roman" w:cs="Times New Roman"/>
                <w:b/>
                <w:bCs/>
                <w:szCs w:val="24"/>
                <w:lang w:eastAsia="pt-BR"/>
              </w:rPr>
              <w:t>Real Positivo</w:t>
            </w:r>
          </w:p>
        </w:tc>
        <w:tc>
          <w:tcPr>
            <w:tcW w:w="0" w:type="auto"/>
            <w:hideMark/>
          </w:tcPr>
          <w:p w14:paraId="4305338E" w14:textId="77777777" w:rsidR="00E42E28" w:rsidRPr="0071697C" w:rsidRDefault="00E42E28" w:rsidP="00EB0261">
            <w:pPr>
              <w:spacing w:line="240" w:lineRule="auto"/>
              <w:rPr>
                <w:rFonts w:eastAsia="Times New Roman" w:cs="Times New Roman"/>
                <w:szCs w:val="24"/>
                <w:lang w:eastAsia="pt-BR"/>
              </w:rPr>
            </w:pPr>
            <w:r w:rsidRPr="0071697C">
              <w:rPr>
                <w:rFonts w:eastAsia="Times New Roman" w:cs="Times New Roman"/>
                <w:szCs w:val="24"/>
                <w:lang w:eastAsia="pt-BR"/>
              </w:rPr>
              <w:t>Verdadeiro Positivo (VP)</w:t>
            </w:r>
          </w:p>
        </w:tc>
        <w:tc>
          <w:tcPr>
            <w:tcW w:w="0" w:type="auto"/>
            <w:hideMark/>
          </w:tcPr>
          <w:p w14:paraId="3997B5B0" w14:textId="77777777" w:rsidR="00E42E28" w:rsidRPr="0071697C" w:rsidRDefault="00E42E28" w:rsidP="001C4E94">
            <w:pPr>
              <w:spacing w:line="240" w:lineRule="auto"/>
              <w:rPr>
                <w:rFonts w:eastAsia="Times New Roman" w:cs="Times New Roman"/>
                <w:szCs w:val="24"/>
                <w:lang w:eastAsia="pt-BR"/>
              </w:rPr>
            </w:pPr>
            <w:r w:rsidRPr="0071697C">
              <w:rPr>
                <w:rFonts w:eastAsia="Times New Roman" w:cs="Times New Roman"/>
                <w:szCs w:val="24"/>
                <w:lang w:eastAsia="pt-BR"/>
              </w:rPr>
              <w:t>Falso Negativo (FN)</w:t>
            </w:r>
          </w:p>
        </w:tc>
      </w:tr>
      <w:tr w:rsidR="00E42E28" w:rsidRPr="0071697C" w14:paraId="443D305B" w14:textId="77777777" w:rsidTr="00EB0261">
        <w:trPr>
          <w:jc w:val="center"/>
        </w:trPr>
        <w:tc>
          <w:tcPr>
            <w:tcW w:w="0" w:type="auto"/>
            <w:hideMark/>
          </w:tcPr>
          <w:p w14:paraId="0E427A1B" w14:textId="77777777" w:rsidR="00E42E28" w:rsidRPr="0071697C" w:rsidRDefault="00E42E28" w:rsidP="001C4E94">
            <w:pPr>
              <w:spacing w:line="240" w:lineRule="auto"/>
              <w:rPr>
                <w:rFonts w:eastAsia="Times New Roman" w:cs="Times New Roman"/>
                <w:szCs w:val="24"/>
                <w:lang w:eastAsia="pt-BR"/>
              </w:rPr>
            </w:pPr>
            <w:r w:rsidRPr="0071697C">
              <w:rPr>
                <w:rFonts w:eastAsia="Times New Roman" w:cs="Times New Roman"/>
                <w:b/>
                <w:bCs/>
                <w:szCs w:val="24"/>
                <w:lang w:eastAsia="pt-BR"/>
              </w:rPr>
              <w:t>Real Negativo</w:t>
            </w:r>
          </w:p>
        </w:tc>
        <w:tc>
          <w:tcPr>
            <w:tcW w:w="0" w:type="auto"/>
            <w:hideMark/>
          </w:tcPr>
          <w:p w14:paraId="2753219F" w14:textId="77777777" w:rsidR="00E42E28" w:rsidRPr="0071697C" w:rsidRDefault="00E42E28" w:rsidP="001C4E94">
            <w:pPr>
              <w:spacing w:line="240" w:lineRule="auto"/>
              <w:rPr>
                <w:rFonts w:eastAsia="Times New Roman" w:cs="Times New Roman"/>
                <w:szCs w:val="24"/>
                <w:lang w:eastAsia="pt-BR"/>
              </w:rPr>
            </w:pPr>
            <w:r w:rsidRPr="0071697C">
              <w:rPr>
                <w:rFonts w:eastAsia="Times New Roman" w:cs="Times New Roman"/>
                <w:szCs w:val="24"/>
                <w:lang w:eastAsia="pt-BR"/>
              </w:rPr>
              <w:t>Falso Positivo (FP)</w:t>
            </w:r>
          </w:p>
        </w:tc>
        <w:tc>
          <w:tcPr>
            <w:tcW w:w="0" w:type="auto"/>
            <w:hideMark/>
          </w:tcPr>
          <w:p w14:paraId="3B3D9300" w14:textId="77777777" w:rsidR="00E42E28" w:rsidRPr="0071697C" w:rsidRDefault="00E42E28" w:rsidP="001C4E94">
            <w:pPr>
              <w:spacing w:line="240" w:lineRule="auto"/>
              <w:rPr>
                <w:rFonts w:eastAsia="Times New Roman" w:cs="Times New Roman"/>
                <w:szCs w:val="24"/>
                <w:lang w:eastAsia="pt-BR"/>
              </w:rPr>
            </w:pPr>
            <w:r w:rsidRPr="0071697C">
              <w:rPr>
                <w:rFonts w:eastAsia="Times New Roman" w:cs="Times New Roman"/>
                <w:szCs w:val="24"/>
                <w:lang w:eastAsia="pt-BR"/>
              </w:rPr>
              <w:t>Verdadeiro Negativo (VN)</w:t>
            </w:r>
          </w:p>
        </w:tc>
      </w:tr>
    </w:tbl>
    <w:p w14:paraId="7A74E63A" w14:textId="77777777" w:rsidR="00E42E28" w:rsidRPr="0071697C" w:rsidRDefault="00E42E28" w:rsidP="00EB0261">
      <w:pPr>
        <w:pStyle w:val="Legenda"/>
      </w:pPr>
      <w:r w:rsidRPr="0071697C">
        <w:t>Fonte:  O Autor</w:t>
      </w:r>
    </w:p>
    <w:p w14:paraId="779689FD" w14:textId="77777777" w:rsidR="00E42E28" w:rsidRDefault="00E42E28" w:rsidP="00A948E1">
      <w:pPr>
        <w:spacing w:after="160" w:line="259" w:lineRule="auto"/>
        <w:rPr>
          <w:szCs w:val="24"/>
        </w:rPr>
      </w:pPr>
    </w:p>
    <w:p w14:paraId="7931A175" w14:textId="35A78B44" w:rsidR="00E5241B" w:rsidRPr="0071697C" w:rsidRDefault="00E5241B" w:rsidP="00E42E28">
      <w:pPr>
        <w:rPr>
          <w:szCs w:val="24"/>
        </w:rPr>
      </w:pPr>
      <w:r w:rsidRPr="0071697C">
        <w:rPr>
          <w:szCs w:val="24"/>
        </w:rPr>
        <w:t>Sendo que:</w:t>
      </w:r>
    </w:p>
    <w:p w14:paraId="000BEB7C" w14:textId="77777777" w:rsidR="00E5241B" w:rsidRPr="0071697C" w:rsidRDefault="00E5241B" w:rsidP="00E42E28">
      <w:pPr>
        <w:pStyle w:val="PargrafodaLista"/>
        <w:numPr>
          <w:ilvl w:val="0"/>
          <w:numId w:val="14"/>
        </w:numPr>
        <w:rPr>
          <w:rFonts w:eastAsia="Times New Roman" w:cs="Times New Roman"/>
          <w:szCs w:val="24"/>
          <w:lang w:eastAsia="pt-BR"/>
        </w:rPr>
      </w:pPr>
      <w:r w:rsidRPr="0071697C">
        <w:rPr>
          <w:rFonts w:eastAsia="Times New Roman" w:cs="Times New Roman"/>
          <w:szCs w:val="24"/>
          <w:lang w:eastAsia="pt-BR"/>
        </w:rPr>
        <w:lastRenderedPageBreak/>
        <w:t>VP (Verdadeiros Positivos): instâncias positivas corretamente categorizadas pelo classificador.</w:t>
      </w:r>
    </w:p>
    <w:p w14:paraId="6455AFC3" w14:textId="77777777" w:rsidR="00E5241B" w:rsidRPr="0071697C" w:rsidRDefault="00E5241B" w:rsidP="00E42E28">
      <w:pPr>
        <w:pStyle w:val="PargrafodaLista"/>
        <w:numPr>
          <w:ilvl w:val="0"/>
          <w:numId w:val="14"/>
        </w:numPr>
        <w:rPr>
          <w:rFonts w:eastAsia="Times New Roman" w:cs="Times New Roman"/>
          <w:szCs w:val="24"/>
          <w:lang w:eastAsia="pt-BR"/>
        </w:rPr>
      </w:pPr>
      <w:r w:rsidRPr="0071697C">
        <w:rPr>
          <w:rFonts w:eastAsia="Times New Roman" w:cs="Times New Roman"/>
          <w:szCs w:val="24"/>
          <w:lang w:eastAsia="pt-BR"/>
        </w:rPr>
        <w:t>FP (Falsos Positivos): instâncias negativas que foram classificadas erroneamente como positivas.</w:t>
      </w:r>
    </w:p>
    <w:p w14:paraId="4644C321" w14:textId="77777777" w:rsidR="00E5241B" w:rsidRPr="0071697C" w:rsidRDefault="00E5241B" w:rsidP="00E42E28">
      <w:pPr>
        <w:pStyle w:val="PargrafodaLista"/>
        <w:numPr>
          <w:ilvl w:val="0"/>
          <w:numId w:val="14"/>
        </w:numPr>
        <w:rPr>
          <w:rFonts w:eastAsia="Times New Roman" w:cs="Times New Roman"/>
          <w:szCs w:val="24"/>
          <w:lang w:eastAsia="pt-BR"/>
        </w:rPr>
      </w:pPr>
      <w:r w:rsidRPr="0071697C">
        <w:rPr>
          <w:rFonts w:eastAsia="Times New Roman" w:cs="Times New Roman"/>
          <w:szCs w:val="24"/>
          <w:lang w:eastAsia="pt-BR"/>
        </w:rPr>
        <w:t>FN (Falsos Negativos): instâncias positivas que foram classificadas erroneamente como negativas.</w:t>
      </w:r>
    </w:p>
    <w:p w14:paraId="56FE90B2" w14:textId="27C294E0" w:rsidR="00E5241B" w:rsidRDefault="00E5241B" w:rsidP="00E42E28">
      <w:pPr>
        <w:pStyle w:val="PargrafodaLista"/>
        <w:numPr>
          <w:ilvl w:val="0"/>
          <w:numId w:val="14"/>
        </w:numPr>
        <w:rPr>
          <w:rFonts w:eastAsia="Times New Roman" w:cs="Times New Roman"/>
          <w:szCs w:val="24"/>
          <w:lang w:eastAsia="pt-BR"/>
        </w:rPr>
      </w:pPr>
      <w:r w:rsidRPr="0071697C">
        <w:rPr>
          <w:rFonts w:eastAsia="Times New Roman" w:cs="Times New Roman"/>
          <w:szCs w:val="24"/>
          <w:lang w:eastAsia="pt-BR"/>
        </w:rPr>
        <w:t>VN (Verdadeiros Negativos): instâncias negativas corretamente categorizadas pelo classificador como negativas.</w:t>
      </w:r>
    </w:p>
    <w:p w14:paraId="6ED6100B" w14:textId="77777777" w:rsidR="00622EFF" w:rsidRPr="0071697C" w:rsidRDefault="00622EFF" w:rsidP="00C83E96">
      <w:pPr>
        <w:rPr>
          <w:lang w:eastAsia="pt-BR"/>
        </w:rPr>
      </w:pPr>
    </w:p>
    <w:p w14:paraId="7F01CFFB" w14:textId="77777777" w:rsidR="00E5241B" w:rsidRPr="0071697C" w:rsidRDefault="00E5241B" w:rsidP="00C83E96">
      <w:pPr>
        <w:rPr>
          <w:lang w:eastAsia="pt-BR"/>
        </w:rPr>
      </w:pPr>
      <w:r w:rsidRPr="0071697C">
        <w:rPr>
          <w:lang w:eastAsia="pt-BR"/>
        </w:rPr>
        <w:t>A matriz de confusão separa os resultados em acertos (VP e VN) e erros (FP e FN), permitindo identificar onde o modelo apresenta maior dificuldade de previsão e quais classes são mais problemáticas.</w:t>
      </w:r>
    </w:p>
    <w:p w14:paraId="0394CFCA" w14:textId="77777777" w:rsidR="00E5241B" w:rsidRPr="00A948E1" w:rsidRDefault="00E5241B" w:rsidP="00C83E96">
      <w:pPr>
        <w:rPr>
          <w:lang w:eastAsia="pt-BR"/>
        </w:rPr>
      </w:pPr>
      <w:r w:rsidRPr="0071697C">
        <w:rPr>
          <w:lang w:eastAsia="pt-BR"/>
        </w:rPr>
        <w:t>A partir dessa matriz, derivam-se diversas métricas de avaliação, como acurácia, precisão, recall, F1-score e AUC-ROC.</w:t>
      </w:r>
    </w:p>
    <w:p w14:paraId="521CE805" w14:textId="77777777" w:rsidR="00E5241B" w:rsidRPr="002A08F9" w:rsidRDefault="00E5241B" w:rsidP="00333772">
      <w:pPr>
        <w:pStyle w:val="Ttulo3"/>
        <w:numPr>
          <w:ilvl w:val="0"/>
          <w:numId w:val="0"/>
        </w:numPr>
        <w:ind w:left="720"/>
        <w:rPr>
          <w:lang w:val="pt-BR"/>
        </w:rPr>
      </w:pPr>
    </w:p>
    <w:p w14:paraId="4744D638" w14:textId="314417B5" w:rsidR="00E5241B" w:rsidRPr="00BB3C3F" w:rsidRDefault="00E5241B" w:rsidP="00333772">
      <w:pPr>
        <w:pStyle w:val="Ttulo3"/>
        <w:rPr>
          <w:bCs/>
        </w:rPr>
      </w:pPr>
      <w:bookmarkStart w:id="51" w:name="_Toc205235865"/>
      <w:proofErr w:type="spellStart"/>
      <w:r w:rsidRPr="00BB3C3F">
        <w:rPr>
          <w:bCs/>
        </w:rPr>
        <w:t>Acurácia</w:t>
      </w:r>
      <w:bookmarkEnd w:id="51"/>
      <w:proofErr w:type="spellEnd"/>
    </w:p>
    <w:p w14:paraId="42E53D23" w14:textId="77777777" w:rsidR="00C5354C" w:rsidRPr="00911DEE" w:rsidRDefault="00C5354C" w:rsidP="00C5354C"/>
    <w:p w14:paraId="49788C4B" w14:textId="5B0E0BAD" w:rsidR="0094223B" w:rsidRDefault="00E776AD" w:rsidP="00983DDB">
      <w:r>
        <w:t>A</w:t>
      </w:r>
      <w:r w:rsidRPr="00210150">
        <w:t xml:space="preserve"> acurácia</w:t>
      </w:r>
      <w:r>
        <w:t xml:space="preserve"> é frequentemente utilizada para representar a proporção total de predições corretas de um modelo de classificação em relação ao número total de observações. Contudo, essa métrica pode apresentar limitações significativas, especialmente em cenários com classes desbalanceadas. Conforme apontado por Silva e Silva Neto (2022), a acurácia, por si só, pode ser enganosa, levando à percepção de um bom desempenho em modelos que predizem corretamente uma classe majoritária, mas falham sistematicamente na identificação de uma classe minoritária.</w:t>
      </w:r>
    </w:p>
    <w:p w14:paraId="44E2CCE1" w14:textId="77777777" w:rsidR="00E776AD" w:rsidRPr="00C5354C" w:rsidRDefault="00E776AD" w:rsidP="00983DDB">
      <w:commentRangeStart w:id="52"/>
    </w:p>
    <w:p w14:paraId="63BD9A02" w14:textId="51F3638F" w:rsidR="00C5354C" w:rsidRDefault="00C5354C" w:rsidP="00983DDB">
      <w:r w:rsidRPr="00C5354C">
        <w:t xml:space="preserve">A acurácia mede a proporção total de predições corretas em relação ao número total de observações. A fórmula para seu cálculo pode ser verificada na Equação </w:t>
      </w:r>
      <w:r>
        <w:t>(4)</w:t>
      </w:r>
      <w:commentRangeEnd w:id="52"/>
      <w:r w:rsidR="00E42E28">
        <w:rPr>
          <w:rStyle w:val="Refdecomentrio"/>
        </w:rPr>
        <w:commentReference w:id="52"/>
      </w:r>
    </w:p>
    <w:p w14:paraId="0110B49D" w14:textId="77777777" w:rsidR="00C5354C" w:rsidRPr="00C5354C" w:rsidRDefault="00C5354C" w:rsidP="00C5354C"/>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
        <w:gridCol w:w="6910"/>
        <w:gridCol w:w="809"/>
      </w:tblGrid>
      <w:tr w:rsidR="00C5354C" w:rsidRPr="0066191A" w14:paraId="1B9ADE9A" w14:textId="77777777" w:rsidTr="00CF6F30">
        <w:tc>
          <w:tcPr>
            <w:tcW w:w="785" w:type="dxa"/>
          </w:tcPr>
          <w:p w14:paraId="06A2359E" w14:textId="77777777" w:rsidR="00C5354C" w:rsidRPr="0066191A" w:rsidRDefault="00C5354C" w:rsidP="00CF6F30">
            <w:pPr>
              <w:pStyle w:val="CorpodoTexto"/>
              <w:ind w:firstLine="0"/>
              <w:rPr>
                <w:highlight w:val="cyan"/>
              </w:rPr>
            </w:pPr>
          </w:p>
        </w:tc>
        <w:tc>
          <w:tcPr>
            <w:tcW w:w="6910" w:type="dxa"/>
            <w:vAlign w:val="center"/>
          </w:tcPr>
          <w:p w14:paraId="17EF9C09" w14:textId="77777777" w:rsidR="00C5354C" w:rsidRPr="00436D04" w:rsidRDefault="00C5354C" w:rsidP="00CF6F30">
            <w:pPr>
              <w:pStyle w:val="CorpodoTexto"/>
              <w:ind w:firstLine="0"/>
            </w:pPr>
            <m:oMathPara>
              <m:oMath>
                <m:r>
                  <w:rPr>
                    <w:rFonts w:ascii="Cambria Math" w:hAnsi="Cambria Math" w:cs="Arial"/>
                    <w:color w:val="000000"/>
                  </w:rPr>
                  <m:t>Acurácia</m:t>
                </m:r>
                <m:r>
                  <m:rPr>
                    <m:sty m:val="p"/>
                  </m:rPr>
                  <w:rPr>
                    <w:rFonts w:ascii="Cambria Math" w:hAnsi="Cambria Math" w:cs="Arial"/>
                    <w:color w:val="000000"/>
                  </w:rPr>
                  <m:t xml:space="preserve">= </m:t>
                </m:r>
                <m:f>
                  <m:fPr>
                    <m:ctrlPr>
                      <w:rPr>
                        <w:rFonts w:ascii="Cambria Math" w:hAnsi="Cambria Math" w:cs="Arial"/>
                        <w:color w:val="000000"/>
                      </w:rPr>
                    </m:ctrlPr>
                  </m:fPr>
                  <m:num>
                    <m:r>
                      <m:rPr>
                        <m:sty m:val="p"/>
                      </m:rPr>
                      <w:rPr>
                        <w:rFonts w:ascii="Cambria Math" w:hAnsi="Cambria Math" w:cs="Arial"/>
                        <w:color w:val="000000"/>
                      </w:rPr>
                      <m:t>VP-VN</m:t>
                    </m:r>
                  </m:num>
                  <m:den>
                    <m:r>
                      <w:rPr>
                        <w:rFonts w:ascii="Cambria Math" w:hAnsi="Cambria Math" w:cs="Arial"/>
                        <w:color w:val="000000"/>
                      </w:rPr>
                      <m:t>VP+VN+FP+FN</m:t>
                    </m:r>
                  </m:den>
                </m:f>
              </m:oMath>
            </m:oMathPara>
          </w:p>
        </w:tc>
        <w:tc>
          <w:tcPr>
            <w:tcW w:w="809" w:type="dxa"/>
            <w:vAlign w:val="center"/>
          </w:tcPr>
          <w:p w14:paraId="5E41C120" w14:textId="74F37F0C" w:rsidR="00C5354C" w:rsidRPr="00436D04" w:rsidRDefault="00C5354C" w:rsidP="00CF6F30">
            <w:pPr>
              <w:pStyle w:val="CorpodoTexto"/>
              <w:ind w:firstLine="0"/>
              <w:jc w:val="right"/>
            </w:pPr>
            <w:r w:rsidRPr="00436D04">
              <w:t>(4)</w:t>
            </w:r>
          </w:p>
        </w:tc>
      </w:tr>
    </w:tbl>
    <w:p w14:paraId="1DC46157" w14:textId="77777777" w:rsidR="00C5354C" w:rsidRDefault="00C5354C" w:rsidP="00C5354C"/>
    <w:p w14:paraId="1872A6EC" w14:textId="79FA98C9" w:rsidR="00C5354C" w:rsidRPr="00C5354C" w:rsidRDefault="00C5354C" w:rsidP="00C5354C">
      <w:r w:rsidRPr="00C5354C">
        <w:t>Em que:</w:t>
      </w:r>
    </w:p>
    <w:p w14:paraId="017A5DDE" w14:textId="52C242C2" w:rsidR="00C5354C" w:rsidRPr="00C5354C" w:rsidRDefault="00C5354C" w:rsidP="0038765E">
      <w:pPr>
        <w:pStyle w:val="PargrafodaLista"/>
        <w:numPr>
          <w:ilvl w:val="0"/>
          <w:numId w:val="15"/>
        </w:numPr>
      </w:pPr>
      <w:r w:rsidRPr="00C5354C">
        <w:t>VP: Verdadeiros Positivos</w:t>
      </w:r>
    </w:p>
    <w:p w14:paraId="4E6FAE9E" w14:textId="30EB69E8" w:rsidR="00C5354C" w:rsidRPr="00C5354C" w:rsidRDefault="00C5354C" w:rsidP="0038765E">
      <w:pPr>
        <w:pStyle w:val="PargrafodaLista"/>
        <w:numPr>
          <w:ilvl w:val="0"/>
          <w:numId w:val="15"/>
        </w:numPr>
      </w:pPr>
      <w:r w:rsidRPr="00C5354C">
        <w:lastRenderedPageBreak/>
        <w:t>VN: Verdadeiros Negativos</w:t>
      </w:r>
    </w:p>
    <w:p w14:paraId="2D8ABA3E" w14:textId="7C89D1B1" w:rsidR="00C5354C" w:rsidRPr="00C5354C" w:rsidRDefault="00C5354C" w:rsidP="0038765E">
      <w:pPr>
        <w:pStyle w:val="PargrafodaLista"/>
        <w:numPr>
          <w:ilvl w:val="0"/>
          <w:numId w:val="15"/>
        </w:numPr>
      </w:pPr>
      <w:r w:rsidRPr="00C5354C">
        <w:t>FP: Falsos Positivos</w:t>
      </w:r>
    </w:p>
    <w:p w14:paraId="3E17AF78" w14:textId="3DCCFD14" w:rsidR="00C5354C" w:rsidRDefault="00C5354C" w:rsidP="0038765E">
      <w:pPr>
        <w:pStyle w:val="PargrafodaLista"/>
        <w:numPr>
          <w:ilvl w:val="0"/>
          <w:numId w:val="15"/>
        </w:numPr>
      </w:pPr>
      <w:r w:rsidRPr="00C5354C">
        <w:t>FN: Falsos Negativos</w:t>
      </w:r>
    </w:p>
    <w:p w14:paraId="377712F0" w14:textId="77777777" w:rsidR="0038765E" w:rsidRPr="00C5354C" w:rsidRDefault="0038765E" w:rsidP="00C5354C"/>
    <w:p w14:paraId="2202D50C" w14:textId="2DB36B5B" w:rsidR="00C5354C" w:rsidRPr="00C5354C" w:rsidRDefault="00C5354C" w:rsidP="00C5354C">
      <w:r w:rsidRPr="00C5354C">
        <w:t>Apesar de ser uma métrica intuitiva e amplamente utilizada, pode ser enganosa em conjuntos de dados desbalanceados, isso ocorre porque ela pode apresentar um valor elevado mesmo que o modelo tenha baixo desempenho na identificação da classe minoritária, como no caso de óbitos em bases de dados de saúde.</w:t>
      </w:r>
    </w:p>
    <w:p w14:paraId="4FE45F76" w14:textId="77777777" w:rsidR="00C5354C" w:rsidRPr="00C5354C" w:rsidRDefault="00C5354C" w:rsidP="00C5354C"/>
    <w:p w14:paraId="100673A4" w14:textId="3C766222" w:rsidR="00294D9D" w:rsidRDefault="00E5241B" w:rsidP="00333772">
      <w:pPr>
        <w:pStyle w:val="Ttulo3"/>
      </w:pPr>
      <w:proofErr w:type="spellStart"/>
      <w:r w:rsidRPr="00E42E28">
        <w:t>Precisão</w:t>
      </w:r>
      <w:proofErr w:type="spellEnd"/>
      <w:r w:rsidRPr="00E42E28">
        <w:t xml:space="preserve"> (Precision)</w:t>
      </w:r>
    </w:p>
    <w:p w14:paraId="2366146B" w14:textId="77777777" w:rsidR="00294D9D" w:rsidRDefault="00294D9D" w:rsidP="0094223B">
      <w:pPr>
        <w:rPr>
          <w:b/>
          <w:bCs/>
        </w:rPr>
      </w:pPr>
    </w:p>
    <w:p w14:paraId="0D482FE5" w14:textId="628F02AA" w:rsidR="009C3AC4" w:rsidRPr="00294D9D" w:rsidRDefault="009C3AC4" w:rsidP="0094223B">
      <w:pPr>
        <w:rPr>
          <w:b/>
          <w:bCs/>
        </w:rPr>
      </w:pPr>
      <w:r>
        <w:t>Segundo Silva e Silva Neto (2022), a precisão representa a capacidade de um modelo em evitar a classificação incorreta de instâncias negativas como positivas, ou seja, indica a proporção de acertos entre todas as ocorrências identificadas como positivas.</w:t>
      </w:r>
    </w:p>
    <w:p w14:paraId="07E7D92B" w14:textId="77777777" w:rsidR="004C4868" w:rsidRPr="0094223B" w:rsidRDefault="004C4868" w:rsidP="0094223B"/>
    <w:p w14:paraId="66C14677" w14:textId="1DAD97DF" w:rsidR="0094223B" w:rsidRDefault="0094223B" w:rsidP="0094223B">
      <w:r w:rsidRPr="0094223B">
        <w:t xml:space="preserve">A precisão indica a proporção de predições positivas que realmente correspondem a casos positivos. A fórmula para seu cálculo pode ser verificada na Equação </w:t>
      </w:r>
      <w:r>
        <w:t>(5).</w:t>
      </w:r>
    </w:p>
    <w:p w14:paraId="27A81AE8" w14:textId="77777777" w:rsidR="003A4CF5" w:rsidRPr="0094223B" w:rsidRDefault="003A4CF5" w:rsidP="0094223B"/>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94223B" w:rsidRPr="00616E76" w14:paraId="1A2E1D18" w14:textId="77777777" w:rsidTr="00CF6F30">
        <w:tc>
          <w:tcPr>
            <w:tcW w:w="846" w:type="dxa"/>
          </w:tcPr>
          <w:p w14:paraId="73767D50" w14:textId="77777777" w:rsidR="0094223B" w:rsidRPr="00616E76" w:rsidRDefault="0094223B" w:rsidP="00CF6F30">
            <w:pPr>
              <w:pStyle w:val="CorpodoTexto"/>
              <w:ind w:firstLine="0"/>
              <w:rPr>
                <w:highlight w:val="lightGray"/>
              </w:rPr>
            </w:pPr>
          </w:p>
        </w:tc>
        <w:tc>
          <w:tcPr>
            <w:tcW w:w="7371" w:type="dxa"/>
            <w:vAlign w:val="center"/>
          </w:tcPr>
          <w:p w14:paraId="23B24CF1" w14:textId="77777777" w:rsidR="0094223B" w:rsidRPr="0094223B" w:rsidRDefault="0094223B" w:rsidP="00CF6F30">
            <w:pPr>
              <w:pStyle w:val="CorpodoTexto"/>
              <w:ind w:firstLine="0"/>
            </w:pPr>
            <m:oMathPara>
              <m:oMath>
                <m:r>
                  <m:rPr>
                    <m:sty m:val="p"/>
                  </m:rPr>
                  <w:rPr>
                    <w:rFonts w:ascii="Cambria Math" w:hAnsi="Cambria Math" w:cs="Arial"/>
                    <w:color w:val="000000"/>
                  </w:rPr>
                  <m:t xml:space="preserve">Precisão= </m:t>
                </m:r>
                <m:f>
                  <m:fPr>
                    <m:ctrlPr>
                      <w:rPr>
                        <w:rFonts w:ascii="Cambria Math" w:hAnsi="Cambria Math" w:cs="Arial"/>
                        <w:color w:val="000000"/>
                      </w:rPr>
                    </m:ctrlPr>
                  </m:fPr>
                  <m:num>
                    <m:r>
                      <m:rPr>
                        <m:sty m:val="p"/>
                      </m:rPr>
                      <w:rPr>
                        <w:rFonts w:ascii="Cambria Math" w:hAnsi="Cambria Math" w:cs="Arial"/>
                        <w:color w:val="000000"/>
                      </w:rPr>
                      <m:t>VP</m:t>
                    </m:r>
                  </m:num>
                  <m:den>
                    <m:r>
                      <w:rPr>
                        <w:rFonts w:ascii="Cambria Math" w:hAnsi="Cambria Math" w:cs="Arial"/>
                        <w:color w:val="000000"/>
                      </w:rPr>
                      <m:t>VP+FP</m:t>
                    </m:r>
                  </m:den>
                </m:f>
              </m:oMath>
            </m:oMathPara>
          </w:p>
        </w:tc>
        <w:tc>
          <w:tcPr>
            <w:tcW w:w="844" w:type="dxa"/>
            <w:vAlign w:val="center"/>
          </w:tcPr>
          <w:p w14:paraId="0A3E7C2A" w14:textId="50EDF5C4" w:rsidR="0094223B" w:rsidRPr="0094223B" w:rsidRDefault="0094223B" w:rsidP="00CF6F30">
            <w:pPr>
              <w:pStyle w:val="CorpodoTexto"/>
              <w:ind w:firstLine="0"/>
              <w:jc w:val="right"/>
            </w:pPr>
            <w:r w:rsidRPr="0094223B">
              <w:t>(5)</w:t>
            </w:r>
          </w:p>
        </w:tc>
      </w:tr>
    </w:tbl>
    <w:p w14:paraId="0FCCE23D" w14:textId="77777777" w:rsidR="004C4868" w:rsidRDefault="004C4868" w:rsidP="0094223B"/>
    <w:p w14:paraId="1FE9FBAE" w14:textId="6482FA65" w:rsidR="0094223B" w:rsidRPr="0094223B" w:rsidRDefault="0094223B" w:rsidP="0094223B">
      <w:r w:rsidRPr="0094223B">
        <w:t>Em que:</w:t>
      </w:r>
    </w:p>
    <w:p w14:paraId="6E691621" w14:textId="0382847F" w:rsidR="0094223B" w:rsidRPr="0094223B" w:rsidRDefault="0094223B" w:rsidP="0094223B">
      <w:pPr>
        <w:pStyle w:val="PargrafodaLista"/>
        <w:numPr>
          <w:ilvl w:val="0"/>
          <w:numId w:val="16"/>
        </w:numPr>
        <w:rPr>
          <w:lang w:val="en-US"/>
        </w:rPr>
      </w:pPr>
      <w:r w:rsidRPr="0094223B">
        <w:rPr>
          <w:lang w:val="en-US"/>
        </w:rPr>
        <w:t xml:space="preserve">VP: </w:t>
      </w:r>
      <w:proofErr w:type="spellStart"/>
      <w:r w:rsidRPr="0094223B">
        <w:rPr>
          <w:lang w:val="en-US"/>
        </w:rPr>
        <w:t>Verdadeiros</w:t>
      </w:r>
      <w:proofErr w:type="spellEnd"/>
      <w:r w:rsidRPr="0094223B">
        <w:rPr>
          <w:lang w:val="en-US"/>
        </w:rPr>
        <w:t xml:space="preserve"> </w:t>
      </w:r>
      <w:proofErr w:type="spellStart"/>
      <w:r w:rsidRPr="0094223B">
        <w:rPr>
          <w:lang w:val="en-US"/>
        </w:rPr>
        <w:t>Positivos</w:t>
      </w:r>
      <w:proofErr w:type="spellEnd"/>
    </w:p>
    <w:p w14:paraId="5082DA9C" w14:textId="42100711" w:rsidR="0094223B" w:rsidRDefault="0094223B" w:rsidP="0094223B">
      <w:pPr>
        <w:pStyle w:val="PargrafodaLista"/>
        <w:numPr>
          <w:ilvl w:val="0"/>
          <w:numId w:val="16"/>
        </w:numPr>
        <w:rPr>
          <w:lang w:val="en-US"/>
        </w:rPr>
      </w:pPr>
      <w:r w:rsidRPr="0094223B">
        <w:rPr>
          <w:lang w:val="en-US"/>
        </w:rPr>
        <w:t xml:space="preserve">FP: </w:t>
      </w:r>
      <w:proofErr w:type="spellStart"/>
      <w:r w:rsidRPr="0094223B">
        <w:rPr>
          <w:lang w:val="en-US"/>
        </w:rPr>
        <w:t>Falsos</w:t>
      </w:r>
      <w:proofErr w:type="spellEnd"/>
      <w:r w:rsidRPr="0094223B">
        <w:rPr>
          <w:lang w:val="en-US"/>
        </w:rPr>
        <w:t xml:space="preserve"> </w:t>
      </w:r>
      <w:proofErr w:type="spellStart"/>
      <w:r w:rsidRPr="0094223B">
        <w:rPr>
          <w:lang w:val="en-US"/>
        </w:rPr>
        <w:t>Positivos</w:t>
      </w:r>
      <w:proofErr w:type="spellEnd"/>
    </w:p>
    <w:p w14:paraId="7BEBE6E5" w14:textId="77777777" w:rsidR="004C4868" w:rsidRPr="0094223B" w:rsidRDefault="004C4868" w:rsidP="00755BCA">
      <w:pPr>
        <w:pStyle w:val="PargrafodaLista"/>
        <w:rPr>
          <w:lang w:val="en-US"/>
        </w:rPr>
      </w:pPr>
    </w:p>
    <w:p w14:paraId="29EE9CA6" w14:textId="71D9BE84" w:rsidR="0094223B" w:rsidRDefault="0094223B" w:rsidP="0094223B">
      <w:r w:rsidRPr="0094223B">
        <w:t>Uma alta precisão significa que quando o modelo prevê “óbito” ele geralmente está correto, o que é particularmente importante em contextos onde os falsos positivos devem ser minimizados. Essa métrica é especialmente relevante em cenários clínicos, como por exemplo a triagem de pacientes, onde diagnósticos incorretos podem gerar custos elevados ou tratamentos desnecessários.</w:t>
      </w:r>
    </w:p>
    <w:p w14:paraId="496EC982" w14:textId="7F02DF06" w:rsidR="004E58DA" w:rsidRDefault="004E58DA">
      <w:pPr>
        <w:spacing w:after="200" w:line="276" w:lineRule="auto"/>
        <w:jc w:val="left"/>
      </w:pPr>
      <w:r>
        <w:br w:type="page"/>
      </w:r>
    </w:p>
    <w:p w14:paraId="5313DCD7" w14:textId="25434303" w:rsidR="00E5241B" w:rsidRPr="00E42E28" w:rsidRDefault="00E5241B" w:rsidP="00333772">
      <w:pPr>
        <w:pStyle w:val="Ttulo3"/>
      </w:pPr>
      <w:proofErr w:type="spellStart"/>
      <w:r w:rsidRPr="00E42E28">
        <w:lastRenderedPageBreak/>
        <w:t>Revocação</w:t>
      </w:r>
      <w:proofErr w:type="spellEnd"/>
      <w:r w:rsidRPr="00E42E28">
        <w:t xml:space="preserve"> (Recall </w:t>
      </w:r>
      <w:proofErr w:type="spellStart"/>
      <w:r w:rsidRPr="00E42E28">
        <w:t>ou</w:t>
      </w:r>
      <w:proofErr w:type="spellEnd"/>
      <w:r w:rsidRPr="00E42E28">
        <w:t xml:space="preserve"> </w:t>
      </w:r>
      <w:proofErr w:type="spellStart"/>
      <w:r w:rsidRPr="00E42E28">
        <w:t>Sensibilidade</w:t>
      </w:r>
      <w:proofErr w:type="spellEnd"/>
      <w:r w:rsidRPr="00E42E28">
        <w:t>)</w:t>
      </w:r>
    </w:p>
    <w:p w14:paraId="38D6638E" w14:textId="77777777" w:rsidR="00647180" w:rsidRPr="00911DEE" w:rsidRDefault="00647180" w:rsidP="00647180"/>
    <w:p w14:paraId="10C482CF" w14:textId="3C9938D6" w:rsidR="00051BF5" w:rsidRDefault="00051BF5" w:rsidP="006F75FA">
      <w:r w:rsidRPr="00051BF5">
        <w:t>De acordo com Silva e Silva Neto (2022), o recall avalia a habilidade do modelo em identificar corretamente todas as instâncias positivas, indicando o percentual de acertos em relação ao total de ocorrências que realmente pertencem à classe positiva.</w:t>
      </w:r>
    </w:p>
    <w:p w14:paraId="4BAE80F3" w14:textId="77777777" w:rsidR="00647180" w:rsidRPr="006F75FA" w:rsidRDefault="00647180" w:rsidP="006F75FA"/>
    <w:p w14:paraId="03DD94CA" w14:textId="7E3CE310" w:rsidR="006F75FA" w:rsidRDefault="006F75FA" w:rsidP="006F75FA">
      <w:r w:rsidRPr="006F75FA">
        <w:t xml:space="preserve">A </w:t>
      </w:r>
      <w:proofErr w:type="spellStart"/>
      <w:r w:rsidRPr="006F75FA">
        <w:t>revocação</w:t>
      </w:r>
      <w:proofErr w:type="spellEnd"/>
      <w:r w:rsidRPr="006F75FA">
        <w:t xml:space="preserve"> (recall), também chamada de sensibilidade, mede a capacidade do modelo de identificar corretamente os casos positivos. A fórmula para seu cálculo pode ser verificada na Equação </w:t>
      </w:r>
      <w:r>
        <w:t>(6).</w:t>
      </w:r>
    </w:p>
    <w:p w14:paraId="00DFD5D3" w14:textId="261AC09E" w:rsidR="006F75FA" w:rsidRDefault="006F75FA" w:rsidP="006F75FA"/>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6F75FA" w:rsidRPr="00616E76" w14:paraId="28A0C7AD" w14:textId="77777777" w:rsidTr="00CF6F30">
        <w:tc>
          <w:tcPr>
            <w:tcW w:w="846" w:type="dxa"/>
          </w:tcPr>
          <w:p w14:paraId="4B2C0E9B" w14:textId="77777777" w:rsidR="006F75FA" w:rsidRPr="00616E76" w:rsidRDefault="006F75FA" w:rsidP="00CF6F30">
            <w:pPr>
              <w:pStyle w:val="CorpodoTexto"/>
              <w:ind w:firstLine="0"/>
              <w:rPr>
                <w:highlight w:val="lightGray"/>
              </w:rPr>
            </w:pPr>
          </w:p>
        </w:tc>
        <w:tc>
          <w:tcPr>
            <w:tcW w:w="7371" w:type="dxa"/>
            <w:vAlign w:val="center"/>
          </w:tcPr>
          <w:p w14:paraId="74392400" w14:textId="77777777" w:rsidR="006F75FA" w:rsidRPr="00AD336C" w:rsidRDefault="006F75FA" w:rsidP="00CF6F30">
            <w:pPr>
              <w:pStyle w:val="CorpodoTexto"/>
              <w:ind w:firstLine="0"/>
            </w:pPr>
            <m:oMathPara>
              <m:oMath>
                <m:r>
                  <m:rPr>
                    <m:sty m:val="p"/>
                  </m:rPr>
                  <w:rPr>
                    <w:rFonts w:ascii="Cambria Math" w:hAnsi="Cambria Math" w:cs="Arial"/>
                    <w:color w:val="000000"/>
                  </w:rPr>
                  <m:t xml:space="preserve">Recall= </m:t>
                </m:r>
                <m:f>
                  <m:fPr>
                    <m:ctrlPr>
                      <w:rPr>
                        <w:rFonts w:ascii="Cambria Math" w:hAnsi="Cambria Math" w:cs="Arial"/>
                        <w:color w:val="000000"/>
                      </w:rPr>
                    </m:ctrlPr>
                  </m:fPr>
                  <m:num>
                    <m:r>
                      <m:rPr>
                        <m:sty m:val="p"/>
                      </m:rPr>
                      <w:rPr>
                        <w:rFonts w:ascii="Cambria Math" w:hAnsi="Cambria Math" w:cs="Arial"/>
                        <w:color w:val="000000"/>
                      </w:rPr>
                      <m:t>VP</m:t>
                    </m:r>
                  </m:num>
                  <m:den>
                    <m:r>
                      <w:rPr>
                        <w:rFonts w:ascii="Cambria Math" w:hAnsi="Cambria Math" w:cs="Arial"/>
                        <w:color w:val="000000"/>
                      </w:rPr>
                      <m:t>VP+FN</m:t>
                    </m:r>
                  </m:den>
                </m:f>
              </m:oMath>
            </m:oMathPara>
          </w:p>
        </w:tc>
        <w:tc>
          <w:tcPr>
            <w:tcW w:w="844" w:type="dxa"/>
            <w:vAlign w:val="center"/>
          </w:tcPr>
          <w:p w14:paraId="4F271015" w14:textId="66D1B50D" w:rsidR="006F75FA" w:rsidRPr="00AD336C" w:rsidRDefault="006F75FA" w:rsidP="00CF6F30">
            <w:pPr>
              <w:pStyle w:val="CorpodoTexto"/>
              <w:ind w:firstLine="0"/>
              <w:jc w:val="right"/>
            </w:pPr>
            <w:r w:rsidRPr="00AD336C">
              <w:t>(</w:t>
            </w:r>
            <w:r w:rsidR="00AD336C" w:rsidRPr="00AD336C">
              <w:t>6</w:t>
            </w:r>
            <w:r w:rsidRPr="00AD336C">
              <w:t>)</w:t>
            </w:r>
          </w:p>
        </w:tc>
      </w:tr>
    </w:tbl>
    <w:p w14:paraId="7535CE7C" w14:textId="77777777" w:rsidR="006F75FA" w:rsidRPr="006F75FA" w:rsidRDefault="006F75FA" w:rsidP="006F75FA"/>
    <w:p w14:paraId="66A1B92F" w14:textId="77777777" w:rsidR="006F75FA" w:rsidRPr="006F75FA" w:rsidRDefault="006F75FA" w:rsidP="006F75FA">
      <w:r w:rsidRPr="006F75FA">
        <w:t xml:space="preserve"> Em que:</w:t>
      </w:r>
    </w:p>
    <w:p w14:paraId="654A3BEE" w14:textId="1725649A" w:rsidR="006F75FA" w:rsidRPr="006F75FA" w:rsidRDefault="006F75FA" w:rsidP="006F75FA">
      <w:pPr>
        <w:pStyle w:val="PargrafodaLista"/>
        <w:numPr>
          <w:ilvl w:val="0"/>
          <w:numId w:val="17"/>
        </w:numPr>
      </w:pPr>
      <w:r w:rsidRPr="006F75FA">
        <w:t>VP: Verdadeiros Positivos</w:t>
      </w:r>
    </w:p>
    <w:p w14:paraId="6BE9FCF7" w14:textId="162F2626" w:rsidR="006F75FA" w:rsidRDefault="006F75FA" w:rsidP="006F75FA">
      <w:pPr>
        <w:pStyle w:val="PargrafodaLista"/>
        <w:numPr>
          <w:ilvl w:val="0"/>
          <w:numId w:val="17"/>
        </w:numPr>
      </w:pPr>
      <w:r w:rsidRPr="006F75FA">
        <w:t>FN: Falsos Negativos</w:t>
      </w:r>
    </w:p>
    <w:p w14:paraId="29D73947" w14:textId="77777777" w:rsidR="00824436" w:rsidRPr="006F75FA" w:rsidRDefault="00824436" w:rsidP="00824436">
      <w:pPr>
        <w:pStyle w:val="PargrafodaLista"/>
      </w:pPr>
    </w:p>
    <w:p w14:paraId="65AAA7B0" w14:textId="0A9A71F7" w:rsidR="006F75FA" w:rsidRPr="006F75FA" w:rsidRDefault="006F75FA" w:rsidP="006F75FA">
      <w:r w:rsidRPr="006F75FA">
        <w:t xml:space="preserve">Alta </w:t>
      </w:r>
      <w:proofErr w:type="spellStart"/>
      <w:r w:rsidRPr="006F75FA">
        <w:t>revocação</w:t>
      </w:r>
      <w:proofErr w:type="spellEnd"/>
      <w:r w:rsidRPr="006F75FA">
        <w:t xml:space="preserve"> é essencial em contextos clínicos, pois significa que o modelo consegue detectar a maioria dos pacientes graves, mesmo que cometa alguns erros. Essa métrica é especialmente importante quando a detecção de todos os casos relevantes é crítica, como na predição de óbitos em saúde pública.</w:t>
      </w:r>
    </w:p>
    <w:p w14:paraId="399AB03F" w14:textId="77777777" w:rsidR="006F75FA" w:rsidRPr="006F75FA" w:rsidRDefault="006F75FA" w:rsidP="006F75FA"/>
    <w:p w14:paraId="7AB10EA0" w14:textId="57B21D56" w:rsidR="00E5241B" w:rsidRPr="00E42E28" w:rsidRDefault="00E5241B" w:rsidP="00333772">
      <w:pPr>
        <w:pStyle w:val="Ttulo3"/>
      </w:pPr>
      <w:r w:rsidRPr="00E42E28">
        <w:t>F1-Score</w:t>
      </w:r>
    </w:p>
    <w:p w14:paraId="1546BB12" w14:textId="77777777" w:rsidR="00824436" w:rsidRPr="00911DEE" w:rsidRDefault="00824436" w:rsidP="00824436"/>
    <w:p w14:paraId="74DA612C" w14:textId="55835085" w:rsidR="00824436" w:rsidRDefault="00824436" w:rsidP="00824436">
      <w:r w:rsidRPr="00824436">
        <w:t>O F1-score é a média harmônica entre precisão e recall, fornecendo um equilíbrio entre essas duas métricas (SILVA; SILVA NETO, 2022).</w:t>
      </w:r>
    </w:p>
    <w:p w14:paraId="29B4D3E3" w14:textId="77777777" w:rsidR="00824436" w:rsidRPr="00824436" w:rsidRDefault="00824436" w:rsidP="00824436"/>
    <w:p w14:paraId="78CEBCD5" w14:textId="46733B00" w:rsidR="00824436" w:rsidRPr="00824436" w:rsidRDefault="00824436" w:rsidP="00824436">
      <w:r w:rsidRPr="00824436">
        <w:t xml:space="preserve">O F1-score é </w:t>
      </w:r>
      <w:commentRangeStart w:id="53"/>
      <w:r w:rsidRPr="00824436">
        <w:t>a média harmônica</w:t>
      </w:r>
      <w:r w:rsidR="00E42E28">
        <w:rPr>
          <w:rStyle w:val="Refdenotaderodap"/>
        </w:rPr>
        <w:footnoteReference w:id="10"/>
      </w:r>
      <w:r w:rsidRPr="00824436">
        <w:t xml:space="preserve"> </w:t>
      </w:r>
      <w:commentRangeEnd w:id="53"/>
      <w:r w:rsidR="00E42E28">
        <w:rPr>
          <w:rStyle w:val="Refdecomentrio"/>
        </w:rPr>
        <w:commentReference w:id="53"/>
      </w:r>
      <w:r w:rsidRPr="00824436">
        <w:t>entre a precisão e o recall, sendo particularmente útil em conjuntos de dados desbalanceados, pois penaliza modelos que apresentam bom desempenho apenas em uma das duas medidas. A fórmula para seu cálculo é apresentada na Equação (</w:t>
      </w:r>
      <w:r>
        <w:t>7</w:t>
      </w:r>
      <w:r w:rsidRPr="00824436">
        <w:t>)</w:t>
      </w:r>
      <w:r>
        <w:t>.</w:t>
      </w:r>
    </w:p>
    <w:p w14:paraId="2E2F2E4B" w14:textId="3CF08C5F" w:rsidR="00824436" w:rsidRDefault="00824436" w:rsidP="00824436">
      <w:r w:rsidRPr="00824436">
        <w:tab/>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824436" w:rsidRPr="00616E76" w14:paraId="3CCD3CFF" w14:textId="77777777" w:rsidTr="00CF6F30">
        <w:tc>
          <w:tcPr>
            <w:tcW w:w="846" w:type="dxa"/>
          </w:tcPr>
          <w:p w14:paraId="27FA3C2B" w14:textId="77777777" w:rsidR="00824436" w:rsidRPr="00616E76" w:rsidRDefault="00824436" w:rsidP="00CF6F30">
            <w:pPr>
              <w:pStyle w:val="CorpodoTexto"/>
              <w:ind w:firstLine="0"/>
              <w:rPr>
                <w:highlight w:val="lightGray"/>
              </w:rPr>
            </w:pPr>
          </w:p>
        </w:tc>
        <w:tc>
          <w:tcPr>
            <w:tcW w:w="7371" w:type="dxa"/>
            <w:vAlign w:val="center"/>
          </w:tcPr>
          <w:p w14:paraId="45E30135" w14:textId="77777777" w:rsidR="00824436" w:rsidRPr="00824436" w:rsidRDefault="00824436" w:rsidP="00CF6F30">
            <w:pPr>
              <w:pStyle w:val="CorpodoTexto"/>
              <w:ind w:firstLine="0"/>
            </w:pPr>
            <m:oMathPara>
              <m:oMath>
                <m:r>
                  <m:rPr>
                    <m:sty m:val="p"/>
                  </m:rPr>
                  <w:rPr>
                    <w:rFonts w:ascii="Cambria Math" w:hAnsi="Cambria Math" w:cs="Arial"/>
                    <w:color w:val="000000"/>
                  </w:rPr>
                  <m:t xml:space="preserve">F1=2 x </m:t>
                </m:r>
                <m:f>
                  <m:fPr>
                    <m:ctrlPr>
                      <w:rPr>
                        <w:rFonts w:ascii="Cambria Math" w:hAnsi="Cambria Math" w:cs="Arial"/>
                        <w:color w:val="000000"/>
                      </w:rPr>
                    </m:ctrlPr>
                  </m:fPr>
                  <m:num>
                    <m:r>
                      <w:rPr>
                        <w:rFonts w:ascii="Cambria Math" w:hAnsi="Cambria Math" w:cs="Arial"/>
                        <w:color w:val="000000"/>
                      </w:rPr>
                      <m:t>Precisão x Recall</m:t>
                    </m:r>
                  </m:num>
                  <m:den>
                    <m:r>
                      <w:rPr>
                        <w:rFonts w:ascii="Cambria Math" w:hAnsi="Cambria Math" w:cs="Arial"/>
                        <w:color w:val="000000"/>
                      </w:rPr>
                      <m:t>Precisão+ Recall</m:t>
                    </m:r>
                  </m:den>
                </m:f>
              </m:oMath>
            </m:oMathPara>
          </w:p>
        </w:tc>
        <w:tc>
          <w:tcPr>
            <w:tcW w:w="844" w:type="dxa"/>
            <w:vAlign w:val="center"/>
          </w:tcPr>
          <w:p w14:paraId="30B221F3" w14:textId="26679BAD" w:rsidR="00824436" w:rsidRPr="00824436" w:rsidRDefault="00824436" w:rsidP="00CF6F30">
            <w:pPr>
              <w:pStyle w:val="CorpodoTexto"/>
              <w:ind w:firstLine="0"/>
              <w:jc w:val="right"/>
            </w:pPr>
            <w:r w:rsidRPr="00824436">
              <w:t>(7)</w:t>
            </w:r>
          </w:p>
        </w:tc>
      </w:tr>
    </w:tbl>
    <w:p w14:paraId="3DEA7200" w14:textId="77777777" w:rsidR="00824436" w:rsidRPr="00824436" w:rsidRDefault="00824436" w:rsidP="00824436"/>
    <w:p w14:paraId="0A71472A" w14:textId="62A605B5" w:rsidR="00E5241B" w:rsidRPr="002A08F9" w:rsidRDefault="00E5241B" w:rsidP="00333772">
      <w:pPr>
        <w:pStyle w:val="Ttulo3"/>
        <w:rPr>
          <w:lang w:val="pt-BR"/>
        </w:rPr>
      </w:pPr>
      <w:r w:rsidRPr="002A08F9">
        <w:rPr>
          <w:lang w:val="pt-BR"/>
        </w:rPr>
        <w:t>AUC-ROC (Área sob a Curva ROC)</w:t>
      </w:r>
    </w:p>
    <w:p w14:paraId="734C0FBD" w14:textId="4804AFD5" w:rsidR="00A5389F" w:rsidRDefault="00A5389F" w:rsidP="00A5389F"/>
    <w:p w14:paraId="44847121" w14:textId="1D4ADB7B" w:rsidR="00812B2E" w:rsidRDefault="00812B2E" w:rsidP="004F45D1">
      <w:r>
        <w:t xml:space="preserve">A Curva </w:t>
      </w:r>
      <w:proofErr w:type="spellStart"/>
      <w:r>
        <w:t>Receiver</w:t>
      </w:r>
      <w:proofErr w:type="spellEnd"/>
      <w:r>
        <w:t xml:space="preserve"> </w:t>
      </w:r>
      <w:proofErr w:type="spellStart"/>
      <w:r>
        <w:t>Operating</w:t>
      </w:r>
      <w:proofErr w:type="spellEnd"/>
      <w:r>
        <w:t xml:space="preserve"> </w:t>
      </w:r>
      <w:proofErr w:type="spellStart"/>
      <w:r>
        <w:t>Characteristic</w:t>
      </w:r>
      <w:proofErr w:type="spellEnd"/>
      <w:r>
        <w:t xml:space="preserve"> (ROC) é uma ferramenta gráfica amplamente utilizada para avaliar o desempenho de modelos de classificação binária. Ela ilustra a relação entre a taxa de verdadeiros positivos (</w:t>
      </w:r>
      <w:proofErr w:type="spellStart"/>
      <w:r>
        <w:t>True</w:t>
      </w:r>
      <w:proofErr w:type="spellEnd"/>
      <w:r>
        <w:t xml:space="preserve"> Positive Rate – TPR ou Recall) e a taxa de falsos positivos (False Positive Rate – FPR ou 1 – Especificidade) em diferentes limiares de decisão do modelo. </w:t>
      </w:r>
    </w:p>
    <w:p w14:paraId="5BD2C6BD" w14:textId="77777777" w:rsidR="00812B2E" w:rsidRDefault="00812B2E" w:rsidP="00812B2E"/>
    <w:p w14:paraId="7C18CAB7" w14:textId="42C7C57A" w:rsidR="00C134B9" w:rsidRDefault="00C134B9" w:rsidP="00812B2E">
      <w:r>
        <w:t xml:space="preserve">De acordo com Silva e Silva Neto (2022), a utilização da curva ROC associada ao cálculo da AUC </w:t>
      </w:r>
      <w:r w:rsidR="006F3C8C">
        <w:t xml:space="preserve">(Area </w:t>
      </w:r>
      <w:proofErr w:type="spellStart"/>
      <w:r w:rsidR="006F3C8C">
        <w:t>Under</w:t>
      </w:r>
      <w:proofErr w:type="spellEnd"/>
      <w:r w:rsidR="006F3C8C">
        <w:t xml:space="preserve"> </w:t>
      </w:r>
      <w:proofErr w:type="spellStart"/>
      <w:r w:rsidR="006F3C8C">
        <w:t>the</w:t>
      </w:r>
      <w:proofErr w:type="spellEnd"/>
      <w:r w:rsidR="006F3C8C">
        <w:t xml:space="preserve"> Curve) </w:t>
      </w:r>
      <w:r>
        <w:t>é uma estratégia eficaz para avaliar modelos preditivos, pois relaciona sensibilidade e especificidade. Esse recurso possibilita comparar e organizar o desempenho de diferentes modelos, sendo que curvas mais próximas ao canto superior esquerdo do gráfico indicam maior capacidade preditiva.</w:t>
      </w:r>
    </w:p>
    <w:p w14:paraId="480495C3" w14:textId="77777777" w:rsidR="00C134B9" w:rsidRDefault="00C134B9" w:rsidP="00812B2E"/>
    <w:p w14:paraId="74942CB0" w14:textId="121CFDCE" w:rsidR="00812B2E" w:rsidRDefault="00812B2E" w:rsidP="00812B2E">
      <w:pPr>
        <w:pStyle w:val="PargrafodaLista"/>
        <w:numPr>
          <w:ilvl w:val="0"/>
          <w:numId w:val="20"/>
        </w:numPr>
      </w:pPr>
      <w:r>
        <w:t>Funcionamento curva ROC</w:t>
      </w:r>
    </w:p>
    <w:p w14:paraId="738358B1" w14:textId="2284CFB7" w:rsidR="00812B2E" w:rsidRDefault="00812B2E" w:rsidP="00812B2E">
      <w:r>
        <w:t>O eixo Y da curva representa a taxa de verdadeiros positivos (TPR), seu cálculo pode ser verificado na Equação (</w:t>
      </w:r>
      <w:r w:rsidR="00107E01">
        <w:t>8</w:t>
      </w:r>
      <w:r>
        <w:t>).</w:t>
      </w:r>
    </w:p>
    <w:tbl>
      <w:tblPr>
        <w:tblStyle w:val="Tabelacomgrade"/>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6"/>
        <w:gridCol w:w="7426"/>
        <w:gridCol w:w="850"/>
      </w:tblGrid>
      <w:tr w:rsidR="00107E01" w:rsidRPr="00ED5205" w14:paraId="34F54EA1" w14:textId="77777777" w:rsidTr="007C719C">
        <w:tc>
          <w:tcPr>
            <w:tcW w:w="796" w:type="dxa"/>
          </w:tcPr>
          <w:p w14:paraId="35590751" w14:textId="77777777" w:rsidR="00107E01" w:rsidRPr="00ED5205" w:rsidRDefault="00107E01" w:rsidP="00CF6F30">
            <w:pPr>
              <w:pStyle w:val="CorpodoTexto"/>
              <w:ind w:firstLine="0"/>
            </w:pPr>
          </w:p>
        </w:tc>
        <w:tc>
          <w:tcPr>
            <w:tcW w:w="7426" w:type="dxa"/>
            <w:vAlign w:val="center"/>
          </w:tcPr>
          <w:p w14:paraId="337A7216" w14:textId="77777777" w:rsidR="00107E01" w:rsidRPr="00ED5205" w:rsidRDefault="00107E01" w:rsidP="00CF6F30">
            <w:pPr>
              <w:pStyle w:val="CorpodoTexto"/>
              <w:ind w:firstLine="0"/>
            </w:pPr>
            <m:oMathPara>
              <m:oMath>
                <m:r>
                  <m:rPr>
                    <m:sty m:val="p"/>
                  </m:rPr>
                  <w:rPr>
                    <w:rFonts w:ascii="Cambria Math" w:hAnsi="Cambria Math" w:cs="Arial"/>
                    <w:color w:val="000000"/>
                  </w:rPr>
                  <m:t xml:space="preserve">TPR= </m:t>
                </m:r>
                <m:f>
                  <m:fPr>
                    <m:ctrlPr>
                      <w:rPr>
                        <w:rFonts w:ascii="Cambria Math" w:hAnsi="Cambria Math" w:cs="Arial"/>
                        <w:color w:val="000000"/>
                      </w:rPr>
                    </m:ctrlPr>
                  </m:fPr>
                  <m:num>
                    <m:r>
                      <m:rPr>
                        <m:sty m:val="p"/>
                      </m:rPr>
                      <w:rPr>
                        <w:rFonts w:ascii="Cambria Math" w:hAnsi="Cambria Math" w:cs="Arial"/>
                        <w:color w:val="000000"/>
                      </w:rPr>
                      <m:t>VP</m:t>
                    </m:r>
                  </m:num>
                  <m:den>
                    <m:r>
                      <w:rPr>
                        <w:rFonts w:ascii="Cambria Math" w:hAnsi="Cambria Math" w:cs="Arial"/>
                        <w:color w:val="000000"/>
                      </w:rPr>
                      <m:t>VP+FN</m:t>
                    </m:r>
                  </m:den>
                </m:f>
              </m:oMath>
            </m:oMathPara>
          </w:p>
        </w:tc>
        <w:tc>
          <w:tcPr>
            <w:tcW w:w="850" w:type="dxa"/>
            <w:vAlign w:val="center"/>
          </w:tcPr>
          <w:p w14:paraId="7B7790A7" w14:textId="39EE81B1" w:rsidR="00107E01" w:rsidRPr="00ED5205" w:rsidRDefault="00107E01" w:rsidP="00CF6F30">
            <w:pPr>
              <w:pStyle w:val="CorpodoTexto"/>
              <w:ind w:firstLine="0"/>
              <w:jc w:val="right"/>
            </w:pPr>
            <w:r w:rsidRPr="00ED5205">
              <w:t>(8)</w:t>
            </w:r>
          </w:p>
        </w:tc>
      </w:tr>
    </w:tbl>
    <w:p w14:paraId="10EE68C7" w14:textId="3F2BABCC" w:rsidR="00812B2E" w:rsidRPr="00ED5205" w:rsidRDefault="00812B2E" w:rsidP="00812B2E"/>
    <w:p w14:paraId="2536521E" w14:textId="0AEE0787" w:rsidR="00812B2E" w:rsidRPr="00ED5205" w:rsidRDefault="00812B2E" w:rsidP="00812B2E">
      <w:r w:rsidRPr="00ED5205">
        <w:t>O eixo X representa a taxa de falsos positivos (FPR), seu cálculo pode ser verificado na Equação (</w:t>
      </w:r>
      <w:r w:rsidR="00ED5205" w:rsidRPr="00ED5205">
        <w:t>9</w:t>
      </w:r>
      <w:r w:rsidRPr="00ED5205">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ED5205" w:rsidRPr="000A51FE" w14:paraId="06E42C5B" w14:textId="77777777" w:rsidTr="00CF6F30">
        <w:tc>
          <w:tcPr>
            <w:tcW w:w="846" w:type="dxa"/>
          </w:tcPr>
          <w:p w14:paraId="1FF4D634" w14:textId="77777777" w:rsidR="00ED5205" w:rsidRPr="00ED5205" w:rsidRDefault="00ED5205" w:rsidP="00CF6F30">
            <w:pPr>
              <w:pStyle w:val="CorpodoTexto"/>
              <w:ind w:firstLine="0"/>
            </w:pPr>
          </w:p>
        </w:tc>
        <w:tc>
          <w:tcPr>
            <w:tcW w:w="7371" w:type="dxa"/>
            <w:vAlign w:val="center"/>
          </w:tcPr>
          <w:p w14:paraId="0ECA5D7D" w14:textId="77777777" w:rsidR="00ED5205" w:rsidRPr="00ED5205" w:rsidRDefault="00ED5205" w:rsidP="00CF6F30">
            <w:pPr>
              <w:pStyle w:val="CorpodoTexto"/>
              <w:ind w:firstLine="0"/>
            </w:pPr>
            <m:oMathPara>
              <m:oMath>
                <m:r>
                  <m:rPr>
                    <m:sty m:val="p"/>
                  </m:rPr>
                  <w:rPr>
                    <w:rFonts w:ascii="Cambria Math" w:hAnsi="Cambria Math" w:cs="Arial"/>
                    <w:color w:val="000000"/>
                  </w:rPr>
                  <m:t xml:space="preserve">FPR= </m:t>
                </m:r>
                <m:f>
                  <m:fPr>
                    <m:ctrlPr>
                      <w:rPr>
                        <w:rFonts w:ascii="Cambria Math" w:hAnsi="Cambria Math" w:cs="Arial"/>
                        <w:color w:val="000000"/>
                      </w:rPr>
                    </m:ctrlPr>
                  </m:fPr>
                  <m:num>
                    <m:r>
                      <m:rPr>
                        <m:sty m:val="p"/>
                      </m:rPr>
                      <w:rPr>
                        <w:rFonts w:ascii="Cambria Math" w:hAnsi="Cambria Math" w:cs="Arial"/>
                        <w:color w:val="000000"/>
                      </w:rPr>
                      <m:t>FP</m:t>
                    </m:r>
                  </m:num>
                  <m:den>
                    <m:r>
                      <w:rPr>
                        <w:rFonts w:ascii="Cambria Math" w:hAnsi="Cambria Math" w:cs="Arial"/>
                        <w:color w:val="000000"/>
                      </w:rPr>
                      <m:t>FP+VN</m:t>
                    </m:r>
                  </m:den>
                </m:f>
              </m:oMath>
            </m:oMathPara>
          </w:p>
        </w:tc>
        <w:tc>
          <w:tcPr>
            <w:tcW w:w="844" w:type="dxa"/>
            <w:vAlign w:val="center"/>
          </w:tcPr>
          <w:p w14:paraId="04713AAA" w14:textId="505D4BB3" w:rsidR="00ED5205" w:rsidRPr="00ED5205" w:rsidRDefault="00ED5205" w:rsidP="00CF6F30">
            <w:pPr>
              <w:pStyle w:val="CorpodoTexto"/>
              <w:ind w:firstLine="0"/>
              <w:jc w:val="right"/>
            </w:pPr>
            <w:r w:rsidRPr="00ED5205">
              <w:t>(9)</w:t>
            </w:r>
          </w:p>
        </w:tc>
      </w:tr>
    </w:tbl>
    <w:p w14:paraId="28990668" w14:textId="77777777" w:rsidR="00ED5205" w:rsidRDefault="00ED5205" w:rsidP="00812B2E"/>
    <w:p w14:paraId="7FD10B34" w14:textId="4EDCA327" w:rsidR="00812B2E" w:rsidRDefault="00812B2E" w:rsidP="00812B2E">
      <w:r>
        <w:t>Cada ponto da curva ROC corresponde a um limiar de decisão diferente, ou seja, ao variar esse limiar, o modelo pode tornar-se mais ou menos conservador em suas predições, o que afeta diretamente o equilíbrio entre sensibilidade e especificidade.</w:t>
      </w:r>
    </w:p>
    <w:p w14:paraId="016BF320" w14:textId="687B87EB" w:rsidR="002F0E78" w:rsidRDefault="002F0E78">
      <w:pPr>
        <w:spacing w:after="200" w:line="276" w:lineRule="auto"/>
        <w:jc w:val="left"/>
      </w:pPr>
      <w:r>
        <w:br w:type="page"/>
      </w:r>
    </w:p>
    <w:p w14:paraId="6E84DB14" w14:textId="44EBD56B" w:rsidR="00812B2E" w:rsidRDefault="00812B2E" w:rsidP="00812B2E">
      <w:pPr>
        <w:pStyle w:val="PargrafodaLista"/>
        <w:numPr>
          <w:ilvl w:val="0"/>
          <w:numId w:val="19"/>
        </w:numPr>
      </w:pPr>
      <w:r>
        <w:lastRenderedPageBreak/>
        <w:t>Funcionamento AUC</w:t>
      </w:r>
    </w:p>
    <w:p w14:paraId="79D588B2" w14:textId="77777777" w:rsidR="00812B2E" w:rsidRDefault="00812B2E" w:rsidP="00812B2E">
      <w:r>
        <w:t>A AUC, também conhecida como área sob a curva ROC, é uma métrica que resume o desempenho do modelo em todos os limiares possíveis. Seu valor varia entre 0 e 1, sendo que:</w:t>
      </w:r>
    </w:p>
    <w:p w14:paraId="0FEA0D60" w14:textId="50809605" w:rsidR="00812B2E" w:rsidRDefault="00812B2E" w:rsidP="00812B2E">
      <w:pPr>
        <w:pStyle w:val="PargrafodaLista"/>
        <w:numPr>
          <w:ilvl w:val="0"/>
          <w:numId w:val="18"/>
        </w:numPr>
      </w:pPr>
      <w:r>
        <w:t>AUC = 1,0 → modelo perfeito, capaz de separar completamente as duas classes;</w:t>
      </w:r>
    </w:p>
    <w:p w14:paraId="210FE754" w14:textId="2A8A4554" w:rsidR="00812B2E" w:rsidRDefault="00812B2E" w:rsidP="00812B2E">
      <w:pPr>
        <w:pStyle w:val="PargrafodaLista"/>
        <w:numPr>
          <w:ilvl w:val="0"/>
          <w:numId w:val="18"/>
        </w:numPr>
      </w:pPr>
      <w:r>
        <w:t>AUC = 0,5 → modelo equivalente a uma classificação aleatória;</w:t>
      </w:r>
    </w:p>
    <w:p w14:paraId="7A2A57FB" w14:textId="1A5BFF36" w:rsidR="00812B2E" w:rsidRDefault="00812B2E" w:rsidP="00812B2E">
      <w:pPr>
        <w:pStyle w:val="PargrafodaLista"/>
        <w:numPr>
          <w:ilvl w:val="0"/>
          <w:numId w:val="18"/>
        </w:numPr>
      </w:pPr>
      <w:r>
        <w:t>AUC &gt; 0,7 → desempenho geralmente considerado aceitável;</w:t>
      </w:r>
    </w:p>
    <w:p w14:paraId="76DA670D" w14:textId="46926F6F" w:rsidR="00A5389F" w:rsidRDefault="00812B2E" w:rsidP="00812B2E">
      <w:pPr>
        <w:pStyle w:val="PargrafodaLista"/>
        <w:numPr>
          <w:ilvl w:val="0"/>
          <w:numId w:val="18"/>
        </w:numPr>
      </w:pPr>
      <w:r>
        <w:t>AUC &gt; 0,9 → modelo com excelente capacidade discriminativa.</w:t>
      </w:r>
    </w:p>
    <w:p w14:paraId="48C69591" w14:textId="77777777" w:rsidR="00812B2E" w:rsidRPr="00A5389F" w:rsidRDefault="00812B2E" w:rsidP="00812B2E"/>
    <w:p w14:paraId="1D76D4F2" w14:textId="12234023" w:rsidR="00E5241B" w:rsidRPr="004C0513" w:rsidRDefault="00E5241B" w:rsidP="004C0513">
      <w:pPr>
        <w:pStyle w:val="Ttulo3"/>
        <w:rPr>
          <w:lang w:val="pt-BR"/>
        </w:rPr>
      </w:pPr>
      <w:r w:rsidRPr="004C0513">
        <w:rPr>
          <w:lang w:val="pt-BR"/>
        </w:rPr>
        <w:t>Justificativa das Métricas Utilizadas Avaliação de Modelos Preditivos</w:t>
      </w:r>
    </w:p>
    <w:p w14:paraId="4B96C898" w14:textId="21201E24" w:rsidR="00665EBB" w:rsidRDefault="00665EBB" w:rsidP="00F54C37">
      <w:pPr>
        <w:pStyle w:val="Ttulo3"/>
        <w:numPr>
          <w:ilvl w:val="0"/>
          <w:numId w:val="0"/>
        </w:numPr>
        <w:rPr>
          <w:highlight w:val="yellow"/>
          <w:lang w:val="pt-BR"/>
        </w:rPr>
      </w:pPr>
    </w:p>
    <w:p w14:paraId="56699CD2" w14:textId="3D9667DC" w:rsidR="00F54C37" w:rsidRDefault="00F54C37" w:rsidP="00F54C37">
      <w:r>
        <w:t>A avaliação de modelos preditivos é uma etapa essencial no processo de aprendizado de máquina, pois permite verificar o quão bem o modelo é capaz de generalizar e tomar decisões corretas em novos dados. Levando em consideração que essa avaliação não se limita apenas a medir a taxa geral de acertos, mas deve considerar métricas que reflitam a capacidade do modelo em lidar com diferentes aspectos do problema, como a distinção entre classes e o impacto de erros de classificação.</w:t>
      </w:r>
    </w:p>
    <w:p w14:paraId="4E1B3F4F" w14:textId="77777777" w:rsidR="00F54C37" w:rsidRDefault="00F54C37" w:rsidP="00F54C37"/>
    <w:p w14:paraId="2CB20A75" w14:textId="3D843FED" w:rsidR="00F54C37" w:rsidRDefault="00F54C37" w:rsidP="00F54C37">
      <w:r>
        <w:t>No contexto da predição de desfechos clínicos, como a variável-alvo EVOLUCAO, a presença de desbalanceamento de classes (caracterizada pela predominância de casos de cura em relação a óbitos) torna métricas simples, como por exemplo, a acurácia, insuficientes, pois elas não refletem adequadamente o desempenho do modelo na identificação da classe minoritária.</w:t>
      </w:r>
    </w:p>
    <w:p w14:paraId="1595304E" w14:textId="77777777" w:rsidR="005E6537" w:rsidRDefault="005E6537" w:rsidP="00F54C37"/>
    <w:p w14:paraId="4547E459" w14:textId="63984166" w:rsidR="00F54C37" w:rsidRDefault="00F54C37" w:rsidP="00F54C37">
      <w:r>
        <w:t xml:space="preserve">Além disso, Silva (2021) demonstrou, em seu estudo, que modelos ensemble, incluindo </w:t>
      </w:r>
      <w:proofErr w:type="spellStart"/>
      <w:r>
        <w:t>Random</w:t>
      </w:r>
      <w:proofErr w:type="spellEnd"/>
      <w:r>
        <w:t xml:space="preserve"> Forest e </w:t>
      </w:r>
      <w:proofErr w:type="spellStart"/>
      <w:r>
        <w:t>XGBoost</w:t>
      </w:r>
      <w:proofErr w:type="spellEnd"/>
      <w:r>
        <w:t>, apresentaram resultados robustos na classificação de casos de SRAG, com alta capacidade discriminativa, especialmente quando avaliados por métricas como AUC-ROC e F1-score.</w:t>
      </w:r>
    </w:p>
    <w:p w14:paraId="6311D146" w14:textId="77777777" w:rsidR="00F54C37" w:rsidRDefault="00F54C37" w:rsidP="00F54C37"/>
    <w:p w14:paraId="68310AEA" w14:textId="5E318B6C" w:rsidR="00F54C37" w:rsidRDefault="00F54C37" w:rsidP="00F54C37">
      <w:r>
        <w:t xml:space="preserve">Dessa forma, a escolha das métricas neste trabalho foi fundamentada na necessidade de se considerar tanto o desbalanceamento de classes quanto a gravidade associada aos erros de classificação. Trabalhos revisados (JÚNIOR, 2024; SILVA, 2021) justificam o uso combinado de acurácia, precisão, recall, F1-score e AUC-ROC, permitindo uma avaliação mais abrangente do modelo. Em especial, o F1-score e a AUC-ROC mostraram-se mais adequados para </w:t>
      </w:r>
      <w:r>
        <w:lastRenderedPageBreak/>
        <w:t>aplicações em bases de saúde, onde a correta identificação de casos graves é essencial para a tomada de decisões clínicas.</w:t>
      </w:r>
    </w:p>
    <w:p w14:paraId="2DBE88DD" w14:textId="77777777" w:rsidR="007F26CE" w:rsidRPr="00B43B04" w:rsidRDefault="007F26CE" w:rsidP="00F54C37"/>
    <w:p w14:paraId="7553390D" w14:textId="5346C0BA" w:rsidR="002D0D62" w:rsidRPr="00B43B04" w:rsidRDefault="002D0D62" w:rsidP="00FD24E2">
      <w:pPr>
        <w:pStyle w:val="Ttulo2"/>
      </w:pPr>
      <w:r w:rsidRPr="00B43B04">
        <w:t>Trabalhos Relacionados</w:t>
      </w:r>
      <w:bookmarkStart w:id="54" w:name="_Hlk203572362"/>
      <w:bookmarkStart w:id="55" w:name="_Toc16233499"/>
    </w:p>
    <w:p w14:paraId="5780564C" w14:textId="77777777" w:rsidR="00FC063C" w:rsidRPr="00FC063C" w:rsidRDefault="00FC063C" w:rsidP="00FC063C">
      <w:pPr>
        <w:rPr>
          <w:lang w:val="en-US"/>
        </w:rPr>
      </w:pPr>
    </w:p>
    <w:bookmarkEnd w:id="54"/>
    <w:p w14:paraId="2120804C" w14:textId="77777777" w:rsidR="004C6932" w:rsidRDefault="004C6932" w:rsidP="004C6932">
      <w:r>
        <w:t xml:space="preserve">Rodrigues et al. (2024) desenvolveram um estudo voltado à predição de abandono do tratamento da tuberculose, utilizando algoritmos de aprendizado de máquina aplicados a dados do Sistema de Informação de Agravos de Notificação (SINAN). Foram testados diferentes modelos supervisionados, incluindo o </w:t>
      </w:r>
      <w:proofErr w:type="spellStart"/>
      <w:r>
        <w:t>Random</w:t>
      </w:r>
      <w:proofErr w:type="spellEnd"/>
      <w:r>
        <w:t xml:space="preserve"> Forest, </w:t>
      </w:r>
      <w:proofErr w:type="spellStart"/>
      <w:r>
        <w:t>XGBoost</w:t>
      </w:r>
      <w:proofErr w:type="spellEnd"/>
      <w:r>
        <w:t xml:space="preserve"> e </w:t>
      </w:r>
      <w:proofErr w:type="spellStart"/>
      <w:r>
        <w:t>LightGBM</w:t>
      </w:r>
      <w:proofErr w:type="spellEnd"/>
      <w:r>
        <w:t xml:space="preserve">, com o objetivo de identificar pacientes com maior probabilidade de evasão do tratamento. Entre os algoritmos avaliados, o </w:t>
      </w:r>
      <w:proofErr w:type="spellStart"/>
      <w:r>
        <w:t>XGBoost</w:t>
      </w:r>
      <w:proofErr w:type="spellEnd"/>
      <w:r>
        <w:t xml:space="preserve"> apresentou o melhor desempenho, alcançando AUC-ROC superior a 0,75. O estudo reforça a importância do uso de Inteligência Artificial (IA) como ferramenta de apoio à vigilância em saúde pública sugerindo que modelos preditivos podem orientar estratégias preventivas e de intervenção direcionadas, reduzindo perdas de recursos no tratamento e melhorando o controle da doença.</w:t>
      </w:r>
    </w:p>
    <w:p w14:paraId="4BC0D6F9" w14:textId="77777777" w:rsidR="00CE134E" w:rsidRDefault="00CE134E" w:rsidP="004C6932"/>
    <w:p w14:paraId="0727F9B4" w14:textId="573FF5AD" w:rsidR="004C6932" w:rsidRDefault="004C6932" w:rsidP="004C6932">
      <w:r>
        <w:t xml:space="preserve">Silva e Silva Neto (2022) aplicaram algoritmos de aprendizado de máquina: Regressão Logística, Árvore de Decisão e </w:t>
      </w:r>
      <w:proofErr w:type="spellStart"/>
      <w:r>
        <w:t>Random</w:t>
      </w:r>
      <w:proofErr w:type="spellEnd"/>
      <w:r>
        <w:t xml:space="preserve"> Forest, para prever óbitos por COVID-19 a partir de dados clínicos de pacientes do SUS (2021). Os três modelos apresentaram desempenho semelhante, com destaque para o </w:t>
      </w:r>
      <w:proofErr w:type="spellStart"/>
      <w:r>
        <w:t>Random</w:t>
      </w:r>
      <w:proofErr w:type="spellEnd"/>
      <w:r>
        <w:t xml:space="preserve"> Forest, que obteve acurácia de 77%. Os principais fatores associados ao desfecho foram idade, uso de suporte ventilatório e internação em UTI. O estudo também ressaltou a relevância do uso de métricas como F1-score e AUC-ROC na avaliação de modelos em bases de dados desbalanceadas, reforçando o potencial da inteligência artificial como apoio a decisões clínicas e políticas de saúde.</w:t>
      </w:r>
    </w:p>
    <w:p w14:paraId="23A31C2D" w14:textId="77777777" w:rsidR="004C6932" w:rsidRDefault="004C6932" w:rsidP="004C6932"/>
    <w:p w14:paraId="437C9D26" w14:textId="77777777" w:rsidR="004C6932" w:rsidRDefault="004C6932" w:rsidP="004C6932">
      <w:r>
        <w:t xml:space="preserve">Ribeiro et al. (2022) utilizaram uma árvore de classificação (CART) para estimar a probabilidade de cura ou óbito em pacientes com Síndrome Respiratória Aguda Grave (SRAG) no Brasil, abrangendo casos relacionados e não relacionados à COVID-19 entre 2020 e 2022. O modelo foi validado por meio de validação cruzada, apresentando boa precisão e identificando padrões relevantes entre comorbidades e desfecho clínico, os resultados mostraram que determinadas combinações de comorbidades influenciam o prognóstico. Como por exemplo a associação de doença renal crônica com asma, que aumentou a chance de cura, enquanto combinações como doença renal crônica, doença hematológica crônica e diabetes </w:t>
      </w:r>
      <w:r>
        <w:lastRenderedPageBreak/>
        <w:t>mellitus estiveram relacionadas a maior risco de óbito. Para casos de SRAG associados à COVID-19, a maior taxa de cura (75%) foi observada em pacientes com doença neurológica crônica, cardiovascular e hematológica, enquanto em casos não relacionados, indivíduos sem comorbidades apresentaram taxa de cura semelhante (75%). O estudo conclui que a árvore de decisão é uma ferramenta útil na análise de dados clínicos, permitindo identificar perfis de risco e apoiar a tomada de decisões em saúde pública.</w:t>
      </w:r>
    </w:p>
    <w:p w14:paraId="5E2356E5" w14:textId="77777777" w:rsidR="004C6932" w:rsidRDefault="004C6932" w:rsidP="004C6932"/>
    <w:p w14:paraId="0CC97AA4" w14:textId="2E2AD87B" w:rsidR="004C6932" w:rsidRDefault="004C6932" w:rsidP="004C6932">
      <w:r>
        <w:t xml:space="preserve">Os trabalhos revisados reforçam a importância do uso de algoritmos de aprendizado de máquina e métricas adequadas para problemas em saúde pública, especialmente em cenários de desbalanceamento de classes. Tanto Rodrigues et al. (2024) </w:t>
      </w:r>
      <w:r w:rsidR="006477D2">
        <w:t>demonstra</w:t>
      </w:r>
      <w:r>
        <w:t xml:space="preserve"> o potencial de modelos avançados na melhoria da capacidade preditiva em diferentes contextos clínicos, incluindo tuberculose e COVID-19. Já Silva e Silva Neto (2022) e Ribeiro et al. (2022) destacaram a aplicabilidade de modelos baseados em árvores de decisão e </w:t>
      </w:r>
      <w:proofErr w:type="spellStart"/>
      <w:r>
        <w:t>Random</w:t>
      </w:r>
      <w:proofErr w:type="spellEnd"/>
      <w:r>
        <w:t xml:space="preserve"> Forest para prever desfechos clínicos, evidenciando a relevância de variáveis demográficas, clínicas e comorbidades para a acurácia das previsões.</w:t>
      </w:r>
    </w:p>
    <w:p w14:paraId="6C248460" w14:textId="77777777" w:rsidR="00342603" w:rsidRDefault="00342603" w:rsidP="004C6932"/>
    <w:p w14:paraId="42873713" w14:textId="2872AB30" w:rsidR="002D0D62" w:rsidRPr="004C6932" w:rsidRDefault="004C6932" w:rsidP="004C6932">
      <w:r>
        <w:t xml:space="preserve">Esses estudos servem de base teórica para a presente pesquisa, pois validam a utilização de modelos supervisionados, como por exemplo o CART e </w:t>
      </w:r>
      <w:proofErr w:type="spellStart"/>
      <w:r>
        <w:t>Random</w:t>
      </w:r>
      <w:proofErr w:type="spellEnd"/>
      <w:r>
        <w:t xml:space="preserve"> Forest, e justificam a escolha de métricas como F1-score e AUC-ROC para avaliar o desempenho em bases desbalanceadas, como a do SRAG, garantindo uma análise mais robusta e alinhada às necessidades da saúde pública.</w:t>
      </w:r>
      <w:r w:rsidR="002D0D62" w:rsidRPr="0011208B">
        <w:br w:type="page"/>
      </w:r>
    </w:p>
    <w:p w14:paraId="6EB965FC" w14:textId="69093434" w:rsidR="00E47BE4" w:rsidRPr="003A7E1E" w:rsidRDefault="00CE2AB9" w:rsidP="00E6676C">
      <w:pPr>
        <w:pStyle w:val="Ttulo1"/>
      </w:pPr>
      <w:bookmarkStart w:id="56" w:name="_Toc203431587"/>
      <w:bookmarkEnd w:id="55"/>
      <w:r w:rsidRPr="003A7E1E">
        <w:lastRenderedPageBreak/>
        <w:t>METODOLOGIA</w:t>
      </w:r>
      <w:bookmarkEnd w:id="56"/>
      <w:r w:rsidRPr="003A7E1E">
        <w:t xml:space="preserve"> </w:t>
      </w:r>
    </w:p>
    <w:p w14:paraId="44164223" w14:textId="77777777" w:rsidR="007B14BD" w:rsidRPr="007B14BD" w:rsidRDefault="007B14BD" w:rsidP="007B14BD">
      <w:pPr>
        <w:rPr>
          <w:highlight w:val="yellow"/>
        </w:rPr>
      </w:pPr>
    </w:p>
    <w:p w14:paraId="2C0D4532" w14:textId="11CD99A0" w:rsidR="00E47BE4" w:rsidRPr="00004114" w:rsidRDefault="00E47BE4" w:rsidP="00E47BE4">
      <w:pPr>
        <w:rPr>
          <w:highlight w:val="lightGray"/>
          <w:lang w:eastAsia="pt-BR"/>
        </w:rPr>
      </w:pPr>
      <w:r w:rsidRPr="00E47BE4">
        <w:rPr>
          <w:lang w:eastAsia="pt-BR"/>
        </w:rPr>
        <w:t>Esta seção apresenta os procedimentos metodológicos adotados para a análise preditiva dos desfechos clínicos de pacientes com Síndrome Respiratória Aguda Grave (SRAG). A metodologia abrange as etapas de revisão bibliográfica, detalhamento do Processo de Descoberta de Conhecimento em Bases de Dados (incluindo seleção, pré-processamento, transformação, mineração, interpretação e avaliação dos dados) além da definição das ferramentas, tecnologias e algoritmos empregados, bem como a descrição dos ambientes computacionais utilizados para a execução dos modelos.</w:t>
      </w:r>
    </w:p>
    <w:p w14:paraId="644D2088" w14:textId="17EDFD04" w:rsidR="00CE2AB9" w:rsidRPr="002A08F9" w:rsidRDefault="00CE2AB9" w:rsidP="004827E7">
      <w:pPr>
        <w:pStyle w:val="Ttulo2"/>
        <w:numPr>
          <w:ilvl w:val="0"/>
          <w:numId w:val="0"/>
        </w:numPr>
        <w:ind w:left="431"/>
        <w:rPr>
          <w:highlight w:val="lightGray"/>
          <w:lang w:val="pt-BR"/>
        </w:rPr>
      </w:pPr>
    </w:p>
    <w:p w14:paraId="2E02B581" w14:textId="57E41FE8" w:rsidR="00374ED5" w:rsidRPr="004827E7" w:rsidRDefault="00374ED5" w:rsidP="004827E7">
      <w:pPr>
        <w:pStyle w:val="Ttulo2"/>
      </w:pPr>
      <w:bookmarkStart w:id="57" w:name="_Toc205235868"/>
      <w:proofErr w:type="spellStart"/>
      <w:r w:rsidRPr="004827E7">
        <w:t>Revisão</w:t>
      </w:r>
      <w:proofErr w:type="spellEnd"/>
      <w:r w:rsidRPr="004827E7">
        <w:t xml:space="preserve"> </w:t>
      </w:r>
      <w:proofErr w:type="spellStart"/>
      <w:r w:rsidRPr="004827E7">
        <w:t>Bibliográfica</w:t>
      </w:r>
      <w:bookmarkEnd w:id="57"/>
      <w:proofErr w:type="spellEnd"/>
    </w:p>
    <w:p w14:paraId="19B55A30" w14:textId="77777777" w:rsidR="00067E8F" w:rsidRPr="00067E8F" w:rsidRDefault="00067E8F" w:rsidP="00067E8F">
      <w:pPr>
        <w:rPr>
          <w:lang w:val="en-US"/>
        </w:rPr>
      </w:pPr>
    </w:p>
    <w:p w14:paraId="600C6EE6" w14:textId="77777777" w:rsidR="00067E8F" w:rsidRPr="00067E8F" w:rsidRDefault="00067E8F" w:rsidP="00067E8F">
      <w:r w:rsidRPr="00067E8F">
        <w:t>Inicialmente, foi realizada revisão bibliográfica de artigos publicados entre 2020 e 2025 em periódicos disponíveis nas bases de dados da Coordenação de Aperfeiçoamento de Pessoal de Nível Superior (CAPES) e do Google Acadêmico, de modo a construir uma fundamentação teórica sólida e construtiva.</w:t>
      </w:r>
    </w:p>
    <w:p w14:paraId="580758A0" w14:textId="77777777" w:rsidR="00067E8F" w:rsidRPr="00067E8F" w:rsidRDefault="00067E8F" w:rsidP="00067E8F"/>
    <w:p w14:paraId="2CDFE19F" w14:textId="2E448AE4" w:rsidR="00067E8F" w:rsidRPr="00067E8F" w:rsidRDefault="00067E8F" w:rsidP="00067E8F">
      <w:r w:rsidRPr="00067E8F">
        <w:t>Para encontrar periódicos, os seguintes descritores foram utilizados, tanto em português brasileiro quanto em inglês: SRAG; análise de dados; análise de dados na área da saúde; Modelos de aprendizagem; Modelos de predição; Ciência de dados. Os artigos selecionados foram estudados, fichados e organizados de modo que possam ser facilmente consultados posteriormente.</w:t>
      </w:r>
      <w:r w:rsidR="00EC5F45">
        <w:t xml:space="preserve"> </w:t>
      </w:r>
      <w:commentRangeStart w:id="58"/>
      <w:r w:rsidR="00EC5F45">
        <w:t xml:space="preserve">A figura 3 representa o fichamento dos artigos e </w:t>
      </w:r>
      <w:r w:rsidR="00A35C48">
        <w:t>periódicos</w:t>
      </w:r>
      <w:r w:rsidR="00EC5F45">
        <w:t>.</w:t>
      </w:r>
      <w:commentRangeEnd w:id="58"/>
      <w:r w:rsidR="00A35C48">
        <w:rPr>
          <w:rStyle w:val="Refdecomentrio"/>
        </w:rPr>
        <w:commentReference w:id="58"/>
      </w:r>
    </w:p>
    <w:p w14:paraId="23DF4F07" w14:textId="77777777" w:rsidR="00067E8F" w:rsidRPr="00067E8F" w:rsidRDefault="00067E8F" w:rsidP="00067E8F"/>
    <w:p w14:paraId="083067B4" w14:textId="30EEE0E0" w:rsidR="00221459" w:rsidRDefault="00221459" w:rsidP="00221459">
      <w:pPr>
        <w:pStyle w:val="CorpodoTexto"/>
        <w:ind w:firstLine="0"/>
      </w:pPr>
      <w:r w:rsidRPr="00221459">
        <w:t xml:space="preserve">Por </w:t>
      </w:r>
      <w:commentRangeStart w:id="59"/>
      <w:r w:rsidRPr="00221459">
        <w:t>meio da revisão bibliográfica</w:t>
      </w:r>
      <w:commentRangeEnd w:id="59"/>
      <w:r w:rsidR="008D117A">
        <w:rPr>
          <w:rStyle w:val="Refdecomentrio"/>
        </w:rPr>
        <w:commentReference w:id="59"/>
      </w:r>
      <w:r w:rsidRPr="00221459">
        <w:t>, foram analisadas diversas técnicas de Ciência e Análise de Dados</w:t>
      </w:r>
      <w:r w:rsidR="0070656F">
        <w:t xml:space="preserve"> (</w:t>
      </w:r>
      <w:commentRangeStart w:id="60"/>
      <w:r w:rsidR="0070656F" w:rsidRPr="00BB210D">
        <w:rPr>
          <w:highlight w:val="yellow"/>
        </w:rPr>
        <w:t xml:space="preserve">Apêndice </w:t>
      </w:r>
      <w:r w:rsidR="00A35C48" w:rsidRPr="00BB210D">
        <w:rPr>
          <w:highlight w:val="yellow"/>
        </w:rPr>
        <w:t>F</w:t>
      </w:r>
      <w:commentRangeEnd w:id="60"/>
      <w:r w:rsidR="00654BB1" w:rsidRPr="00BB210D">
        <w:rPr>
          <w:rStyle w:val="Refdecomentrio"/>
          <w:highlight w:val="yellow"/>
        </w:rPr>
        <w:commentReference w:id="60"/>
      </w:r>
      <w:r w:rsidR="0070656F" w:rsidRPr="00BB210D">
        <w:rPr>
          <w:highlight w:val="yellow"/>
        </w:rPr>
        <w:t>)</w:t>
      </w:r>
      <w:r w:rsidRPr="00BB210D">
        <w:rPr>
          <w:highlight w:val="yellow"/>
        </w:rPr>
        <w:t>,</w:t>
      </w:r>
      <w:r w:rsidRPr="00221459">
        <w:t xml:space="preserve"> selecionando-se aquelas com maior aplicabilidade ao contexto da Síndrome Respiratória Aguda Grave (SRAG). Entre elas, destacam-se os algoritmos baseados em árvores de decisão, como o CART (</w:t>
      </w:r>
      <w:proofErr w:type="spellStart"/>
      <w:r w:rsidRPr="00221459">
        <w:t>Classification</w:t>
      </w:r>
      <w:proofErr w:type="spellEnd"/>
      <w:r w:rsidRPr="00221459">
        <w:t xml:space="preserve"> </w:t>
      </w:r>
      <w:proofErr w:type="spellStart"/>
      <w:r w:rsidRPr="00221459">
        <w:t>and</w:t>
      </w:r>
      <w:proofErr w:type="spellEnd"/>
      <w:r w:rsidRPr="00221459">
        <w:t xml:space="preserve"> </w:t>
      </w:r>
      <w:proofErr w:type="spellStart"/>
      <w:r w:rsidRPr="00221459">
        <w:t>Regression</w:t>
      </w:r>
      <w:proofErr w:type="spellEnd"/>
      <w:r w:rsidRPr="00221459">
        <w:t xml:space="preserve"> </w:t>
      </w:r>
      <w:proofErr w:type="spellStart"/>
      <w:r w:rsidRPr="00221459">
        <w:t>Tree</w:t>
      </w:r>
      <w:proofErr w:type="spellEnd"/>
      <w:r w:rsidRPr="00221459">
        <w:t>), e os métodos de ensemble</w:t>
      </w:r>
      <w:r w:rsidRPr="00221459">
        <w:rPr>
          <w:rStyle w:val="Refdenotaderodap"/>
        </w:rPr>
        <w:footnoteReference w:id="11"/>
      </w:r>
      <w:r w:rsidRPr="00221459">
        <w:t xml:space="preserve">, como o </w:t>
      </w:r>
      <w:proofErr w:type="spellStart"/>
      <w:r w:rsidRPr="00221459">
        <w:t>Random</w:t>
      </w:r>
      <w:proofErr w:type="spellEnd"/>
      <w:r w:rsidRPr="00221459">
        <w:t xml:space="preserve"> Forest, amplamente empregados em problemas de classificação clínica.</w:t>
      </w:r>
      <w:r w:rsidR="0070656F">
        <w:t xml:space="preserve"> </w:t>
      </w:r>
    </w:p>
    <w:p w14:paraId="77A0BA05" w14:textId="77777777" w:rsidR="00067E8F" w:rsidRPr="00067E8F" w:rsidRDefault="00067E8F" w:rsidP="00067E8F"/>
    <w:p w14:paraId="6C0D55FD" w14:textId="77777777" w:rsidR="00067E8F" w:rsidRPr="00067E8F" w:rsidRDefault="00067E8F" w:rsidP="00067E8F"/>
    <w:p w14:paraId="56A8B4A2" w14:textId="61547017" w:rsidR="00067E8F" w:rsidRPr="00415148" w:rsidRDefault="00067E8F" w:rsidP="00415148">
      <w:pPr>
        <w:jc w:val="center"/>
        <w:rPr>
          <w:sz w:val="20"/>
          <w:szCs w:val="18"/>
        </w:rPr>
      </w:pPr>
      <w:r w:rsidRPr="00415148">
        <w:rPr>
          <w:sz w:val="20"/>
          <w:szCs w:val="18"/>
        </w:rPr>
        <w:lastRenderedPageBreak/>
        <w:t xml:space="preserve">Figura </w:t>
      </w:r>
      <w:r w:rsidR="00415148" w:rsidRPr="00415148">
        <w:rPr>
          <w:sz w:val="20"/>
          <w:szCs w:val="18"/>
        </w:rPr>
        <w:t>3</w:t>
      </w:r>
      <w:r w:rsidRPr="00415148">
        <w:rPr>
          <w:sz w:val="20"/>
          <w:szCs w:val="18"/>
        </w:rPr>
        <w:t xml:space="preserve"> – Fichamento dos Artigos e Periódicos</w:t>
      </w:r>
    </w:p>
    <w:p w14:paraId="21269015" w14:textId="401F2E15" w:rsidR="00067E8F" w:rsidRPr="00067E8F" w:rsidRDefault="00415148" w:rsidP="00067E8F">
      <w:r w:rsidRPr="004160F0">
        <w:rPr>
          <w:noProof/>
        </w:rPr>
        <w:drawing>
          <wp:inline distT="0" distB="0" distL="0" distR="0" wp14:anchorId="65F0850F" wp14:editId="5021EA1D">
            <wp:extent cx="5665321" cy="160020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06809" cy="1611918"/>
                    </a:xfrm>
                    <a:prstGeom prst="rect">
                      <a:avLst/>
                    </a:prstGeom>
                  </pic:spPr>
                </pic:pic>
              </a:graphicData>
            </a:graphic>
          </wp:inline>
        </w:drawing>
      </w:r>
    </w:p>
    <w:p w14:paraId="41A6596B" w14:textId="5F723850" w:rsidR="00067E8F" w:rsidRPr="00415148" w:rsidRDefault="00067E8F" w:rsidP="00415148">
      <w:pPr>
        <w:jc w:val="center"/>
        <w:rPr>
          <w:sz w:val="20"/>
          <w:szCs w:val="18"/>
          <w:lang w:val="en-US"/>
        </w:rPr>
      </w:pPr>
      <w:r w:rsidRPr="00415148">
        <w:rPr>
          <w:sz w:val="20"/>
          <w:szCs w:val="18"/>
          <w:lang w:val="en-US"/>
        </w:rPr>
        <w:t>Fonte:  O Autor</w:t>
      </w:r>
    </w:p>
    <w:p w14:paraId="02A53A39" w14:textId="77777777" w:rsidR="00067E8F" w:rsidRPr="00067E8F" w:rsidRDefault="00067E8F" w:rsidP="00067E8F">
      <w:pPr>
        <w:rPr>
          <w:lang w:val="en-US"/>
        </w:rPr>
      </w:pPr>
    </w:p>
    <w:p w14:paraId="5531A65B" w14:textId="12600263" w:rsidR="00FC063C" w:rsidRPr="00D30D27" w:rsidRDefault="00FC063C" w:rsidP="00D30D27">
      <w:pPr>
        <w:pStyle w:val="Ttulo2"/>
      </w:pPr>
      <w:r w:rsidRPr="00D30D27">
        <w:t>Fonte de Dados</w:t>
      </w:r>
    </w:p>
    <w:p w14:paraId="1CE51170" w14:textId="77777777" w:rsidR="004D1729" w:rsidRPr="004D1729" w:rsidRDefault="004D1729" w:rsidP="004D1729">
      <w:pPr>
        <w:rPr>
          <w:lang w:val="en-US"/>
        </w:rPr>
      </w:pPr>
    </w:p>
    <w:p w14:paraId="66264100" w14:textId="53479978" w:rsidR="0070656F" w:rsidRPr="0070656F" w:rsidRDefault="004D1729" w:rsidP="0070656F">
      <w:r w:rsidRPr="004D1729">
        <w:t xml:space="preserve">Os dados utilizados neste estudo foram extraídos do banco público do SIVEP-Gripe, disponibilizado pelo </w:t>
      </w:r>
      <w:proofErr w:type="spellStart"/>
      <w:r w:rsidRPr="004D1729">
        <w:t>DataSUS</w:t>
      </w:r>
      <w:proofErr w:type="spellEnd"/>
      <w:r w:rsidRPr="004D1729">
        <w:t>, o qual contém registros de pacientes hospitalizados com Síndrome Respiratória Aguda Grave (SRAG). Essa base reúne uma ampla gama de variáveis, abrangendo características demográficas, sintomas, comorbidades, histórico vacinal, uso de suporte ventilatório, internação em UTI e o desfecho clínico.</w:t>
      </w:r>
      <w:r w:rsidR="0070656F">
        <w:t xml:space="preserve"> </w:t>
      </w:r>
      <w:r w:rsidR="0070656F" w:rsidRPr="007533FC">
        <w:t xml:space="preserve">O Quadro </w:t>
      </w:r>
      <w:r w:rsidR="007533FC" w:rsidRPr="007533FC">
        <w:t>2</w:t>
      </w:r>
      <w:r w:rsidR="0070656F" w:rsidRPr="007533FC">
        <w:t xml:space="preserve"> apresenta as informações do </w:t>
      </w:r>
      <w:proofErr w:type="spellStart"/>
      <w:r w:rsidR="0070656F" w:rsidRPr="007533FC">
        <w:t>Dataset</w:t>
      </w:r>
      <w:proofErr w:type="spellEnd"/>
      <w:r w:rsidR="0070656F" w:rsidRPr="007533FC">
        <w:t>.</w:t>
      </w:r>
    </w:p>
    <w:p w14:paraId="25600770" w14:textId="6498781C" w:rsidR="004D1729" w:rsidRDefault="004D1729" w:rsidP="004D1729"/>
    <w:p w14:paraId="2364513B" w14:textId="5A8D009A" w:rsidR="00116A7C" w:rsidRDefault="00116A7C" w:rsidP="004D1729"/>
    <w:p w14:paraId="20FC657B" w14:textId="614BD0D8" w:rsidR="00116A7C" w:rsidRPr="000C6D8A" w:rsidRDefault="00AD0547" w:rsidP="00116A7C">
      <w:pPr>
        <w:pStyle w:val="Legenda"/>
      </w:pPr>
      <w:r w:rsidRPr="000C6D8A">
        <w:t>Quadro</w:t>
      </w:r>
      <w:r w:rsidR="00116A7C" w:rsidRPr="000C6D8A">
        <w:t xml:space="preserve"> </w:t>
      </w:r>
      <w:r w:rsidR="000C6D8A" w:rsidRPr="000C6D8A">
        <w:t>2</w:t>
      </w:r>
      <w:r w:rsidR="00116A7C" w:rsidRPr="000C6D8A">
        <w:t xml:space="preserve"> – Informações sobre o </w:t>
      </w:r>
      <w:proofErr w:type="spellStart"/>
      <w:r w:rsidR="00116A7C" w:rsidRPr="000C6D8A">
        <w:t>Dataset</w:t>
      </w:r>
      <w:commentRangeStart w:id="61"/>
      <w:commentRangeStart w:id="62"/>
      <w:commentRangeEnd w:id="61"/>
      <w:proofErr w:type="spellEnd"/>
      <w:r w:rsidR="00116A7C" w:rsidRPr="000C6D8A">
        <w:rPr>
          <w:rStyle w:val="Refdecomentrio"/>
          <w:sz w:val="20"/>
          <w:szCs w:val="20"/>
        </w:rPr>
        <w:commentReference w:id="61"/>
      </w:r>
      <w:commentRangeEnd w:id="62"/>
      <w:r w:rsidR="008D117A" w:rsidRPr="000C6D8A">
        <w:rPr>
          <w:rStyle w:val="Refdecomentrio"/>
          <w:sz w:val="20"/>
          <w:szCs w:val="20"/>
        </w:rPr>
        <w:commentReference w:id="62"/>
      </w:r>
    </w:p>
    <w:p w14:paraId="0DCDE0A6" w14:textId="77777777" w:rsidR="00116A7C" w:rsidRDefault="00116A7C" w:rsidP="001716C5">
      <w:pPr>
        <w:pStyle w:val="NormalWeb"/>
        <w:jc w:val="center"/>
        <w:rPr>
          <w:highlight w:val="lightGray"/>
        </w:rPr>
      </w:pPr>
      <w:r w:rsidRPr="00FC75D0">
        <w:rPr>
          <w:noProof/>
        </w:rPr>
        <w:drawing>
          <wp:inline distT="0" distB="0" distL="0" distR="0" wp14:anchorId="036E1163" wp14:editId="622A4D82">
            <wp:extent cx="5087815" cy="3280396"/>
            <wp:effectExtent l="0" t="0" r="0"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94980" cy="3285016"/>
                    </a:xfrm>
                    <a:prstGeom prst="rect">
                      <a:avLst/>
                    </a:prstGeom>
                  </pic:spPr>
                </pic:pic>
              </a:graphicData>
            </a:graphic>
          </wp:inline>
        </w:drawing>
      </w:r>
    </w:p>
    <w:p w14:paraId="2E30064A" w14:textId="77777777" w:rsidR="00116A7C" w:rsidRDefault="00116A7C" w:rsidP="00116A7C">
      <w:pPr>
        <w:pStyle w:val="Legenda"/>
      </w:pPr>
      <w:r w:rsidRPr="00DE2E50">
        <w:t xml:space="preserve">Fonte:  </w:t>
      </w:r>
      <w:proofErr w:type="spellStart"/>
      <w:r>
        <w:t>DataSUS</w:t>
      </w:r>
      <w:proofErr w:type="spellEnd"/>
    </w:p>
    <w:p w14:paraId="12DDFF65" w14:textId="14BC2BAA" w:rsidR="00FC063C" w:rsidRPr="00D30D27" w:rsidRDefault="00FC063C" w:rsidP="00D30D27">
      <w:pPr>
        <w:pStyle w:val="Ttulo3"/>
      </w:pPr>
      <w:bookmarkStart w:id="63" w:name="_Toc205235870"/>
      <w:proofErr w:type="spellStart"/>
      <w:r w:rsidRPr="00D30D27">
        <w:lastRenderedPageBreak/>
        <w:t>Dicionário</w:t>
      </w:r>
      <w:proofErr w:type="spellEnd"/>
      <w:r w:rsidRPr="00D30D27">
        <w:t xml:space="preserve"> de dados</w:t>
      </w:r>
      <w:bookmarkEnd w:id="63"/>
    </w:p>
    <w:p w14:paraId="3CA79AB7" w14:textId="77777777" w:rsidR="001716C5" w:rsidRPr="001716C5" w:rsidRDefault="001716C5" w:rsidP="001716C5">
      <w:pPr>
        <w:rPr>
          <w:lang w:val="en-US"/>
        </w:rPr>
      </w:pPr>
    </w:p>
    <w:p w14:paraId="324C3749" w14:textId="79922DBB" w:rsidR="001716C5" w:rsidRDefault="001716C5" w:rsidP="001716C5">
      <w:r w:rsidRPr="001716C5">
        <w:t xml:space="preserve">Observa-se que o </w:t>
      </w:r>
      <w:proofErr w:type="spellStart"/>
      <w:r w:rsidRPr="001716C5">
        <w:rPr>
          <w:i/>
          <w:iCs/>
        </w:rPr>
        <w:t>dataset</w:t>
      </w:r>
      <w:proofErr w:type="spellEnd"/>
      <w:r w:rsidRPr="001716C5">
        <w:rPr>
          <w:i/>
          <w:iCs/>
        </w:rPr>
        <w:t xml:space="preserve"> </w:t>
      </w:r>
      <w:r w:rsidRPr="001716C5">
        <w:t>é derivado das fichas de notificação hospitalar de casos de SRAG</w:t>
      </w:r>
      <w:r w:rsidR="0070656F">
        <w:t xml:space="preserve"> (Figura </w:t>
      </w:r>
      <w:r w:rsidR="002073C9">
        <w:t>5</w:t>
      </w:r>
      <w:r w:rsidR="0070656F">
        <w:t>)</w:t>
      </w:r>
      <w:r w:rsidRPr="001716C5">
        <w:t>. O preenchimento d</w:t>
      </w:r>
      <w:r w:rsidR="0070656F">
        <w:t xml:space="preserve">as fichas de notificação (Figura </w:t>
      </w:r>
      <w:r w:rsidR="002073C9">
        <w:t>5</w:t>
      </w:r>
      <w:r w:rsidR="0070656F">
        <w:t>)</w:t>
      </w:r>
      <w:r w:rsidRPr="001716C5">
        <w:t xml:space="preserve"> segue um fluxo que se inicia no atendimento inicial do paciente e se estende até o encerramento do caso, conforme descrito no dicionário de dados disponibilizado pelo </w:t>
      </w:r>
      <w:proofErr w:type="spellStart"/>
      <w:r w:rsidRPr="001716C5">
        <w:t>DataSUS</w:t>
      </w:r>
      <w:proofErr w:type="spellEnd"/>
      <w:r w:rsidRPr="001716C5">
        <w:t>.</w:t>
      </w:r>
      <w:r w:rsidR="002073C9">
        <w:t xml:space="preserve"> A Figura 4 apresenta a estrutura do dicionário de dados, enquanto a Figura 5 ilustra um modelo de ficha de notificação.</w:t>
      </w:r>
    </w:p>
    <w:p w14:paraId="1FE17455" w14:textId="77777777" w:rsidR="009658B0" w:rsidRDefault="009658B0" w:rsidP="001716C5"/>
    <w:p w14:paraId="027DA826" w14:textId="232327E6" w:rsidR="001716C5" w:rsidRDefault="001716C5" w:rsidP="001716C5">
      <w:pPr>
        <w:pStyle w:val="Legenda"/>
      </w:pPr>
      <w:r>
        <w:t xml:space="preserve">Figura </w:t>
      </w:r>
      <w:r w:rsidR="002073C9">
        <w:t>4</w:t>
      </w:r>
      <w:r>
        <w:t xml:space="preserve"> – Dicionário de Dados</w:t>
      </w:r>
    </w:p>
    <w:p w14:paraId="29A8638B" w14:textId="77777777" w:rsidR="001716C5" w:rsidRDefault="001716C5" w:rsidP="001716C5">
      <w:pPr>
        <w:jc w:val="center"/>
      </w:pPr>
      <w:r w:rsidRPr="009A4BA4">
        <w:rPr>
          <w:noProof/>
        </w:rPr>
        <w:drawing>
          <wp:inline distT="0" distB="0" distL="0" distR="0" wp14:anchorId="2ED0E67B" wp14:editId="6863C822">
            <wp:extent cx="4454236" cy="2776651"/>
            <wp:effectExtent l="0" t="0" r="3810" b="508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5861" r="1223" b="6222"/>
                    <a:stretch/>
                  </pic:blipFill>
                  <pic:spPr bwMode="auto">
                    <a:xfrm>
                      <a:off x="0" y="0"/>
                      <a:ext cx="4486079" cy="2796501"/>
                    </a:xfrm>
                    <a:prstGeom prst="rect">
                      <a:avLst/>
                    </a:prstGeom>
                    <a:ln>
                      <a:noFill/>
                    </a:ln>
                    <a:extLst>
                      <a:ext uri="{53640926-AAD7-44D8-BBD7-CCE9431645EC}">
                        <a14:shadowObscured xmlns:a14="http://schemas.microsoft.com/office/drawing/2010/main"/>
                      </a:ext>
                    </a:extLst>
                  </pic:spPr>
                </pic:pic>
              </a:graphicData>
            </a:graphic>
          </wp:inline>
        </w:drawing>
      </w:r>
    </w:p>
    <w:p w14:paraId="3BFF85A5" w14:textId="77777777" w:rsidR="001716C5" w:rsidRDefault="001716C5" w:rsidP="001716C5">
      <w:pPr>
        <w:pStyle w:val="Legenda"/>
      </w:pPr>
      <w:r w:rsidRPr="00DE2E50">
        <w:t xml:space="preserve">Fonte:  </w:t>
      </w:r>
      <w:proofErr w:type="spellStart"/>
      <w:r>
        <w:t>DataSUS</w:t>
      </w:r>
      <w:proofErr w:type="spellEnd"/>
    </w:p>
    <w:p w14:paraId="54B6D39F" w14:textId="77777777" w:rsidR="001716C5" w:rsidRPr="006716AE" w:rsidRDefault="001716C5" w:rsidP="001716C5"/>
    <w:p w14:paraId="04E15BF3" w14:textId="0C7D99DB" w:rsidR="001716C5" w:rsidRDefault="001716C5" w:rsidP="001716C5">
      <w:pPr>
        <w:pStyle w:val="Legenda"/>
      </w:pPr>
      <w:r>
        <w:t xml:space="preserve">Figura </w:t>
      </w:r>
      <w:r w:rsidR="002073C9">
        <w:t>5</w:t>
      </w:r>
      <w:r>
        <w:t xml:space="preserve"> – Exemplo de Ficha de notificação do ano de 2023</w:t>
      </w:r>
    </w:p>
    <w:p w14:paraId="54911CF1" w14:textId="77777777" w:rsidR="001716C5" w:rsidRPr="00B21FAE" w:rsidRDefault="001716C5" w:rsidP="001716C5">
      <w:pPr>
        <w:jc w:val="center"/>
      </w:pPr>
      <w:r w:rsidRPr="00B21FAE">
        <w:rPr>
          <w:noProof/>
        </w:rPr>
        <w:drawing>
          <wp:inline distT="0" distB="0" distL="0" distR="0" wp14:anchorId="2DE9FC68" wp14:editId="2CEF1E9E">
            <wp:extent cx="4287982" cy="2545134"/>
            <wp:effectExtent l="0" t="0" r="0" b="762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2613"/>
                    <a:stretch/>
                  </pic:blipFill>
                  <pic:spPr bwMode="auto">
                    <a:xfrm>
                      <a:off x="0" y="0"/>
                      <a:ext cx="4298726" cy="2551511"/>
                    </a:xfrm>
                    <a:prstGeom prst="rect">
                      <a:avLst/>
                    </a:prstGeom>
                    <a:ln>
                      <a:noFill/>
                    </a:ln>
                    <a:extLst>
                      <a:ext uri="{53640926-AAD7-44D8-BBD7-CCE9431645EC}">
                        <a14:shadowObscured xmlns:a14="http://schemas.microsoft.com/office/drawing/2010/main"/>
                      </a:ext>
                    </a:extLst>
                  </pic:spPr>
                </pic:pic>
              </a:graphicData>
            </a:graphic>
          </wp:inline>
        </w:drawing>
      </w:r>
    </w:p>
    <w:p w14:paraId="5E103512" w14:textId="77777777" w:rsidR="001716C5" w:rsidRPr="002A1165" w:rsidRDefault="001716C5" w:rsidP="001716C5">
      <w:pPr>
        <w:pStyle w:val="Legenda"/>
      </w:pPr>
      <w:r w:rsidRPr="00DE2E50">
        <w:t xml:space="preserve">Fonte:  </w:t>
      </w:r>
      <w:proofErr w:type="spellStart"/>
      <w:r>
        <w:t>DataSUS</w:t>
      </w:r>
      <w:proofErr w:type="spellEnd"/>
    </w:p>
    <w:p w14:paraId="3DAAE08E" w14:textId="5AF1409F" w:rsidR="00374ED5" w:rsidRDefault="0050377E" w:rsidP="00D30D27">
      <w:pPr>
        <w:pStyle w:val="Ttulo3"/>
      </w:pPr>
      <w:proofErr w:type="spellStart"/>
      <w:r w:rsidRPr="0050377E">
        <w:lastRenderedPageBreak/>
        <w:t>Fluxo</w:t>
      </w:r>
      <w:proofErr w:type="spellEnd"/>
      <w:r w:rsidRPr="0050377E">
        <w:t xml:space="preserve"> de </w:t>
      </w:r>
      <w:proofErr w:type="spellStart"/>
      <w:r w:rsidRPr="0050377E">
        <w:t>informações</w:t>
      </w:r>
      <w:proofErr w:type="spellEnd"/>
    </w:p>
    <w:p w14:paraId="1B96C95A" w14:textId="02B73493" w:rsidR="00FA3D01" w:rsidRDefault="00FA3D01" w:rsidP="00FA3D01">
      <w:pPr>
        <w:rPr>
          <w:lang w:val="en-US"/>
        </w:rPr>
      </w:pPr>
    </w:p>
    <w:p w14:paraId="182762FE" w14:textId="77777777" w:rsidR="00FA3D01" w:rsidRPr="00BB0CC7" w:rsidRDefault="00FA3D01" w:rsidP="00BB0CC7">
      <w:pPr>
        <w:rPr>
          <w:rStyle w:val="Forte"/>
          <w:b/>
          <w:bCs w:val="0"/>
          <w:sz w:val="24"/>
          <w:szCs w:val="28"/>
        </w:rPr>
      </w:pPr>
      <w:r w:rsidRPr="00BB0CC7">
        <w:rPr>
          <w:rStyle w:val="Forte"/>
          <w:sz w:val="24"/>
          <w:szCs w:val="28"/>
        </w:rPr>
        <w:t>Com base no dicionário de dados do SIVEP-Gripe, o fluxo de registro e atendimento de um paciente com SRAG segue etapas bem definidas, que podem ser resumidas em: atendimento inicial e suspeita clínica, notificação do caso no SIVEP-Gripe, coleta de informações clínicas, registro do histórico vacinal, internação e procedimentos hospitalares e, por fim, evolução e encerramento do caso.</w:t>
      </w:r>
    </w:p>
    <w:p w14:paraId="3A0D76C7" w14:textId="77777777" w:rsidR="00FA3D01" w:rsidRPr="00BB0CC7" w:rsidRDefault="00FA3D01" w:rsidP="00BB0CC7">
      <w:pPr>
        <w:rPr>
          <w:rStyle w:val="Forte"/>
          <w:b/>
          <w:bCs w:val="0"/>
          <w:sz w:val="24"/>
          <w:szCs w:val="28"/>
        </w:rPr>
      </w:pPr>
    </w:p>
    <w:p w14:paraId="3192753A" w14:textId="77777777" w:rsidR="00FA3D01" w:rsidRPr="00BB0CC7" w:rsidRDefault="00FA3D01" w:rsidP="00BB0CC7">
      <w:pPr>
        <w:pStyle w:val="PargrafodaLista"/>
        <w:numPr>
          <w:ilvl w:val="0"/>
          <w:numId w:val="21"/>
        </w:numPr>
        <w:rPr>
          <w:rStyle w:val="Forte"/>
          <w:b/>
          <w:bCs w:val="0"/>
          <w:sz w:val="24"/>
          <w:szCs w:val="28"/>
        </w:rPr>
      </w:pPr>
      <w:r w:rsidRPr="00BB0CC7">
        <w:rPr>
          <w:rStyle w:val="Forte"/>
          <w:sz w:val="24"/>
          <w:szCs w:val="28"/>
        </w:rPr>
        <w:t>Atendimento inicial e suspeita clínica</w:t>
      </w:r>
    </w:p>
    <w:p w14:paraId="5AA8101B" w14:textId="77777777" w:rsidR="00FA3D01" w:rsidRPr="00BB0CC7" w:rsidRDefault="00FA3D01" w:rsidP="00BB0CC7">
      <w:pPr>
        <w:rPr>
          <w:rStyle w:val="Forte"/>
          <w:b/>
          <w:bCs w:val="0"/>
          <w:sz w:val="24"/>
          <w:szCs w:val="28"/>
        </w:rPr>
      </w:pPr>
      <w:r w:rsidRPr="00BB0CC7">
        <w:rPr>
          <w:rStyle w:val="Forte"/>
          <w:sz w:val="24"/>
          <w:szCs w:val="28"/>
        </w:rPr>
        <w:t>O paciente apresenta sintomas respiratórios graves, como dispneia, desconforto respiratório e saturação de O₂ inferior a 95%. A unidade de saúde realiza a triagem clínica e identifica o caso como suspeito de SRAG. Nesse momento, registra-se a data dos primeiros sintomas (DT_SIN_PRI).</w:t>
      </w:r>
    </w:p>
    <w:p w14:paraId="7C7EB412" w14:textId="77777777" w:rsidR="00FA3D01" w:rsidRPr="00BB0CC7" w:rsidRDefault="00FA3D01" w:rsidP="00BB0CC7">
      <w:pPr>
        <w:rPr>
          <w:rStyle w:val="Forte"/>
          <w:b/>
          <w:bCs w:val="0"/>
          <w:sz w:val="24"/>
          <w:szCs w:val="28"/>
        </w:rPr>
      </w:pPr>
    </w:p>
    <w:p w14:paraId="23CF15B2" w14:textId="77777777" w:rsidR="00FA3D01" w:rsidRPr="00BB0CC7" w:rsidRDefault="00FA3D01" w:rsidP="00BB0CC7">
      <w:pPr>
        <w:pStyle w:val="PargrafodaLista"/>
        <w:numPr>
          <w:ilvl w:val="0"/>
          <w:numId w:val="21"/>
        </w:numPr>
        <w:rPr>
          <w:rStyle w:val="Forte"/>
          <w:b/>
          <w:bCs w:val="0"/>
          <w:sz w:val="24"/>
          <w:szCs w:val="28"/>
        </w:rPr>
      </w:pPr>
      <w:r w:rsidRPr="00BB0CC7">
        <w:rPr>
          <w:rStyle w:val="Forte"/>
          <w:sz w:val="24"/>
          <w:szCs w:val="28"/>
        </w:rPr>
        <w:t>Notificação do caso no SIVEP-Gripe</w:t>
      </w:r>
    </w:p>
    <w:p w14:paraId="5A800A94" w14:textId="77777777" w:rsidR="00FA3D01" w:rsidRPr="00BB0CC7" w:rsidRDefault="00FA3D01" w:rsidP="00BB0CC7">
      <w:pPr>
        <w:rPr>
          <w:rStyle w:val="Forte"/>
          <w:b/>
          <w:bCs w:val="0"/>
          <w:sz w:val="24"/>
          <w:szCs w:val="28"/>
        </w:rPr>
      </w:pPr>
      <w:r w:rsidRPr="00BB0CC7">
        <w:rPr>
          <w:rStyle w:val="Forte"/>
          <w:sz w:val="24"/>
          <w:szCs w:val="28"/>
        </w:rPr>
        <w:t>A unidade de saúde preenche a ficha de notificação, registrando os campos NU_NOTIFIC e DT_NOTIFIC. São incluídos dados de identificação do paciente (CPF/CNS), informações demográficas (idade, sexo, raça/cor), endereço, ocupação, gestação e escolaridade.</w:t>
      </w:r>
    </w:p>
    <w:p w14:paraId="7D22C374" w14:textId="77777777" w:rsidR="00FA3D01" w:rsidRPr="00BB0CC7" w:rsidRDefault="00FA3D01" w:rsidP="00BB0CC7">
      <w:pPr>
        <w:rPr>
          <w:rStyle w:val="Forte"/>
          <w:b/>
          <w:bCs w:val="0"/>
          <w:sz w:val="24"/>
          <w:szCs w:val="28"/>
        </w:rPr>
      </w:pPr>
    </w:p>
    <w:p w14:paraId="39B1245D" w14:textId="77777777" w:rsidR="00FA3D01" w:rsidRPr="00BB0CC7" w:rsidRDefault="00FA3D01" w:rsidP="00BB0CC7">
      <w:pPr>
        <w:pStyle w:val="PargrafodaLista"/>
        <w:numPr>
          <w:ilvl w:val="0"/>
          <w:numId w:val="21"/>
        </w:numPr>
        <w:rPr>
          <w:rStyle w:val="Forte"/>
          <w:b/>
          <w:bCs w:val="0"/>
          <w:sz w:val="24"/>
          <w:szCs w:val="28"/>
        </w:rPr>
      </w:pPr>
      <w:r w:rsidRPr="00BB0CC7">
        <w:rPr>
          <w:rStyle w:val="Forte"/>
          <w:sz w:val="24"/>
          <w:szCs w:val="28"/>
        </w:rPr>
        <w:t>Coleta de informações clínicas</w:t>
      </w:r>
    </w:p>
    <w:p w14:paraId="5BCCDAED" w14:textId="77777777" w:rsidR="00FA3D01" w:rsidRPr="00BB0CC7" w:rsidRDefault="00FA3D01" w:rsidP="00BB0CC7">
      <w:pPr>
        <w:rPr>
          <w:rStyle w:val="Forte"/>
          <w:b/>
          <w:bCs w:val="0"/>
          <w:sz w:val="24"/>
          <w:szCs w:val="28"/>
        </w:rPr>
      </w:pPr>
      <w:r w:rsidRPr="00BB0CC7">
        <w:rPr>
          <w:rStyle w:val="Forte"/>
          <w:sz w:val="24"/>
          <w:szCs w:val="28"/>
        </w:rPr>
        <w:t>São preenchidos os sinais e sintomas apresentados pelo paciente (ex.: febre, tosse, dispneia – campos FEBRE, TOSSE, DESC_RESP, SATURACAO, entre outros). Também são registradas as comorbidades e fatores de risco, como doenças cardiovasculares, diabetes, doença renal crônica, obesidade e imunodepressão (campos FATOR_RISC, DIABETES, RENAL, OBESIDADE, etc.). Além disso, são coletadas informações sobre possíveis exposições, como trabalho com aves/suínos ou casos nosocomiais.</w:t>
      </w:r>
    </w:p>
    <w:p w14:paraId="5CF79973" w14:textId="77777777" w:rsidR="00FA3D01" w:rsidRPr="00BB0CC7" w:rsidRDefault="00FA3D01" w:rsidP="00BB0CC7">
      <w:pPr>
        <w:rPr>
          <w:rStyle w:val="Forte"/>
          <w:b/>
          <w:bCs w:val="0"/>
          <w:sz w:val="24"/>
          <w:szCs w:val="28"/>
        </w:rPr>
      </w:pPr>
    </w:p>
    <w:p w14:paraId="21C6CB70" w14:textId="77777777" w:rsidR="00FA3D01" w:rsidRPr="00BB0CC7" w:rsidRDefault="00FA3D01" w:rsidP="00BB0CC7">
      <w:pPr>
        <w:pStyle w:val="PargrafodaLista"/>
        <w:numPr>
          <w:ilvl w:val="0"/>
          <w:numId w:val="21"/>
        </w:numPr>
        <w:rPr>
          <w:rStyle w:val="Forte"/>
          <w:b/>
          <w:bCs w:val="0"/>
          <w:sz w:val="24"/>
          <w:szCs w:val="28"/>
        </w:rPr>
      </w:pPr>
      <w:r w:rsidRPr="00BB0CC7">
        <w:rPr>
          <w:rStyle w:val="Forte"/>
          <w:sz w:val="24"/>
          <w:szCs w:val="28"/>
        </w:rPr>
        <w:t>Histórico vacinal</w:t>
      </w:r>
    </w:p>
    <w:p w14:paraId="6277486C" w14:textId="77777777" w:rsidR="00FA3D01" w:rsidRPr="00BB0CC7" w:rsidRDefault="00FA3D01" w:rsidP="00BB0CC7">
      <w:pPr>
        <w:rPr>
          <w:rStyle w:val="Forte"/>
          <w:b/>
          <w:bCs w:val="0"/>
          <w:sz w:val="24"/>
          <w:szCs w:val="28"/>
        </w:rPr>
      </w:pPr>
      <w:r w:rsidRPr="00BB0CC7">
        <w:rPr>
          <w:rStyle w:val="Forte"/>
          <w:sz w:val="24"/>
          <w:szCs w:val="28"/>
        </w:rPr>
        <w:t>Verifica-se e registra-se o histórico vacinal do paciente, incluindo informações sobre vacinação contra COVID-19 (VACINA_COV, DOSE_1_COV, etc.) e gripe (VACINA, DT_UT_DOSE).</w:t>
      </w:r>
    </w:p>
    <w:p w14:paraId="1522550B" w14:textId="77777777" w:rsidR="00FA3D01" w:rsidRPr="00BB0CC7" w:rsidRDefault="00FA3D01" w:rsidP="00BB0CC7">
      <w:pPr>
        <w:rPr>
          <w:rStyle w:val="Forte"/>
          <w:b/>
          <w:bCs w:val="0"/>
          <w:sz w:val="24"/>
          <w:szCs w:val="28"/>
        </w:rPr>
      </w:pPr>
    </w:p>
    <w:p w14:paraId="54CA3AF5" w14:textId="77777777" w:rsidR="00E15173" w:rsidRDefault="00E15173">
      <w:pPr>
        <w:spacing w:after="200" w:line="276" w:lineRule="auto"/>
        <w:jc w:val="left"/>
        <w:rPr>
          <w:rStyle w:val="Forte"/>
          <w:sz w:val="24"/>
          <w:szCs w:val="28"/>
        </w:rPr>
      </w:pPr>
      <w:r>
        <w:rPr>
          <w:rStyle w:val="Forte"/>
          <w:sz w:val="24"/>
          <w:szCs w:val="28"/>
        </w:rPr>
        <w:br w:type="page"/>
      </w:r>
    </w:p>
    <w:p w14:paraId="6125397F" w14:textId="013120F6" w:rsidR="00FA3D01" w:rsidRPr="00BB0CC7" w:rsidRDefault="00FA3D01" w:rsidP="00BB0CC7">
      <w:pPr>
        <w:pStyle w:val="PargrafodaLista"/>
        <w:numPr>
          <w:ilvl w:val="0"/>
          <w:numId w:val="21"/>
        </w:numPr>
        <w:rPr>
          <w:rStyle w:val="Forte"/>
          <w:b/>
          <w:bCs w:val="0"/>
          <w:sz w:val="24"/>
          <w:szCs w:val="28"/>
        </w:rPr>
      </w:pPr>
      <w:r w:rsidRPr="00BB0CC7">
        <w:rPr>
          <w:rStyle w:val="Forte"/>
          <w:sz w:val="24"/>
          <w:szCs w:val="28"/>
        </w:rPr>
        <w:lastRenderedPageBreak/>
        <w:t>Internação e procedimentos hospitalares</w:t>
      </w:r>
    </w:p>
    <w:p w14:paraId="6C1BA74F" w14:textId="77777777" w:rsidR="00FA3D01" w:rsidRPr="00BB0CC7" w:rsidRDefault="00FA3D01" w:rsidP="00BB0CC7">
      <w:pPr>
        <w:rPr>
          <w:rStyle w:val="Forte"/>
          <w:b/>
          <w:bCs w:val="0"/>
          <w:sz w:val="24"/>
          <w:szCs w:val="28"/>
        </w:rPr>
      </w:pPr>
      <w:r w:rsidRPr="00BB0CC7">
        <w:rPr>
          <w:rStyle w:val="Forte"/>
          <w:sz w:val="24"/>
          <w:szCs w:val="28"/>
        </w:rPr>
        <w:t>Caso o paciente seja internado, são registrados os dados da unidade de saúde (CO_UNI_NOT), internação em UTI (UTI), uso de suporte ventilatório (SUPORT_VEN) e, quando aplicável, a administração de medicamentos antivirais (ANTIVIRAL).</w:t>
      </w:r>
    </w:p>
    <w:p w14:paraId="7BEE6A4C" w14:textId="77777777" w:rsidR="00FA3D01" w:rsidRPr="00BB0CC7" w:rsidRDefault="00FA3D01" w:rsidP="00BB0CC7">
      <w:pPr>
        <w:rPr>
          <w:rStyle w:val="Forte"/>
          <w:b/>
          <w:bCs w:val="0"/>
          <w:sz w:val="24"/>
          <w:szCs w:val="28"/>
        </w:rPr>
      </w:pPr>
    </w:p>
    <w:p w14:paraId="0470D555" w14:textId="77777777" w:rsidR="00FA3D01" w:rsidRPr="00BB0CC7" w:rsidRDefault="00FA3D01" w:rsidP="00BB0CC7">
      <w:pPr>
        <w:pStyle w:val="PargrafodaLista"/>
        <w:numPr>
          <w:ilvl w:val="0"/>
          <w:numId w:val="21"/>
        </w:numPr>
        <w:rPr>
          <w:rStyle w:val="Forte"/>
          <w:b/>
          <w:bCs w:val="0"/>
          <w:sz w:val="24"/>
          <w:szCs w:val="28"/>
        </w:rPr>
      </w:pPr>
      <w:r w:rsidRPr="00BB0CC7">
        <w:rPr>
          <w:rStyle w:val="Forte"/>
          <w:sz w:val="24"/>
          <w:szCs w:val="28"/>
        </w:rPr>
        <w:t>Evolução do caso</w:t>
      </w:r>
    </w:p>
    <w:p w14:paraId="77B4CAC2" w14:textId="59B14610" w:rsidR="00FA3D01" w:rsidRPr="00BB0CC7" w:rsidRDefault="00FA3D01" w:rsidP="00BB0CC7">
      <w:pPr>
        <w:rPr>
          <w:rStyle w:val="Forte"/>
          <w:b/>
          <w:bCs w:val="0"/>
          <w:sz w:val="24"/>
          <w:szCs w:val="28"/>
        </w:rPr>
      </w:pPr>
      <w:r w:rsidRPr="00BB0CC7">
        <w:rPr>
          <w:rStyle w:val="Forte"/>
          <w:sz w:val="24"/>
          <w:szCs w:val="28"/>
        </w:rPr>
        <w:t>Durante o acompanhamento clínico, novas informações são registradas conforme a evolução do paciente. Ao final, é preenchido o campo EVOLUCAO, que indica o desfecho do caso: 1 para cura, 2 para óbito e 9 para ignorado.</w:t>
      </w:r>
      <w:r w:rsidR="0070656F">
        <w:rPr>
          <w:rStyle w:val="Forte"/>
          <w:sz w:val="24"/>
          <w:szCs w:val="28"/>
        </w:rPr>
        <w:t xml:space="preserve"> A Figura </w:t>
      </w:r>
      <w:r w:rsidR="00A3191E">
        <w:rPr>
          <w:rStyle w:val="Forte"/>
          <w:sz w:val="24"/>
          <w:szCs w:val="28"/>
        </w:rPr>
        <w:t>6</w:t>
      </w:r>
      <w:r w:rsidR="0070656F">
        <w:rPr>
          <w:rStyle w:val="Forte"/>
          <w:sz w:val="24"/>
          <w:szCs w:val="28"/>
        </w:rPr>
        <w:t xml:space="preserve"> apresenta o f</w:t>
      </w:r>
      <w:r w:rsidR="0070656F" w:rsidRPr="00EC41AF">
        <w:t>luxo de registro e atendimento de pacientes com SRAG no SIVEP-Gripe</w:t>
      </w:r>
      <w:r w:rsidR="0070656F">
        <w:t>.</w:t>
      </w:r>
    </w:p>
    <w:p w14:paraId="1FE099EE" w14:textId="77777777" w:rsidR="009D3998" w:rsidRDefault="009D3998" w:rsidP="00FA3D01">
      <w:pPr>
        <w:pStyle w:val="Legenda"/>
      </w:pPr>
    </w:p>
    <w:p w14:paraId="630DB618" w14:textId="5900936B" w:rsidR="00FA3D01" w:rsidRDefault="00FA3D01" w:rsidP="00FA3D01">
      <w:pPr>
        <w:pStyle w:val="Legenda"/>
      </w:pPr>
      <w:r>
        <w:t xml:space="preserve">Figura </w:t>
      </w:r>
      <w:r w:rsidR="00A3191E">
        <w:t>6</w:t>
      </w:r>
      <w:r>
        <w:t xml:space="preserve"> – </w:t>
      </w:r>
      <w:r w:rsidRPr="00EC41AF">
        <w:t>Fluxo de registro e atendimento de pacientes com SRAG no SIVEP-Gripe</w:t>
      </w:r>
    </w:p>
    <w:p w14:paraId="200F985A" w14:textId="77777777" w:rsidR="00FA3D01" w:rsidRDefault="00FA3D01" w:rsidP="00FA3D01">
      <w:pPr>
        <w:pStyle w:val="NormalWeb"/>
        <w:jc w:val="center"/>
        <w:rPr>
          <w:highlight w:val="lightGray"/>
        </w:rPr>
      </w:pPr>
      <w:r>
        <w:rPr>
          <w:noProof/>
          <w:highlight w:val="lightGray"/>
        </w:rPr>
        <w:drawing>
          <wp:inline distT="0" distB="0" distL="0" distR="0" wp14:anchorId="511B6775" wp14:editId="235CDA4F">
            <wp:extent cx="2770646" cy="4155970"/>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78907" cy="4168362"/>
                    </a:xfrm>
                    <a:prstGeom prst="rect">
                      <a:avLst/>
                    </a:prstGeom>
                    <a:noFill/>
                  </pic:spPr>
                </pic:pic>
              </a:graphicData>
            </a:graphic>
          </wp:inline>
        </w:drawing>
      </w:r>
    </w:p>
    <w:p w14:paraId="7212A4C7" w14:textId="56D74A7C" w:rsidR="00FA3D01" w:rsidRDefault="00FA3D01" w:rsidP="00756C41">
      <w:pPr>
        <w:pStyle w:val="Legenda"/>
      </w:pPr>
      <w:r w:rsidRPr="00DE2E50">
        <w:t>Fonte:  O Autor</w:t>
      </w:r>
    </w:p>
    <w:p w14:paraId="50485B7B" w14:textId="77777777" w:rsidR="00FA3D01" w:rsidRDefault="00FA3D01" w:rsidP="00FA3D01"/>
    <w:p w14:paraId="02EA5AD3" w14:textId="77777777" w:rsidR="00FA3D01" w:rsidRPr="00FF595C" w:rsidRDefault="00FA3D01" w:rsidP="00FA3D01">
      <w:r w:rsidRPr="00FF595C">
        <w:t xml:space="preserve">Para a análise preditiva, a variável-alvo (target) selecionada foi EVOLUCAO, pois ela indica diretamente o desfecho clínico do paciente (1 = cura, 2 = óbito, 9 = ignorado). Essa variável é preenchida durante o acompanhamento hospitalar, antes do encerramento epidemiológico, refletindo de forma fidedigna o resultado clínico do caso. Além disso, é amplamente utilizada </w:t>
      </w:r>
      <w:r w:rsidRPr="00FF595C">
        <w:lastRenderedPageBreak/>
        <w:t>na literatura e em trabalhos correlatos para modelar a predição de mortalidade em casos de SRAG.</w:t>
      </w:r>
    </w:p>
    <w:p w14:paraId="73AAFBA9" w14:textId="77777777" w:rsidR="00FA3D01" w:rsidRPr="00FF595C" w:rsidRDefault="00FA3D01" w:rsidP="00FA3D01"/>
    <w:p w14:paraId="01856648" w14:textId="36F65664" w:rsidR="00FA3D01" w:rsidRDefault="00FA3D01" w:rsidP="00FA3D01">
      <w:r w:rsidRPr="00FF595C">
        <w:t>Por outro lado, a variável CLASSI_FIN define a classificação final do caso quanto ao agente etiológico (por exemplo, COVID-19, Influenza, entre outros) após a investigação epidemiológica. Diferentemente de EVOLUCAO, ela não representa o desfecho clínico (vida ou morte), mas sim a categorização etiológica do caso</w:t>
      </w:r>
      <w:r>
        <w:t>.</w:t>
      </w:r>
      <w:r w:rsidR="007B1627">
        <w:t xml:space="preserve"> </w:t>
      </w:r>
      <w:r w:rsidR="007B1627" w:rsidRPr="007B1627">
        <w:t xml:space="preserve">A Figura 7 exibe a distribuição da quantidade de registros referentes à variável </w:t>
      </w:r>
      <w:r w:rsidR="007B1627" w:rsidRPr="00533CD1">
        <w:t>CLASSI_FIN.</w:t>
      </w:r>
    </w:p>
    <w:p w14:paraId="75B18124" w14:textId="77777777" w:rsidR="00FA3D01" w:rsidRDefault="00FA3D01" w:rsidP="00FA3D01"/>
    <w:p w14:paraId="35B429A2" w14:textId="7B8F24FB" w:rsidR="00FA3D01" w:rsidRDefault="00FA3D01" w:rsidP="00FA3D01">
      <w:pPr>
        <w:pStyle w:val="Legenda"/>
      </w:pPr>
      <w:r>
        <w:t xml:space="preserve">Figura </w:t>
      </w:r>
      <w:r w:rsidR="007B1627">
        <w:t>7</w:t>
      </w:r>
      <w:r>
        <w:t xml:space="preserve"> – Gráfico representado a quantidade de registros da variável CLASSI_FIN</w:t>
      </w:r>
    </w:p>
    <w:p w14:paraId="5BADEBEA" w14:textId="77777777" w:rsidR="00FA3D01" w:rsidRDefault="00FA3D01" w:rsidP="00B750B1">
      <w:pPr>
        <w:jc w:val="center"/>
      </w:pPr>
      <w:r w:rsidRPr="004B57BA">
        <w:rPr>
          <w:noProof/>
        </w:rPr>
        <w:drawing>
          <wp:inline distT="0" distB="0" distL="0" distR="0" wp14:anchorId="3C2FC445" wp14:editId="1580437D">
            <wp:extent cx="5306290" cy="2617999"/>
            <wp:effectExtent l="0" t="0" r="0" b="0"/>
            <wp:docPr id="14" name="Imagem 2">
              <a:extLst xmlns:a="http://schemas.openxmlformats.org/drawingml/2006/main">
                <a:ext uri="{FF2B5EF4-FFF2-40B4-BE49-F238E27FC236}">
                  <a16:creationId xmlns:a16="http://schemas.microsoft.com/office/drawing/2014/main" id="{35FAE425-03DB-4490-A123-67AD171ECD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
                      <a:extLst>
                        <a:ext uri="{FF2B5EF4-FFF2-40B4-BE49-F238E27FC236}">
                          <a16:creationId xmlns:a16="http://schemas.microsoft.com/office/drawing/2014/main" id="{35FAE425-03DB-4490-A123-67AD171ECD2D}"/>
                        </a:ext>
                      </a:extLst>
                    </pic:cNvPr>
                    <pic:cNvPicPr>
                      <a:picLocks noChangeAspect="1"/>
                    </pic:cNvPicPr>
                  </pic:nvPicPr>
                  <pic:blipFill rotWithShape="1">
                    <a:blip r:embed="rId20"/>
                    <a:srcRect l="898" t="4006" r="819" b="1395"/>
                    <a:stretch/>
                  </pic:blipFill>
                  <pic:spPr bwMode="auto">
                    <a:xfrm>
                      <a:off x="0" y="0"/>
                      <a:ext cx="5307313" cy="2618504"/>
                    </a:xfrm>
                    <a:prstGeom prst="rect">
                      <a:avLst/>
                    </a:prstGeom>
                    <a:ln>
                      <a:noFill/>
                    </a:ln>
                    <a:extLst>
                      <a:ext uri="{53640926-AAD7-44D8-BBD7-CCE9431645EC}">
                        <a14:shadowObscured xmlns:a14="http://schemas.microsoft.com/office/drawing/2010/main"/>
                      </a:ext>
                    </a:extLst>
                  </pic:spPr>
                </pic:pic>
              </a:graphicData>
            </a:graphic>
          </wp:inline>
        </w:drawing>
      </w:r>
    </w:p>
    <w:p w14:paraId="3A405576" w14:textId="77777777" w:rsidR="00FA3D01" w:rsidRDefault="00FA3D01" w:rsidP="00FA3D01">
      <w:pPr>
        <w:pStyle w:val="Legenda"/>
      </w:pPr>
      <w:r w:rsidRPr="00DE2E50">
        <w:t>Fonte:  O Autor</w:t>
      </w:r>
    </w:p>
    <w:p w14:paraId="372B63EC" w14:textId="77777777" w:rsidR="00FA3D01" w:rsidRPr="00FA3D01" w:rsidRDefault="00FA3D01" w:rsidP="00FA3D01">
      <w:pPr>
        <w:rPr>
          <w:lang w:val="en-US"/>
        </w:rPr>
      </w:pPr>
    </w:p>
    <w:p w14:paraId="2E046E45" w14:textId="2F2D65DB" w:rsidR="0050377E" w:rsidRDefault="0050377E" w:rsidP="00D30D27">
      <w:pPr>
        <w:pStyle w:val="Ttulo2"/>
        <w:rPr>
          <w:lang w:val="pt-BR"/>
        </w:rPr>
      </w:pPr>
      <w:r w:rsidRPr="00DC64B1">
        <w:rPr>
          <w:lang w:val="pt-BR"/>
        </w:rPr>
        <w:t>Etapas do Processo de KDD</w:t>
      </w:r>
    </w:p>
    <w:p w14:paraId="38AAD777" w14:textId="77777777" w:rsidR="00E42B9B" w:rsidRDefault="00E42B9B" w:rsidP="00DC64B1">
      <w:pPr>
        <w:pStyle w:val="NormalWeb"/>
      </w:pPr>
    </w:p>
    <w:p w14:paraId="15577DCE" w14:textId="0A1DEA1C" w:rsidR="00DC64B1" w:rsidRPr="00DC64B1" w:rsidRDefault="00DC64B1" w:rsidP="00DC64B1">
      <w:pPr>
        <w:pStyle w:val="NormalWeb"/>
      </w:pPr>
      <w:r w:rsidRPr="00DC64B1">
        <w:t>O estudo foi conduzido com base no processo de Descoberta de Conhecimento em Bases de Dados (</w:t>
      </w:r>
      <w:proofErr w:type="spellStart"/>
      <w:r w:rsidRPr="00DC64B1">
        <w:t>Knowledge</w:t>
      </w:r>
      <w:proofErr w:type="spellEnd"/>
      <w:r w:rsidRPr="00DC64B1">
        <w:t xml:space="preserve"> Discovery in </w:t>
      </w:r>
      <w:proofErr w:type="spellStart"/>
      <w:r w:rsidRPr="00DC64B1">
        <w:t>Databases</w:t>
      </w:r>
      <w:proofErr w:type="spellEnd"/>
      <w:r w:rsidRPr="00DC64B1">
        <w:t xml:space="preserve"> – KDD), abrangendo as etapas de coleta, pré-processamento, modelagem, avaliação e interpretação dos resultados.</w:t>
      </w:r>
    </w:p>
    <w:p w14:paraId="5882104A" w14:textId="77777777" w:rsidR="00DC64B1" w:rsidRPr="00DC64B1" w:rsidRDefault="00DC64B1" w:rsidP="00DC64B1">
      <w:pPr>
        <w:pStyle w:val="NormalWeb"/>
        <w:numPr>
          <w:ilvl w:val="0"/>
          <w:numId w:val="21"/>
        </w:numPr>
        <w:spacing w:before="100" w:beforeAutospacing="1" w:after="100" w:afterAutospacing="1" w:line="240" w:lineRule="auto"/>
      </w:pPr>
      <w:r w:rsidRPr="00DC64B1">
        <w:t>Seleção dos dados: identificação e extração das variáveis relevantes para a análise.</w:t>
      </w:r>
    </w:p>
    <w:p w14:paraId="10B7D987" w14:textId="77777777" w:rsidR="00DC64B1" w:rsidRPr="00DC64B1" w:rsidRDefault="00DC64B1" w:rsidP="00DC64B1">
      <w:pPr>
        <w:pStyle w:val="NormalWeb"/>
        <w:numPr>
          <w:ilvl w:val="0"/>
          <w:numId w:val="21"/>
        </w:numPr>
        <w:spacing w:before="100" w:beforeAutospacing="1" w:after="100" w:afterAutospacing="1" w:line="240" w:lineRule="auto"/>
      </w:pPr>
      <w:r w:rsidRPr="00DC64B1">
        <w:t xml:space="preserve">Pré-processamento e limpeza: tratamento de valores ausentes e padronização das categorias presentes no </w:t>
      </w:r>
      <w:proofErr w:type="spellStart"/>
      <w:r w:rsidRPr="00DC64B1">
        <w:t>dataset</w:t>
      </w:r>
      <w:proofErr w:type="spellEnd"/>
      <w:r w:rsidRPr="00DC64B1">
        <w:t>.</w:t>
      </w:r>
    </w:p>
    <w:p w14:paraId="7820C012" w14:textId="77777777" w:rsidR="00DC64B1" w:rsidRPr="00DC64B1" w:rsidRDefault="00DC64B1" w:rsidP="00DC64B1">
      <w:pPr>
        <w:pStyle w:val="NormalWeb"/>
        <w:numPr>
          <w:ilvl w:val="0"/>
          <w:numId w:val="21"/>
        </w:numPr>
        <w:spacing w:before="100" w:beforeAutospacing="1" w:after="100" w:afterAutospacing="1" w:line="240" w:lineRule="auto"/>
      </w:pPr>
      <w:r w:rsidRPr="00DC64B1">
        <w:t>Transformação: reestruturação e codificação das variáveis, tornando-as adequadas para a aplicação dos algoritmos de aprendizado de máquina.</w:t>
      </w:r>
    </w:p>
    <w:p w14:paraId="1B755CF1" w14:textId="77777777" w:rsidR="00DC64B1" w:rsidRPr="00DC64B1" w:rsidRDefault="00DC64B1" w:rsidP="00DC64B1">
      <w:pPr>
        <w:pStyle w:val="NormalWeb"/>
        <w:numPr>
          <w:ilvl w:val="0"/>
          <w:numId w:val="21"/>
        </w:numPr>
        <w:spacing w:before="100" w:beforeAutospacing="1" w:after="100" w:afterAutospacing="1" w:line="240" w:lineRule="auto"/>
      </w:pPr>
      <w:r w:rsidRPr="00DC64B1">
        <w:t xml:space="preserve">Mineração de dados: aplicação dos algoritmos </w:t>
      </w:r>
      <w:proofErr w:type="spellStart"/>
      <w:r w:rsidRPr="00CF2099">
        <w:rPr>
          <w:i/>
          <w:iCs/>
        </w:rPr>
        <w:t>Random</w:t>
      </w:r>
      <w:proofErr w:type="spellEnd"/>
      <w:r w:rsidRPr="00CF2099">
        <w:rPr>
          <w:i/>
          <w:iCs/>
        </w:rPr>
        <w:t xml:space="preserve"> Forest</w:t>
      </w:r>
      <w:r w:rsidRPr="00DC64B1">
        <w:t xml:space="preserve"> e CART para a predição do desfecho clínico, tendo a variável EVOLUCAO como alvo.</w:t>
      </w:r>
    </w:p>
    <w:p w14:paraId="007B3A55" w14:textId="7EA7545C" w:rsidR="00DC64B1" w:rsidRDefault="00DC64B1" w:rsidP="00DC64B1">
      <w:pPr>
        <w:pStyle w:val="NormalWeb"/>
        <w:numPr>
          <w:ilvl w:val="0"/>
          <w:numId w:val="21"/>
        </w:numPr>
        <w:spacing w:before="100" w:beforeAutospacing="1" w:after="100" w:afterAutospacing="1" w:line="240" w:lineRule="auto"/>
      </w:pPr>
      <w:r w:rsidRPr="00DC64B1">
        <w:lastRenderedPageBreak/>
        <w:t>Interpretação e avaliação dos resultados: análise do desempenho dos modelos, considerando métricas (acurácia, precisão, recall, F1-score, AUC-ROC) apropriadas para problemas de classificação.</w:t>
      </w:r>
    </w:p>
    <w:p w14:paraId="745C3B57" w14:textId="77777777" w:rsidR="009D4544" w:rsidRPr="00DC64B1" w:rsidRDefault="009D4544" w:rsidP="009D4544">
      <w:pPr>
        <w:pStyle w:val="NormalWeb"/>
        <w:spacing w:before="100" w:beforeAutospacing="1" w:after="100" w:afterAutospacing="1" w:line="240" w:lineRule="auto"/>
        <w:ind w:left="720"/>
      </w:pPr>
    </w:p>
    <w:p w14:paraId="3D402206" w14:textId="71BE7297" w:rsidR="0050377E" w:rsidRDefault="0050377E" w:rsidP="00D30D27">
      <w:pPr>
        <w:pStyle w:val="Ttulo3"/>
      </w:pPr>
      <w:bookmarkStart w:id="64" w:name="_Toc205235873"/>
      <w:proofErr w:type="spellStart"/>
      <w:r w:rsidRPr="00C856B9">
        <w:t>Seleção</w:t>
      </w:r>
      <w:proofErr w:type="spellEnd"/>
      <w:r w:rsidRPr="00C856B9">
        <w:t xml:space="preserve"> de Dados</w:t>
      </w:r>
      <w:bookmarkEnd w:id="64"/>
    </w:p>
    <w:p w14:paraId="581A852C" w14:textId="0C73D81B" w:rsidR="0004343E" w:rsidRDefault="0004343E" w:rsidP="0004343E">
      <w:pPr>
        <w:rPr>
          <w:lang w:val="en-US"/>
        </w:rPr>
      </w:pPr>
    </w:p>
    <w:p w14:paraId="594B3A1F" w14:textId="5351B301" w:rsidR="0004343E" w:rsidRDefault="0004343E" w:rsidP="002C4683">
      <w:pPr>
        <w:rPr>
          <w:lang w:eastAsia="pt-BR"/>
        </w:rPr>
      </w:pPr>
      <w:r w:rsidRPr="0004343E">
        <w:rPr>
          <w:lang w:eastAsia="pt-BR"/>
        </w:rPr>
        <w:t>Antes do pré-processamento, foi realizada uma análise exploratória inicial do conjunto de dados, a qual permitiu identificar padrões e características relevantes. Essa análise revelou que a variável-alvo apresentava forte desbalanceamento de classes, com predominância de registros cujo desfecho foi cura, em contraste com um número significativamente menor de casos de óbito. Além disso, foram obtidos insights preliminares sobre a distribuição das variáveis clínicas e demográficas, detalhados posteriormente na seção de Resultados.</w:t>
      </w:r>
      <w:r w:rsidR="00FE3036">
        <w:rPr>
          <w:lang w:eastAsia="pt-BR"/>
        </w:rPr>
        <w:t xml:space="preserve"> </w:t>
      </w:r>
      <w:r w:rsidR="00FE3036" w:rsidRPr="00FE3036">
        <w:rPr>
          <w:lang w:eastAsia="pt-BR"/>
        </w:rPr>
        <w:t>A Figura 8 apresenta o trecho do código responsável pela filtragem dos casos considerados relevantes.</w:t>
      </w:r>
    </w:p>
    <w:p w14:paraId="3601AAF4" w14:textId="77777777" w:rsidR="0004343E" w:rsidRDefault="0004343E" w:rsidP="0004343E">
      <w:pPr>
        <w:rPr>
          <w:rFonts w:eastAsia="Times New Roman" w:cs="Times New Roman"/>
          <w:szCs w:val="24"/>
          <w:lang w:eastAsia="pt-BR"/>
        </w:rPr>
      </w:pPr>
    </w:p>
    <w:p w14:paraId="7908177F" w14:textId="2A61F7F1" w:rsidR="0004343E" w:rsidRPr="00C86983" w:rsidRDefault="0004343E" w:rsidP="0004343E">
      <w:pPr>
        <w:pStyle w:val="Legenda"/>
      </w:pPr>
      <w:r>
        <w:t xml:space="preserve">Figura </w:t>
      </w:r>
      <w:r w:rsidR="00FE3036">
        <w:t>8</w:t>
      </w:r>
      <w:r>
        <w:t xml:space="preserve"> – Filtragem apenas de casos relevantes</w:t>
      </w:r>
    </w:p>
    <w:p w14:paraId="467A6091" w14:textId="77777777" w:rsidR="0004343E" w:rsidRDefault="0004343E" w:rsidP="0004343E">
      <w:pPr>
        <w:jc w:val="center"/>
        <w:rPr>
          <w:rFonts w:eastAsia="Times New Roman" w:cs="Times New Roman"/>
          <w:szCs w:val="24"/>
          <w:highlight w:val="lightGray"/>
          <w:lang w:eastAsia="pt-BR"/>
        </w:rPr>
      </w:pPr>
      <w:r w:rsidRPr="00FF2AD4">
        <w:rPr>
          <w:rFonts w:eastAsia="Times New Roman" w:cs="Times New Roman"/>
          <w:noProof/>
          <w:szCs w:val="24"/>
          <w:lang w:eastAsia="pt-BR"/>
        </w:rPr>
        <w:drawing>
          <wp:inline distT="0" distB="0" distL="0" distR="0" wp14:anchorId="6839FCE9" wp14:editId="781E2E24">
            <wp:extent cx="3538746" cy="685511"/>
            <wp:effectExtent l="0" t="0" r="5080" b="635"/>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8443" t="25097" r="8609" b="25232"/>
                    <a:stretch/>
                  </pic:blipFill>
                  <pic:spPr bwMode="auto">
                    <a:xfrm>
                      <a:off x="0" y="0"/>
                      <a:ext cx="3550506" cy="687789"/>
                    </a:xfrm>
                    <a:prstGeom prst="rect">
                      <a:avLst/>
                    </a:prstGeom>
                    <a:ln>
                      <a:noFill/>
                    </a:ln>
                    <a:extLst>
                      <a:ext uri="{53640926-AAD7-44D8-BBD7-CCE9431645EC}">
                        <a14:shadowObscured xmlns:a14="http://schemas.microsoft.com/office/drawing/2010/main"/>
                      </a:ext>
                    </a:extLst>
                  </pic:spPr>
                </pic:pic>
              </a:graphicData>
            </a:graphic>
          </wp:inline>
        </w:drawing>
      </w:r>
    </w:p>
    <w:p w14:paraId="5FD77736" w14:textId="77777777" w:rsidR="0004343E" w:rsidRDefault="0004343E" w:rsidP="0004343E">
      <w:pPr>
        <w:pStyle w:val="Legenda"/>
      </w:pPr>
      <w:r w:rsidRPr="00DE2E50">
        <w:t>Fonte:  O Autor</w:t>
      </w:r>
    </w:p>
    <w:p w14:paraId="680538F8" w14:textId="77777777" w:rsidR="0004343E" w:rsidRDefault="0004343E" w:rsidP="0004343E">
      <w:pPr>
        <w:rPr>
          <w:rFonts w:eastAsia="Times New Roman" w:cs="Times New Roman"/>
          <w:szCs w:val="24"/>
          <w:highlight w:val="lightGray"/>
          <w:lang w:eastAsia="pt-BR"/>
        </w:rPr>
      </w:pPr>
    </w:p>
    <w:p w14:paraId="2B676094" w14:textId="77777777" w:rsidR="0004343E" w:rsidRPr="0004343E" w:rsidRDefault="0004343E" w:rsidP="0004343E">
      <w:pPr>
        <w:rPr>
          <w:rFonts w:eastAsia="Times New Roman" w:cs="Times New Roman"/>
          <w:szCs w:val="24"/>
          <w:lang w:eastAsia="pt-BR"/>
        </w:rPr>
      </w:pPr>
      <w:r w:rsidRPr="0004343E">
        <w:rPr>
          <w:rFonts w:eastAsia="Times New Roman" w:cs="Times New Roman"/>
          <w:szCs w:val="24"/>
          <w:lang w:eastAsia="pt-BR"/>
        </w:rPr>
        <w:t>A seleção das variáveis considerou múltiplos critérios:</w:t>
      </w:r>
    </w:p>
    <w:p w14:paraId="37F0E97B" w14:textId="77777777" w:rsidR="0004343E" w:rsidRPr="0004343E" w:rsidRDefault="0004343E" w:rsidP="0004343E">
      <w:pPr>
        <w:pStyle w:val="PargrafodaLista"/>
        <w:numPr>
          <w:ilvl w:val="0"/>
          <w:numId w:val="23"/>
        </w:numPr>
        <w:rPr>
          <w:rFonts w:eastAsia="Times New Roman" w:cs="Times New Roman"/>
          <w:szCs w:val="24"/>
          <w:lang w:eastAsia="pt-BR"/>
        </w:rPr>
      </w:pPr>
      <w:r w:rsidRPr="0004343E">
        <w:rPr>
          <w:rFonts w:eastAsia="Times New Roman" w:cs="Times New Roman"/>
          <w:szCs w:val="24"/>
          <w:lang w:eastAsia="pt-BR"/>
        </w:rPr>
        <w:t>Análise exploratória inicial, que evidenciou atributos fortemente associados ao desfecho clínico;</w:t>
      </w:r>
    </w:p>
    <w:p w14:paraId="3039D3C0" w14:textId="77777777" w:rsidR="0004343E" w:rsidRPr="0004343E" w:rsidRDefault="0004343E" w:rsidP="0004343E">
      <w:pPr>
        <w:pStyle w:val="PargrafodaLista"/>
        <w:numPr>
          <w:ilvl w:val="0"/>
          <w:numId w:val="23"/>
        </w:numPr>
        <w:rPr>
          <w:rFonts w:eastAsia="Times New Roman" w:cs="Times New Roman"/>
          <w:szCs w:val="24"/>
          <w:lang w:eastAsia="pt-BR"/>
        </w:rPr>
      </w:pPr>
      <w:r w:rsidRPr="0004343E">
        <w:rPr>
          <w:rFonts w:eastAsia="Times New Roman" w:cs="Times New Roman"/>
          <w:szCs w:val="24"/>
          <w:lang w:eastAsia="pt-BR"/>
        </w:rPr>
        <w:t>Referências teóricas e trabalhos correlatos que indicam variáveis relevantes para a predição de mortalidade em SRAG;</w:t>
      </w:r>
    </w:p>
    <w:p w14:paraId="357D2BD7" w14:textId="77777777" w:rsidR="0004343E" w:rsidRPr="0004343E" w:rsidRDefault="0004343E" w:rsidP="0004343E">
      <w:pPr>
        <w:pStyle w:val="PargrafodaLista"/>
        <w:numPr>
          <w:ilvl w:val="0"/>
          <w:numId w:val="23"/>
        </w:numPr>
        <w:rPr>
          <w:rFonts w:eastAsia="Times New Roman" w:cs="Times New Roman"/>
          <w:szCs w:val="24"/>
          <w:lang w:eastAsia="pt-BR"/>
        </w:rPr>
      </w:pPr>
      <w:r w:rsidRPr="0004343E">
        <w:rPr>
          <w:rFonts w:eastAsia="Times New Roman" w:cs="Times New Roman"/>
          <w:szCs w:val="24"/>
          <w:lang w:eastAsia="pt-BR"/>
        </w:rPr>
        <w:t>Resultados de uma análise preliminar com árvore de decisão, que apontou os atributos com maior impacto sobre a variável-alvo EVOLUCAO.</w:t>
      </w:r>
    </w:p>
    <w:p w14:paraId="1E07AEB3" w14:textId="77777777" w:rsidR="0004343E" w:rsidRPr="0004343E" w:rsidRDefault="0004343E" w:rsidP="0004343E">
      <w:pPr>
        <w:rPr>
          <w:rFonts w:eastAsia="Times New Roman" w:cs="Times New Roman"/>
          <w:szCs w:val="24"/>
          <w:lang w:eastAsia="pt-BR"/>
        </w:rPr>
      </w:pPr>
    </w:p>
    <w:p w14:paraId="27C5C978" w14:textId="77777777" w:rsidR="0004343E" w:rsidRPr="0004343E" w:rsidRDefault="0004343E" w:rsidP="002C4683">
      <w:pPr>
        <w:rPr>
          <w:lang w:eastAsia="pt-BR"/>
        </w:rPr>
      </w:pPr>
      <w:r w:rsidRPr="0004343E">
        <w:rPr>
          <w:lang w:eastAsia="pt-BR"/>
        </w:rPr>
        <w:t>Essa abordagem integrada garantiu a escolha de variáveis com embasamento estatístico e teórico, contribuindo para o melhor desempenho preditivo dos modelos.</w:t>
      </w:r>
    </w:p>
    <w:p w14:paraId="69CEBC29" w14:textId="77777777" w:rsidR="0004343E" w:rsidRPr="0004343E" w:rsidRDefault="0004343E" w:rsidP="002C4683">
      <w:pPr>
        <w:rPr>
          <w:lang w:eastAsia="pt-BR"/>
        </w:rPr>
      </w:pPr>
    </w:p>
    <w:p w14:paraId="3B155A3F" w14:textId="65E16F21" w:rsidR="0004343E" w:rsidRDefault="0004343E" w:rsidP="002C4683">
      <w:pPr>
        <w:rPr>
          <w:lang w:eastAsia="pt-BR"/>
        </w:rPr>
      </w:pPr>
      <w:r w:rsidRPr="0004343E">
        <w:rPr>
          <w:lang w:eastAsia="pt-BR"/>
        </w:rPr>
        <w:t xml:space="preserve">Foram selecionadas variáveis relacionadas a fatores de risco (comorbidades), informações clínicas (ex.: suporte ventilatório, internação em UTI) e idade. A variável-alvo utilizada nos modelos é EVOLUCAO, que indica o desfecho clínico do paciente, podendo assumir os valores </w:t>
      </w:r>
      <w:r w:rsidRPr="0004343E">
        <w:rPr>
          <w:lang w:eastAsia="pt-BR"/>
        </w:rPr>
        <w:lastRenderedPageBreak/>
        <w:t>1 (cura), 2 (óbito) e 9 (ignorado). Os registros com valor 9 foram excluídos da análise, por não representarem um desfecho definido.</w:t>
      </w:r>
    </w:p>
    <w:p w14:paraId="14713456" w14:textId="77777777" w:rsidR="00263B3D" w:rsidRPr="0004343E" w:rsidRDefault="00263B3D" w:rsidP="002C4683">
      <w:pPr>
        <w:rPr>
          <w:lang w:eastAsia="pt-BR"/>
        </w:rPr>
      </w:pPr>
    </w:p>
    <w:p w14:paraId="0AECA5DB" w14:textId="58B61BA4" w:rsidR="0004343E" w:rsidRDefault="0004343E" w:rsidP="002C4683">
      <w:pPr>
        <w:rPr>
          <w:lang w:eastAsia="pt-BR"/>
        </w:rPr>
      </w:pPr>
      <w:r w:rsidRPr="0004343E">
        <w:rPr>
          <w:lang w:eastAsia="pt-BR"/>
        </w:rPr>
        <w:t>Inicialmente, também foram testadas variáveis relacionadas a sintomas; entretanto, optou-se por excluí-las devido a inconsistências e ambiguidades frequentes no preenchimento, as quais poderiam introduzir ruídos e comprometer a robustez dos modelos.</w:t>
      </w:r>
      <w:r w:rsidR="00E40566">
        <w:rPr>
          <w:lang w:eastAsia="pt-BR"/>
        </w:rPr>
        <w:t xml:space="preserve"> </w:t>
      </w:r>
      <w:r w:rsidR="00E40566" w:rsidRPr="00E40566">
        <w:rPr>
          <w:lang w:eastAsia="pt-BR"/>
        </w:rPr>
        <w:t>O Quadro 3 apresenta as variáveis selecionadas para a realização da análise preditiva</w:t>
      </w:r>
      <w:r w:rsidR="00E40566">
        <w:rPr>
          <w:lang w:eastAsia="pt-BR"/>
        </w:rPr>
        <w:t>.</w:t>
      </w:r>
    </w:p>
    <w:p w14:paraId="27AF685B" w14:textId="0F433BE9" w:rsidR="00C32FE1" w:rsidRDefault="00C32FE1" w:rsidP="0004343E">
      <w:pPr>
        <w:rPr>
          <w:rFonts w:eastAsia="Times New Roman" w:cs="Times New Roman"/>
          <w:szCs w:val="24"/>
          <w:lang w:eastAsia="pt-BR"/>
        </w:rPr>
      </w:pPr>
    </w:p>
    <w:p w14:paraId="215E0CBF" w14:textId="1BEEB593" w:rsidR="00C32FE1" w:rsidRPr="00C32FE1" w:rsidRDefault="00C32FE1" w:rsidP="00C32FE1">
      <w:pPr>
        <w:pStyle w:val="Legenda"/>
      </w:pPr>
      <w:r>
        <w:t xml:space="preserve">Quadro </w:t>
      </w:r>
      <w:proofErr w:type="gramStart"/>
      <w:r w:rsidR="00E40566">
        <w:t>3</w:t>
      </w:r>
      <w:r>
        <w:t xml:space="preserve"> </w:t>
      </w:r>
      <w:r w:rsidRPr="0071697C">
        <w:t xml:space="preserve"> –</w:t>
      </w:r>
      <w:proofErr w:type="gramEnd"/>
      <w:r w:rsidRPr="0071697C">
        <w:t xml:space="preserve"> </w:t>
      </w:r>
      <w:r w:rsidR="00976EB0">
        <w:t>Variáveis selecionadas para analise preditiva</w:t>
      </w:r>
    </w:p>
    <w:tbl>
      <w:tblPr>
        <w:tblStyle w:val="Tabelacomgrade"/>
        <w:tblW w:w="0" w:type="auto"/>
        <w:tblLook w:val="04A0" w:firstRow="1" w:lastRow="0" w:firstColumn="1" w:lastColumn="0" w:noHBand="0" w:noVBand="1"/>
      </w:tblPr>
      <w:tblGrid>
        <w:gridCol w:w="1816"/>
        <w:gridCol w:w="1389"/>
        <w:gridCol w:w="4520"/>
        <w:gridCol w:w="1336"/>
      </w:tblGrid>
      <w:tr w:rsidR="007515A8" w:rsidRPr="007515A8" w14:paraId="7BFBEBCF" w14:textId="77777777" w:rsidTr="007515A8">
        <w:tc>
          <w:tcPr>
            <w:tcW w:w="0" w:type="auto"/>
            <w:hideMark/>
          </w:tcPr>
          <w:p w14:paraId="4AB623DB" w14:textId="77777777" w:rsidR="007515A8" w:rsidRPr="007515A8" w:rsidRDefault="007515A8" w:rsidP="007515A8">
            <w:pPr>
              <w:spacing w:line="240" w:lineRule="auto"/>
              <w:jc w:val="center"/>
              <w:rPr>
                <w:rFonts w:eastAsia="Times New Roman" w:cs="Times New Roman"/>
                <w:b/>
                <w:bCs/>
                <w:szCs w:val="24"/>
                <w:lang w:eastAsia="pt-BR"/>
              </w:rPr>
            </w:pPr>
            <w:r w:rsidRPr="007515A8">
              <w:rPr>
                <w:rFonts w:eastAsia="Times New Roman" w:cs="Times New Roman"/>
                <w:b/>
                <w:bCs/>
                <w:szCs w:val="24"/>
                <w:lang w:eastAsia="pt-BR"/>
              </w:rPr>
              <w:t>Variável</w:t>
            </w:r>
          </w:p>
        </w:tc>
        <w:tc>
          <w:tcPr>
            <w:tcW w:w="0" w:type="auto"/>
            <w:hideMark/>
          </w:tcPr>
          <w:p w14:paraId="488A5822" w14:textId="77777777" w:rsidR="007515A8" w:rsidRPr="007515A8" w:rsidRDefault="007515A8" w:rsidP="007515A8">
            <w:pPr>
              <w:spacing w:line="240" w:lineRule="auto"/>
              <w:jc w:val="center"/>
              <w:rPr>
                <w:rFonts w:eastAsia="Times New Roman" w:cs="Times New Roman"/>
                <w:b/>
                <w:bCs/>
                <w:szCs w:val="24"/>
                <w:lang w:eastAsia="pt-BR"/>
              </w:rPr>
            </w:pPr>
            <w:r w:rsidRPr="007515A8">
              <w:rPr>
                <w:rFonts w:eastAsia="Times New Roman" w:cs="Times New Roman"/>
                <w:b/>
                <w:bCs/>
                <w:szCs w:val="24"/>
                <w:lang w:eastAsia="pt-BR"/>
              </w:rPr>
              <w:t>Tipo</w:t>
            </w:r>
          </w:p>
        </w:tc>
        <w:tc>
          <w:tcPr>
            <w:tcW w:w="0" w:type="auto"/>
            <w:hideMark/>
          </w:tcPr>
          <w:p w14:paraId="7E63E671" w14:textId="77777777" w:rsidR="007515A8" w:rsidRPr="007515A8" w:rsidRDefault="007515A8" w:rsidP="007515A8">
            <w:pPr>
              <w:spacing w:line="240" w:lineRule="auto"/>
              <w:jc w:val="center"/>
              <w:rPr>
                <w:rFonts w:eastAsia="Times New Roman" w:cs="Times New Roman"/>
                <w:b/>
                <w:bCs/>
                <w:szCs w:val="24"/>
                <w:lang w:eastAsia="pt-BR"/>
              </w:rPr>
            </w:pPr>
            <w:r w:rsidRPr="007515A8">
              <w:rPr>
                <w:rFonts w:eastAsia="Times New Roman" w:cs="Times New Roman"/>
                <w:b/>
                <w:bCs/>
                <w:szCs w:val="24"/>
                <w:lang w:eastAsia="pt-BR"/>
              </w:rPr>
              <w:t>Descrição</w:t>
            </w:r>
          </w:p>
        </w:tc>
        <w:tc>
          <w:tcPr>
            <w:tcW w:w="0" w:type="auto"/>
            <w:hideMark/>
          </w:tcPr>
          <w:p w14:paraId="598C71F0" w14:textId="77777777" w:rsidR="007515A8" w:rsidRPr="007515A8" w:rsidRDefault="007515A8" w:rsidP="007515A8">
            <w:pPr>
              <w:spacing w:line="240" w:lineRule="auto"/>
              <w:jc w:val="center"/>
              <w:rPr>
                <w:rFonts w:eastAsia="Times New Roman" w:cs="Times New Roman"/>
                <w:b/>
                <w:bCs/>
                <w:szCs w:val="24"/>
                <w:lang w:eastAsia="pt-BR"/>
              </w:rPr>
            </w:pPr>
            <w:r w:rsidRPr="007515A8">
              <w:rPr>
                <w:rFonts w:eastAsia="Times New Roman" w:cs="Times New Roman"/>
                <w:b/>
                <w:bCs/>
                <w:szCs w:val="24"/>
                <w:lang w:eastAsia="pt-BR"/>
              </w:rPr>
              <w:t>Categoria</w:t>
            </w:r>
          </w:p>
        </w:tc>
      </w:tr>
      <w:tr w:rsidR="007515A8" w:rsidRPr="007515A8" w14:paraId="5C705CAD" w14:textId="77777777" w:rsidTr="007515A8">
        <w:tc>
          <w:tcPr>
            <w:tcW w:w="0" w:type="auto"/>
            <w:hideMark/>
          </w:tcPr>
          <w:p w14:paraId="0A926C6C"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PUERPERA</w:t>
            </w:r>
          </w:p>
        </w:tc>
        <w:tc>
          <w:tcPr>
            <w:tcW w:w="0" w:type="auto"/>
            <w:hideMark/>
          </w:tcPr>
          <w:p w14:paraId="2E562767"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3A326ECA"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é puérpera (até 45 dias do parto).</w:t>
            </w:r>
          </w:p>
        </w:tc>
        <w:tc>
          <w:tcPr>
            <w:tcW w:w="0" w:type="auto"/>
            <w:hideMark/>
          </w:tcPr>
          <w:p w14:paraId="3BD10317"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7D7BC56E" w14:textId="77777777" w:rsidTr="007515A8">
        <w:tc>
          <w:tcPr>
            <w:tcW w:w="0" w:type="auto"/>
            <w:hideMark/>
          </w:tcPr>
          <w:p w14:paraId="5DA03216"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CARDIOPATI</w:t>
            </w:r>
          </w:p>
        </w:tc>
        <w:tc>
          <w:tcPr>
            <w:tcW w:w="0" w:type="auto"/>
            <w:hideMark/>
          </w:tcPr>
          <w:p w14:paraId="65AE5CA4"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6D24F9E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doença cardiovascular crônica.</w:t>
            </w:r>
          </w:p>
        </w:tc>
        <w:tc>
          <w:tcPr>
            <w:tcW w:w="0" w:type="auto"/>
            <w:hideMark/>
          </w:tcPr>
          <w:p w14:paraId="3E95376A"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4CB9D137" w14:textId="77777777" w:rsidTr="007515A8">
        <w:tc>
          <w:tcPr>
            <w:tcW w:w="0" w:type="auto"/>
            <w:hideMark/>
          </w:tcPr>
          <w:p w14:paraId="10520AB2"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HEMATOLOGI</w:t>
            </w:r>
          </w:p>
        </w:tc>
        <w:tc>
          <w:tcPr>
            <w:tcW w:w="0" w:type="auto"/>
            <w:hideMark/>
          </w:tcPr>
          <w:p w14:paraId="3670FA59"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2740FE34"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doença hematológica crônica.</w:t>
            </w:r>
          </w:p>
        </w:tc>
        <w:tc>
          <w:tcPr>
            <w:tcW w:w="0" w:type="auto"/>
            <w:hideMark/>
          </w:tcPr>
          <w:p w14:paraId="0364CA84"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39B501F6" w14:textId="77777777" w:rsidTr="007515A8">
        <w:tc>
          <w:tcPr>
            <w:tcW w:w="0" w:type="auto"/>
            <w:hideMark/>
          </w:tcPr>
          <w:p w14:paraId="0F9C0BB7"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SIND_DOWN</w:t>
            </w:r>
          </w:p>
        </w:tc>
        <w:tc>
          <w:tcPr>
            <w:tcW w:w="0" w:type="auto"/>
            <w:hideMark/>
          </w:tcPr>
          <w:p w14:paraId="707A320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1ADF6DB3"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Síndrome de Down.</w:t>
            </w:r>
          </w:p>
        </w:tc>
        <w:tc>
          <w:tcPr>
            <w:tcW w:w="0" w:type="auto"/>
            <w:hideMark/>
          </w:tcPr>
          <w:p w14:paraId="0880366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3F4E6EE4" w14:textId="77777777" w:rsidTr="007515A8">
        <w:tc>
          <w:tcPr>
            <w:tcW w:w="0" w:type="auto"/>
            <w:hideMark/>
          </w:tcPr>
          <w:p w14:paraId="701918B3"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HEPATICA</w:t>
            </w:r>
          </w:p>
        </w:tc>
        <w:tc>
          <w:tcPr>
            <w:tcW w:w="0" w:type="auto"/>
            <w:hideMark/>
          </w:tcPr>
          <w:p w14:paraId="0DD57F2B"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527C5D13"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doença hepática crônica.</w:t>
            </w:r>
          </w:p>
        </w:tc>
        <w:tc>
          <w:tcPr>
            <w:tcW w:w="0" w:type="auto"/>
            <w:hideMark/>
          </w:tcPr>
          <w:p w14:paraId="080B948C"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1F06F0EE" w14:textId="77777777" w:rsidTr="007515A8">
        <w:tc>
          <w:tcPr>
            <w:tcW w:w="0" w:type="auto"/>
            <w:hideMark/>
          </w:tcPr>
          <w:p w14:paraId="3F00E4DD"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ASMA</w:t>
            </w:r>
          </w:p>
        </w:tc>
        <w:tc>
          <w:tcPr>
            <w:tcW w:w="0" w:type="auto"/>
            <w:hideMark/>
          </w:tcPr>
          <w:p w14:paraId="2058C96E"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09343DF5"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asma.</w:t>
            </w:r>
          </w:p>
        </w:tc>
        <w:tc>
          <w:tcPr>
            <w:tcW w:w="0" w:type="auto"/>
            <w:hideMark/>
          </w:tcPr>
          <w:p w14:paraId="34398DF0"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1C2DD3D4" w14:textId="77777777" w:rsidTr="007515A8">
        <w:tc>
          <w:tcPr>
            <w:tcW w:w="0" w:type="auto"/>
            <w:hideMark/>
          </w:tcPr>
          <w:p w14:paraId="68558B89"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DIABETES</w:t>
            </w:r>
          </w:p>
        </w:tc>
        <w:tc>
          <w:tcPr>
            <w:tcW w:w="0" w:type="auto"/>
            <w:hideMark/>
          </w:tcPr>
          <w:p w14:paraId="34D70600"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380DF1D0"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diabetes mellitus.</w:t>
            </w:r>
          </w:p>
        </w:tc>
        <w:tc>
          <w:tcPr>
            <w:tcW w:w="0" w:type="auto"/>
            <w:hideMark/>
          </w:tcPr>
          <w:p w14:paraId="0A027ACD"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6E0193A6" w14:textId="77777777" w:rsidTr="007515A8">
        <w:tc>
          <w:tcPr>
            <w:tcW w:w="0" w:type="auto"/>
            <w:hideMark/>
          </w:tcPr>
          <w:p w14:paraId="25243F30"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NEUROLOGIC</w:t>
            </w:r>
          </w:p>
        </w:tc>
        <w:tc>
          <w:tcPr>
            <w:tcW w:w="0" w:type="auto"/>
            <w:hideMark/>
          </w:tcPr>
          <w:p w14:paraId="7A98DFBD"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55CC448E"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doença neurológica crônica.</w:t>
            </w:r>
          </w:p>
        </w:tc>
        <w:tc>
          <w:tcPr>
            <w:tcW w:w="0" w:type="auto"/>
            <w:hideMark/>
          </w:tcPr>
          <w:p w14:paraId="186ECED6"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0DD9B294" w14:textId="77777777" w:rsidTr="007515A8">
        <w:tc>
          <w:tcPr>
            <w:tcW w:w="0" w:type="auto"/>
            <w:hideMark/>
          </w:tcPr>
          <w:p w14:paraId="4D8A3214"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PNEUMOPATI</w:t>
            </w:r>
          </w:p>
        </w:tc>
        <w:tc>
          <w:tcPr>
            <w:tcW w:w="0" w:type="auto"/>
            <w:hideMark/>
          </w:tcPr>
          <w:p w14:paraId="49AFFCF6"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7F883F15"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outra pneumopatia crônica.</w:t>
            </w:r>
          </w:p>
        </w:tc>
        <w:tc>
          <w:tcPr>
            <w:tcW w:w="0" w:type="auto"/>
            <w:hideMark/>
          </w:tcPr>
          <w:p w14:paraId="28E9010A"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0AA991C9" w14:textId="77777777" w:rsidTr="007515A8">
        <w:tc>
          <w:tcPr>
            <w:tcW w:w="0" w:type="auto"/>
            <w:hideMark/>
          </w:tcPr>
          <w:p w14:paraId="73A4985A"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IMUNODEPRE</w:t>
            </w:r>
          </w:p>
        </w:tc>
        <w:tc>
          <w:tcPr>
            <w:tcW w:w="0" w:type="auto"/>
            <w:hideMark/>
          </w:tcPr>
          <w:p w14:paraId="0C75A491"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1837097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imunodeficiência ou imunodepressão.</w:t>
            </w:r>
          </w:p>
        </w:tc>
        <w:tc>
          <w:tcPr>
            <w:tcW w:w="0" w:type="auto"/>
            <w:hideMark/>
          </w:tcPr>
          <w:p w14:paraId="1274172B"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5E9D9611" w14:textId="77777777" w:rsidTr="007515A8">
        <w:tc>
          <w:tcPr>
            <w:tcW w:w="0" w:type="auto"/>
            <w:hideMark/>
          </w:tcPr>
          <w:p w14:paraId="264A723C"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RENAL</w:t>
            </w:r>
          </w:p>
        </w:tc>
        <w:tc>
          <w:tcPr>
            <w:tcW w:w="0" w:type="auto"/>
            <w:hideMark/>
          </w:tcPr>
          <w:p w14:paraId="110D33B4"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428533F1"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doença renal crônica.</w:t>
            </w:r>
          </w:p>
        </w:tc>
        <w:tc>
          <w:tcPr>
            <w:tcW w:w="0" w:type="auto"/>
            <w:hideMark/>
          </w:tcPr>
          <w:p w14:paraId="0B267D32"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31EE9D8B" w14:textId="77777777" w:rsidTr="007515A8">
        <w:tc>
          <w:tcPr>
            <w:tcW w:w="0" w:type="auto"/>
            <w:hideMark/>
          </w:tcPr>
          <w:p w14:paraId="5E92FF23"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OBESIDADE</w:t>
            </w:r>
          </w:p>
        </w:tc>
        <w:tc>
          <w:tcPr>
            <w:tcW w:w="0" w:type="auto"/>
            <w:hideMark/>
          </w:tcPr>
          <w:p w14:paraId="4852D04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2C0E4470"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obesidade.</w:t>
            </w:r>
          </w:p>
        </w:tc>
        <w:tc>
          <w:tcPr>
            <w:tcW w:w="0" w:type="auto"/>
            <w:hideMark/>
          </w:tcPr>
          <w:p w14:paraId="3A643915"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7B3AEE77" w14:textId="77777777" w:rsidTr="007515A8">
        <w:tc>
          <w:tcPr>
            <w:tcW w:w="0" w:type="auto"/>
            <w:hideMark/>
          </w:tcPr>
          <w:p w14:paraId="2A1E98D7"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OUT_MORBI</w:t>
            </w:r>
          </w:p>
        </w:tc>
        <w:tc>
          <w:tcPr>
            <w:tcW w:w="0" w:type="auto"/>
            <w:hideMark/>
          </w:tcPr>
          <w:p w14:paraId="72DA448C"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3A84A3E6"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outros fatores de risco não listados.</w:t>
            </w:r>
          </w:p>
        </w:tc>
        <w:tc>
          <w:tcPr>
            <w:tcW w:w="0" w:type="auto"/>
            <w:hideMark/>
          </w:tcPr>
          <w:p w14:paraId="0D907DE8"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7A2EA4C2" w14:textId="77777777" w:rsidTr="007515A8">
        <w:tc>
          <w:tcPr>
            <w:tcW w:w="0" w:type="auto"/>
            <w:hideMark/>
          </w:tcPr>
          <w:p w14:paraId="1EDB4C7C"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FATOR_RISC</w:t>
            </w:r>
          </w:p>
        </w:tc>
        <w:tc>
          <w:tcPr>
            <w:tcW w:w="0" w:type="auto"/>
            <w:hideMark/>
          </w:tcPr>
          <w:p w14:paraId="5E11F142"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7161645D"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Indica se o paciente possui algum fator de risco (1=Sim, 2=Não, 9=Ignorado).</w:t>
            </w:r>
          </w:p>
        </w:tc>
        <w:tc>
          <w:tcPr>
            <w:tcW w:w="0" w:type="auto"/>
            <w:hideMark/>
          </w:tcPr>
          <w:p w14:paraId="4054397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5967C961" w14:textId="77777777" w:rsidTr="007515A8">
        <w:tc>
          <w:tcPr>
            <w:tcW w:w="0" w:type="auto"/>
            <w:hideMark/>
          </w:tcPr>
          <w:p w14:paraId="6A73AEB2"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NU_IDADE_N</w:t>
            </w:r>
          </w:p>
        </w:tc>
        <w:tc>
          <w:tcPr>
            <w:tcW w:w="0" w:type="auto"/>
            <w:hideMark/>
          </w:tcPr>
          <w:p w14:paraId="7301C531"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Varchar2(3)</w:t>
            </w:r>
          </w:p>
        </w:tc>
        <w:tc>
          <w:tcPr>
            <w:tcW w:w="0" w:type="auto"/>
            <w:hideMark/>
          </w:tcPr>
          <w:p w14:paraId="25F6E389"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Idade informada quando não há data de nascimento.</w:t>
            </w:r>
          </w:p>
        </w:tc>
        <w:tc>
          <w:tcPr>
            <w:tcW w:w="0" w:type="auto"/>
            <w:hideMark/>
          </w:tcPr>
          <w:p w14:paraId="0B83C6A1"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Obrigatório</w:t>
            </w:r>
          </w:p>
        </w:tc>
      </w:tr>
      <w:tr w:rsidR="007515A8" w:rsidRPr="007515A8" w14:paraId="6149CA69" w14:textId="77777777" w:rsidTr="007515A8">
        <w:tc>
          <w:tcPr>
            <w:tcW w:w="0" w:type="auto"/>
            <w:hideMark/>
          </w:tcPr>
          <w:p w14:paraId="7DA58598"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SUPORT_VEN</w:t>
            </w:r>
          </w:p>
        </w:tc>
        <w:tc>
          <w:tcPr>
            <w:tcW w:w="0" w:type="auto"/>
            <w:hideMark/>
          </w:tcPr>
          <w:p w14:paraId="520325FB"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5DD5017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Tipo de ventilação utilizada (1=Invasivo, 2=Não invasivo, 3=Não, 9=Ignorado).</w:t>
            </w:r>
          </w:p>
        </w:tc>
        <w:tc>
          <w:tcPr>
            <w:tcW w:w="0" w:type="auto"/>
            <w:hideMark/>
          </w:tcPr>
          <w:p w14:paraId="4FA753E1"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69D2B9D3" w14:textId="77777777" w:rsidTr="007515A8">
        <w:tc>
          <w:tcPr>
            <w:tcW w:w="0" w:type="auto"/>
            <w:hideMark/>
          </w:tcPr>
          <w:p w14:paraId="66E6F8A8"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UTI</w:t>
            </w:r>
          </w:p>
        </w:tc>
        <w:tc>
          <w:tcPr>
            <w:tcW w:w="0" w:type="auto"/>
            <w:hideMark/>
          </w:tcPr>
          <w:p w14:paraId="45DE2F0E"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77C006B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foi internado em UTI? (1=Sim, 2=Não, 9=Ignorado).</w:t>
            </w:r>
          </w:p>
        </w:tc>
        <w:tc>
          <w:tcPr>
            <w:tcW w:w="0" w:type="auto"/>
            <w:hideMark/>
          </w:tcPr>
          <w:p w14:paraId="1CCFC559"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5C177DE8" w14:textId="77777777" w:rsidTr="007515A8">
        <w:tc>
          <w:tcPr>
            <w:tcW w:w="0" w:type="auto"/>
            <w:hideMark/>
          </w:tcPr>
          <w:p w14:paraId="542FD354"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TOSSE</w:t>
            </w:r>
          </w:p>
        </w:tc>
        <w:tc>
          <w:tcPr>
            <w:tcW w:w="0" w:type="auto"/>
            <w:hideMark/>
          </w:tcPr>
          <w:p w14:paraId="49CB2B23"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1242AD97"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apresentou tosse? (1=Sim, 2=Não, 9=Ignorado).</w:t>
            </w:r>
          </w:p>
        </w:tc>
        <w:tc>
          <w:tcPr>
            <w:tcW w:w="0" w:type="auto"/>
            <w:hideMark/>
          </w:tcPr>
          <w:p w14:paraId="230A4576"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75EC1739" w14:textId="77777777" w:rsidTr="007515A8">
        <w:tc>
          <w:tcPr>
            <w:tcW w:w="0" w:type="auto"/>
            <w:hideMark/>
          </w:tcPr>
          <w:p w14:paraId="0C461669"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EVOLUCAO</w:t>
            </w:r>
          </w:p>
        </w:tc>
        <w:tc>
          <w:tcPr>
            <w:tcW w:w="0" w:type="auto"/>
            <w:hideMark/>
          </w:tcPr>
          <w:p w14:paraId="77D6678C"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774F68E8"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Desfecho do caso (1=Cura, 2=Óbito, 3=Óbito por outras causas, 9=Ignorado).</w:t>
            </w:r>
          </w:p>
        </w:tc>
        <w:tc>
          <w:tcPr>
            <w:tcW w:w="0" w:type="auto"/>
            <w:hideMark/>
          </w:tcPr>
          <w:p w14:paraId="3C7880A5"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bl>
    <w:p w14:paraId="53364598" w14:textId="16972450" w:rsidR="0004343E" w:rsidRPr="0004343E" w:rsidRDefault="005420D2" w:rsidP="001022DC">
      <w:pPr>
        <w:pStyle w:val="Legenda"/>
      </w:pPr>
      <w:r w:rsidRPr="00DE2E50">
        <w:t>Fonte:  O Autor</w:t>
      </w:r>
    </w:p>
    <w:p w14:paraId="5D1734CA" w14:textId="3F05F189" w:rsidR="0004343E" w:rsidRPr="0004343E" w:rsidRDefault="009F1FBA" w:rsidP="009F1FBA">
      <w:pPr>
        <w:spacing w:after="200" w:line="276" w:lineRule="auto"/>
        <w:jc w:val="left"/>
      </w:pPr>
      <w:r>
        <w:br w:type="page"/>
      </w:r>
    </w:p>
    <w:p w14:paraId="09FF195F" w14:textId="45C4E3C5" w:rsidR="0058693C" w:rsidRDefault="00401426" w:rsidP="00D30D27">
      <w:pPr>
        <w:pStyle w:val="Ttulo3"/>
        <w:rPr>
          <w:lang w:val="pt-BR"/>
        </w:rPr>
      </w:pPr>
      <w:bookmarkStart w:id="65" w:name="_Toc203566820"/>
      <w:bookmarkStart w:id="66" w:name="_Toc205235874"/>
      <w:proofErr w:type="spellStart"/>
      <w:r w:rsidRPr="00C856B9">
        <w:rPr>
          <w:lang w:val="pt-BR"/>
        </w:rPr>
        <w:lastRenderedPageBreak/>
        <w:t>Pré</w:t>
      </w:r>
      <w:proofErr w:type="spellEnd"/>
      <w:r w:rsidRPr="00C856B9">
        <w:rPr>
          <w:lang w:val="pt-BR"/>
        </w:rPr>
        <w:t>-</w:t>
      </w:r>
      <w:proofErr w:type="spellStart"/>
      <w:r w:rsidRPr="00D30D27">
        <w:t>processamento</w:t>
      </w:r>
      <w:bookmarkEnd w:id="65"/>
      <w:bookmarkEnd w:id="66"/>
      <w:proofErr w:type="spellEnd"/>
    </w:p>
    <w:p w14:paraId="00D5A05A" w14:textId="77777777" w:rsidR="00D86B21" w:rsidRPr="00D86B21" w:rsidRDefault="00D86B21" w:rsidP="00D86B21"/>
    <w:p w14:paraId="31D2E025" w14:textId="77777777" w:rsidR="0058693C" w:rsidRPr="0058693C" w:rsidRDefault="0058693C" w:rsidP="0058693C">
      <w:pPr>
        <w:rPr>
          <w:lang w:eastAsia="pt-BR"/>
        </w:rPr>
      </w:pPr>
      <w:r w:rsidRPr="0058693C">
        <w:rPr>
          <w:lang w:eastAsia="pt-BR"/>
        </w:rPr>
        <w:t xml:space="preserve">Nesta etapa, realizou-se a preparação do </w:t>
      </w:r>
      <w:proofErr w:type="spellStart"/>
      <w:r w:rsidRPr="00941EED">
        <w:rPr>
          <w:i/>
          <w:iCs/>
          <w:lang w:eastAsia="pt-BR"/>
        </w:rPr>
        <w:t>dataset</w:t>
      </w:r>
      <w:proofErr w:type="spellEnd"/>
      <w:r w:rsidRPr="0058693C">
        <w:rPr>
          <w:lang w:eastAsia="pt-BR"/>
        </w:rPr>
        <w:t xml:space="preserve"> para assegurar que os modelos recebessem informações consistentes e adequadas para o processo de aprendizado. Inicialmente, os valores das variáveis selecionadas foram convertidos para o tipo numérico, garantindo a uniformidade do formato dos dados. Em seguida, códigos inválidos, como o valor 9, utilizados no banco original para indicar registros ignorados, foram tratados e substituídos por valores ausentes (</w:t>
      </w:r>
      <w:proofErr w:type="spellStart"/>
      <w:r w:rsidRPr="0058693C">
        <w:rPr>
          <w:i/>
          <w:iCs/>
          <w:lang w:eastAsia="pt-BR"/>
        </w:rPr>
        <w:t>NaN</w:t>
      </w:r>
      <w:proofErr w:type="spellEnd"/>
      <w:r w:rsidRPr="0058693C">
        <w:rPr>
          <w:lang w:eastAsia="pt-BR"/>
        </w:rPr>
        <w:t>). Para evitar que dados incompletos prejudicassem a qualidade do treinamento, registros com valores faltantes nas variáveis de interesse foram removidos.</w:t>
      </w:r>
    </w:p>
    <w:p w14:paraId="16019782" w14:textId="63431BD9" w:rsidR="0058693C" w:rsidRDefault="0058693C" w:rsidP="002C4683">
      <w:pPr>
        <w:rPr>
          <w:lang w:eastAsia="pt-BR"/>
        </w:rPr>
      </w:pPr>
      <w:r w:rsidRPr="00566BF5">
        <w:rPr>
          <w:lang w:eastAsia="pt-BR"/>
        </w:rPr>
        <w:t>Além disso, foi criada a variável derivada N_COMORB, que representa o número total de comorbidades presentes em cada paciente. Essa variável foi obtida pela soma das variáveis binárias de fatores de risco e incorporada ao conjunto de dados por fornecer uma medida quantitativa adicional da condição clínica do indivíduo.</w:t>
      </w:r>
    </w:p>
    <w:p w14:paraId="20903F82" w14:textId="77777777" w:rsidR="002C4683" w:rsidRPr="0031281B" w:rsidRDefault="002C4683" w:rsidP="002C4683">
      <w:pPr>
        <w:rPr>
          <w:lang w:eastAsia="pt-BR"/>
        </w:rPr>
      </w:pPr>
    </w:p>
    <w:p w14:paraId="1A3024B5" w14:textId="4A08D131" w:rsidR="000E5F75" w:rsidRDefault="0058693C" w:rsidP="002C4683">
      <w:r w:rsidRPr="0031281B">
        <w:rPr>
          <w:lang w:eastAsia="pt-BR"/>
        </w:rPr>
        <w:t>Por fim, os dados foram divididos em dois subconjuntos: 80% para treinamento e 20% para teste, utilizando a técnica de amostragem estratificada, a qual garantiu a manutenção da proporção entre as classes do desfecho clínico (EVOLUCAO) em ambos os conjuntos.</w:t>
      </w:r>
      <w:r w:rsidR="000E5F75">
        <w:rPr>
          <w:lang w:eastAsia="pt-BR"/>
        </w:rPr>
        <w:t xml:space="preserve"> </w:t>
      </w:r>
      <w:r w:rsidR="000E5F75" w:rsidRPr="000E5F75">
        <w:t xml:space="preserve">A Figura 9 ilustra o trecho do código destinado ao tratamento dos dados, enquanto a Figura 10 demonstra a criação da variável derivada </w:t>
      </w:r>
      <w:r w:rsidR="000E5F75" w:rsidRPr="00E41880">
        <w:t>N_COMORB.</w:t>
      </w:r>
    </w:p>
    <w:p w14:paraId="4F4E26E2" w14:textId="77777777" w:rsidR="00F524A7" w:rsidRPr="0031281B" w:rsidRDefault="00F524A7" w:rsidP="002C4683">
      <w:pPr>
        <w:rPr>
          <w:lang w:eastAsia="pt-BR"/>
        </w:rPr>
      </w:pPr>
    </w:p>
    <w:p w14:paraId="129335BF" w14:textId="509A95DF" w:rsidR="0058693C" w:rsidRDefault="0058693C" w:rsidP="0058693C">
      <w:pPr>
        <w:pStyle w:val="Legenda"/>
      </w:pPr>
      <w:r>
        <w:t xml:space="preserve">Figura </w:t>
      </w:r>
      <w:r w:rsidR="000E5F75">
        <w:t>9</w:t>
      </w:r>
      <w:r w:rsidR="003567A4">
        <w:t xml:space="preserve"> </w:t>
      </w:r>
      <w:r>
        <w:t>– Tratamento dos dados</w:t>
      </w:r>
    </w:p>
    <w:p w14:paraId="5BEB0A18" w14:textId="2D7C3F40" w:rsidR="0058693C" w:rsidRPr="002734BC" w:rsidRDefault="0058693C" w:rsidP="0058693C">
      <w:pPr>
        <w:pStyle w:val="Legenda"/>
      </w:pPr>
      <w:r w:rsidRPr="00352491">
        <w:rPr>
          <w:rFonts w:eastAsia="Times New Roman" w:cs="Times New Roman"/>
          <w:noProof/>
          <w:szCs w:val="24"/>
          <w:lang w:eastAsia="pt-BR"/>
        </w:rPr>
        <w:drawing>
          <wp:inline distT="0" distB="0" distL="0" distR="0" wp14:anchorId="24FF435E" wp14:editId="529A7FD6">
            <wp:extent cx="3276542" cy="831254"/>
            <wp:effectExtent l="0" t="0" r="635" b="698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7646" t="21437" r="8254" b="21397"/>
                    <a:stretch/>
                  </pic:blipFill>
                  <pic:spPr bwMode="auto">
                    <a:xfrm>
                      <a:off x="0" y="0"/>
                      <a:ext cx="3284642" cy="833309"/>
                    </a:xfrm>
                    <a:prstGeom prst="rect">
                      <a:avLst/>
                    </a:prstGeom>
                    <a:ln>
                      <a:noFill/>
                    </a:ln>
                    <a:extLst>
                      <a:ext uri="{53640926-AAD7-44D8-BBD7-CCE9431645EC}">
                        <a14:shadowObscured xmlns:a14="http://schemas.microsoft.com/office/drawing/2010/main"/>
                      </a:ext>
                    </a:extLst>
                  </pic:spPr>
                </pic:pic>
              </a:graphicData>
            </a:graphic>
          </wp:inline>
        </w:drawing>
      </w:r>
    </w:p>
    <w:p w14:paraId="62EF2F01" w14:textId="77777777" w:rsidR="0058693C" w:rsidRDefault="0058693C" w:rsidP="0058693C">
      <w:pPr>
        <w:pStyle w:val="Legenda"/>
      </w:pPr>
      <w:r w:rsidRPr="00DE2E50">
        <w:t>Fonte:  O Autor</w:t>
      </w:r>
    </w:p>
    <w:p w14:paraId="0CEB35F9" w14:textId="77777777" w:rsidR="0058693C" w:rsidRDefault="0058693C" w:rsidP="0058693C">
      <w:pPr>
        <w:pStyle w:val="Legenda"/>
      </w:pPr>
    </w:p>
    <w:p w14:paraId="3682478E" w14:textId="6BD9205C" w:rsidR="0058693C" w:rsidRDefault="0058693C" w:rsidP="0058693C">
      <w:pPr>
        <w:pStyle w:val="Legenda"/>
      </w:pPr>
      <w:r>
        <w:t xml:space="preserve">Figura </w:t>
      </w:r>
      <w:r w:rsidR="003567A4">
        <w:t>1</w:t>
      </w:r>
      <w:r w:rsidR="000E5F75">
        <w:t>0</w:t>
      </w:r>
      <w:r>
        <w:t xml:space="preserve"> – Criação de uma nova variável derivada</w:t>
      </w:r>
    </w:p>
    <w:p w14:paraId="3EFFF1F8" w14:textId="77777777" w:rsidR="0058693C" w:rsidRDefault="0058693C" w:rsidP="003567A4">
      <w:pPr>
        <w:jc w:val="center"/>
      </w:pPr>
      <w:r w:rsidRPr="002734BC">
        <w:rPr>
          <w:noProof/>
        </w:rPr>
        <w:drawing>
          <wp:inline distT="0" distB="0" distL="0" distR="0" wp14:anchorId="6E054FDC" wp14:editId="1003AC5D">
            <wp:extent cx="4569475" cy="671945"/>
            <wp:effectExtent l="0" t="0" r="254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7570" t="27336" r="7766" b="27707"/>
                    <a:stretch/>
                  </pic:blipFill>
                  <pic:spPr bwMode="auto">
                    <a:xfrm>
                      <a:off x="0" y="0"/>
                      <a:ext cx="4571915" cy="672304"/>
                    </a:xfrm>
                    <a:prstGeom prst="rect">
                      <a:avLst/>
                    </a:prstGeom>
                    <a:ln>
                      <a:noFill/>
                    </a:ln>
                    <a:extLst>
                      <a:ext uri="{53640926-AAD7-44D8-BBD7-CCE9431645EC}">
                        <a14:shadowObscured xmlns:a14="http://schemas.microsoft.com/office/drawing/2010/main"/>
                      </a:ext>
                    </a:extLst>
                  </pic:spPr>
                </pic:pic>
              </a:graphicData>
            </a:graphic>
          </wp:inline>
        </w:drawing>
      </w:r>
    </w:p>
    <w:p w14:paraId="48C7F47F" w14:textId="7548EB5F" w:rsidR="0058693C" w:rsidRDefault="0058693C" w:rsidP="009025CA">
      <w:pPr>
        <w:pStyle w:val="Legenda"/>
      </w:pPr>
      <w:r w:rsidRPr="00DE2E50">
        <w:t>Fonte:  O Autor</w:t>
      </w:r>
    </w:p>
    <w:p w14:paraId="148B70CA" w14:textId="77777777" w:rsidR="0058693C" w:rsidRPr="0058693C" w:rsidRDefault="0058693C" w:rsidP="0058693C"/>
    <w:p w14:paraId="4F5739A0" w14:textId="77777777" w:rsidR="0097472D" w:rsidRDefault="0097472D">
      <w:pPr>
        <w:spacing w:after="200" w:line="276" w:lineRule="auto"/>
        <w:jc w:val="left"/>
        <w:rPr>
          <w:rFonts w:cs="Times New Roman"/>
          <w:b/>
          <w:lang w:val="en-US"/>
        </w:rPr>
      </w:pPr>
      <w:bookmarkStart w:id="67" w:name="_Toc205235875"/>
      <w:r>
        <w:br w:type="page"/>
      </w:r>
    </w:p>
    <w:p w14:paraId="03171B7C" w14:textId="6F2FEE6C" w:rsidR="00D86B21" w:rsidRDefault="003451D5" w:rsidP="00D30D27">
      <w:pPr>
        <w:pStyle w:val="Ttulo3"/>
      </w:pPr>
      <w:proofErr w:type="spellStart"/>
      <w:r w:rsidRPr="00261F25">
        <w:lastRenderedPageBreak/>
        <w:t>Transformação</w:t>
      </w:r>
      <w:proofErr w:type="spellEnd"/>
      <w:r w:rsidRPr="00261F25">
        <w:t xml:space="preserve"> </w:t>
      </w:r>
      <w:r w:rsidRPr="00D30D27">
        <w:t>dos</w:t>
      </w:r>
      <w:r w:rsidRPr="00261F25">
        <w:t xml:space="preserve"> Dados</w:t>
      </w:r>
      <w:bookmarkEnd w:id="67"/>
    </w:p>
    <w:p w14:paraId="60A8D52B" w14:textId="77777777" w:rsidR="004240C2" w:rsidRPr="004240C2" w:rsidRDefault="004240C2" w:rsidP="004240C2">
      <w:pPr>
        <w:rPr>
          <w:lang w:val="en-US"/>
        </w:rPr>
      </w:pPr>
    </w:p>
    <w:p w14:paraId="737D13C8" w14:textId="77777777" w:rsidR="00D86B21" w:rsidRPr="006414D0" w:rsidRDefault="00D86B21" w:rsidP="00465FBD">
      <w:pPr>
        <w:rPr>
          <w:lang w:eastAsia="pt-BR"/>
        </w:rPr>
      </w:pPr>
      <w:r w:rsidRPr="006414D0">
        <w:rPr>
          <w:lang w:eastAsia="pt-BR"/>
        </w:rPr>
        <w:t xml:space="preserve">Na etapa de transformação, os dados </w:t>
      </w:r>
      <w:proofErr w:type="spellStart"/>
      <w:r w:rsidRPr="006414D0">
        <w:rPr>
          <w:lang w:eastAsia="pt-BR"/>
        </w:rPr>
        <w:t>pré</w:t>
      </w:r>
      <w:proofErr w:type="spellEnd"/>
      <w:r w:rsidRPr="006414D0">
        <w:rPr>
          <w:lang w:eastAsia="pt-BR"/>
        </w:rPr>
        <w:t>-processados foram ajustados com o objetivo de otimizar o aprendizado dos modelos. Primeiramente, a variável-alvo EVOLUCAO foi mapeada para valores binários, onde 0 representa cura e 1 representa óbito, permitindo que os algoritmos trabalhassem com uma classificação clara e consistente.</w:t>
      </w:r>
    </w:p>
    <w:p w14:paraId="206CE122" w14:textId="58E11260" w:rsidR="00D86B21" w:rsidRDefault="00D86B21" w:rsidP="00465FBD">
      <w:pPr>
        <w:rPr>
          <w:lang w:eastAsia="pt-BR"/>
        </w:rPr>
      </w:pPr>
      <w:r w:rsidRPr="006414D0">
        <w:rPr>
          <w:lang w:eastAsia="pt-BR"/>
        </w:rPr>
        <w:t xml:space="preserve">Em seguida, realizou-se a separação entre as variáveis independentes (X) e a variável-alvo (y), estruturando o conjunto de atributos que seria utilizado na modelagem. Posteriormente, os dados foram divididos em conjuntos de treinamento e teste por meio do método </w:t>
      </w:r>
      <w:proofErr w:type="spellStart"/>
      <w:r w:rsidRPr="006414D0">
        <w:rPr>
          <w:i/>
          <w:iCs/>
          <w:lang w:eastAsia="pt-BR"/>
        </w:rPr>
        <w:t>train_test_split</w:t>
      </w:r>
      <w:proofErr w:type="spellEnd"/>
      <w:r w:rsidRPr="006414D0">
        <w:rPr>
          <w:lang w:eastAsia="pt-BR"/>
        </w:rPr>
        <w:t xml:space="preserve">, utilizando o parâmetro </w:t>
      </w:r>
      <w:proofErr w:type="spellStart"/>
      <w:r w:rsidRPr="006414D0">
        <w:rPr>
          <w:i/>
          <w:iCs/>
          <w:lang w:eastAsia="pt-BR"/>
        </w:rPr>
        <w:t>stratify</w:t>
      </w:r>
      <w:proofErr w:type="spellEnd"/>
      <w:r w:rsidRPr="006414D0">
        <w:rPr>
          <w:lang w:eastAsia="pt-BR"/>
        </w:rPr>
        <w:t xml:space="preserve"> para preservar a proporção original das classes em ambos os subconjuntos.</w:t>
      </w:r>
    </w:p>
    <w:p w14:paraId="4D8AD6E6" w14:textId="77777777" w:rsidR="002C4683" w:rsidRPr="006414D0" w:rsidRDefault="002C4683" w:rsidP="00465FBD">
      <w:pPr>
        <w:rPr>
          <w:lang w:eastAsia="pt-BR"/>
        </w:rPr>
      </w:pPr>
    </w:p>
    <w:p w14:paraId="0C05AA66" w14:textId="62631037" w:rsidR="00D86B21" w:rsidRDefault="00D86B21" w:rsidP="002C4683">
      <w:pPr>
        <w:rPr>
          <w:lang w:eastAsia="pt-BR"/>
        </w:rPr>
      </w:pPr>
      <w:r w:rsidRPr="006414D0">
        <w:rPr>
          <w:lang w:eastAsia="pt-BR"/>
        </w:rPr>
        <w:t xml:space="preserve">Para tratar o desbalanceamento do </w:t>
      </w:r>
      <w:proofErr w:type="spellStart"/>
      <w:r w:rsidRPr="006414D0">
        <w:rPr>
          <w:lang w:eastAsia="pt-BR"/>
        </w:rPr>
        <w:t>dataset</w:t>
      </w:r>
      <w:proofErr w:type="spellEnd"/>
      <w:r w:rsidRPr="006414D0">
        <w:rPr>
          <w:lang w:eastAsia="pt-BR"/>
        </w:rPr>
        <w:t>, aplicou-se a técnica SMOTE (</w:t>
      </w:r>
      <w:proofErr w:type="spellStart"/>
      <w:r w:rsidRPr="006414D0">
        <w:rPr>
          <w:i/>
          <w:iCs/>
          <w:lang w:eastAsia="pt-BR"/>
        </w:rPr>
        <w:t>Synthetic</w:t>
      </w:r>
      <w:proofErr w:type="spellEnd"/>
      <w:r w:rsidRPr="006414D0">
        <w:rPr>
          <w:i/>
          <w:iCs/>
          <w:lang w:eastAsia="pt-BR"/>
        </w:rPr>
        <w:t xml:space="preserve"> </w:t>
      </w:r>
      <w:proofErr w:type="spellStart"/>
      <w:r w:rsidRPr="006414D0">
        <w:rPr>
          <w:i/>
          <w:iCs/>
          <w:lang w:eastAsia="pt-BR"/>
        </w:rPr>
        <w:t>Minority</w:t>
      </w:r>
      <w:proofErr w:type="spellEnd"/>
      <w:r w:rsidRPr="006414D0">
        <w:rPr>
          <w:i/>
          <w:iCs/>
          <w:lang w:eastAsia="pt-BR"/>
        </w:rPr>
        <w:t xml:space="preserve"> </w:t>
      </w:r>
      <w:proofErr w:type="spellStart"/>
      <w:r w:rsidRPr="006414D0">
        <w:rPr>
          <w:i/>
          <w:iCs/>
          <w:lang w:eastAsia="pt-BR"/>
        </w:rPr>
        <w:t>Oversampling</w:t>
      </w:r>
      <w:proofErr w:type="spellEnd"/>
      <w:r w:rsidRPr="006414D0">
        <w:rPr>
          <w:i/>
          <w:iCs/>
          <w:lang w:eastAsia="pt-BR"/>
        </w:rPr>
        <w:t xml:space="preserve"> </w:t>
      </w:r>
      <w:proofErr w:type="spellStart"/>
      <w:r w:rsidRPr="006414D0">
        <w:rPr>
          <w:i/>
          <w:iCs/>
          <w:lang w:eastAsia="pt-BR"/>
        </w:rPr>
        <w:t>Technique</w:t>
      </w:r>
      <w:proofErr w:type="spellEnd"/>
      <w:r w:rsidRPr="006414D0">
        <w:rPr>
          <w:i/>
          <w:iCs/>
          <w:lang w:eastAsia="pt-BR"/>
        </w:rPr>
        <w:t>),</w:t>
      </w:r>
      <w:r w:rsidRPr="006414D0">
        <w:rPr>
          <w:lang w:eastAsia="pt-BR"/>
        </w:rPr>
        <w:t xml:space="preserve"> responsável por gerar amostras sintéticas da classe minoritária. Essa abordagem foi implementada dentro de um Pipeline, garantindo que o balanceamento fosse aplicado exclusivamente ao conjunto de treinamento durante cada iteração da validação cruzada, prevenindo vazamento de informações para o conjunto de teste.</w:t>
      </w:r>
    </w:p>
    <w:p w14:paraId="0D7205F2" w14:textId="77777777" w:rsidR="002C4683" w:rsidRPr="006414D0" w:rsidRDefault="002C4683" w:rsidP="002C4683">
      <w:pPr>
        <w:rPr>
          <w:lang w:eastAsia="pt-BR"/>
        </w:rPr>
      </w:pPr>
    </w:p>
    <w:p w14:paraId="5066C4C0" w14:textId="4034ABEB" w:rsidR="00D86B21" w:rsidRDefault="00D86B21" w:rsidP="002C4683">
      <w:pPr>
        <w:rPr>
          <w:lang w:eastAsia="pt-BR"/>
        </w:rPr>
      </w:pPr>
      <w:r w:rsidRPr="006414D0">
        <w:rPr>
          <w:lang w:eastAsia="pt-BR"/>
        </w:rPr>
        <w:t>Por fim, a integração adequada dessas etapas assegurou que os modelos construídos aprendessem padrões relevantes de forma robusta, minimizando os efeitos de distribuições enviesadas e inconsistências nos dados.</w:t>
      </w:r>
      <w:r w:rsidR="009A275A">
        <w:rPr>
          <w:lang w:eastAsia="pt-BR"/>
        </w:rPr>
        <w:t xml:space="preserve"> A </w:t>
      </w:r>
      <w:r w:rsidR="009A275A" w:rsidRPr="009A275A">
        <w:t xml:space="preserve">Figura 11 demonstra a etapa de balanceamento das classes realizada com a técnica SMOTE, aplicada dentro de um </w:t>
      </w:r>
      <w:r w:rsidR="009A275A" w:rsidRPr="009A275A">
        <w:rPr>
          <w:i/>
          <w:iCs/>
        </w:rPr>
        <w:t>Pipeline</w:t>
      </w:r>
      <w:r w:rsidR="009A275A" w:rsidRPr="009A275A">
        <w:t>. Já a Figura 12 evidencia a divisão estratificada do conjunto de dados em partições de treino e teste.</w:t>
      </w:r>
    </w:p>
    <w:p w14:paraId="36A9E2CE" w14:textId="77777777" w:rsidR="002C4683" w:rsidRPr="006414D0" w:rsidRDefault="002C4683" w:rsidP="002C4683">
      <w:pPr>
        <w:rPr>
          <w:lang w:eastAsia="pt-BR"/>
        </w:rPr>
      </w:pPr>
    </w:p>
    <w:p w14:paraId="1196CE59" w14:textId="63B3D142" w:rsidR="00D86B21" w:rsidRPr="00D22688" w:rsidRDefault="00D86B21" w:rsidP="00D86B21">
      <w:pPr>
        <w:pStyle w:val="Legenda"/>
        <w:rPr>
          <w:rFonts w:eastAsia="Times New Roman" w:cs="Times New Roman"/>
          <w:szCs w:val="24"/>
          <w:lang w:eastAsia="pt-BR"/>
        </w:rPr>
      </w:pPr>
      <w:r>
        <w:t xml:space="preserve">Figura </w:t>
      </w:r>
      <w:r w:rsidR="006A5017">
        <w:t>1</w:t>
      </w:r>
      <w:r w:rsidR="009A275A">
        <w:t>1</w:t>
      </w:r>
      <w:r>
        <w:t xml:space="preserve"> – Balanceamento das classes utilizando </w:t>
      </w:r>
      <w:r w:rsidRPr="006726AA">
        <w:t>SMOTE</w:t>
      </w:r>
      <w:r>
        <w:t xml:space="preserve"> dentro de um</w:t>
      </w:r>
      <w:r w:rsidRPr="006726AA">
        <w:t xml:space="preserve"> Pipeline</w:t>
      </w:r>
      <w:r w:rsidRPr="00AB5FBF">
        <w:rPr>
          <w:rFonts w:eastAsia="Times New Roman" w:cs="Times New Roman"/>
          <w:noProof/>
          <w:szCs w:val="24"/>
          <w:lang w:eastAsia="pt-BR"/>
        </w:rPr>
        <w:drawing>
          <wp:inline distT="0" distB="0" distL="0" distR="0" wp14:anchorId="093ED72F" wp14:editId="65F067CE">
            <wp:extent cx="4550142" cy="914111"/>
            <wp:effectExtent l="0" t="0" r="3175" b="63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7827" t="24221" r="7894" b="23382"/>
                    <a:stretch/>
                  </pic:blipFill>
                  <pic:spPr bwMode="auto">
                    <a:xfrm>
                      <a:off x="0" y="0"/>
                      <a:ext cx="4551126" cy="914309"/>
                    </a:xfrm>
                    <a:prstGeom prst="rect">
                      <a:avLst/>
                    </a:prstGeom>
                    <a:ln>
                      <a:noFill/>
                    </a:ln>
                    <a:extLst>
                      <a:ext uri="{53640926-AAD7-44D8-BBD7-CCE9431645EC}">
                        <a14:shadowObscured xmlns:a14="http://schemas.microsoft.com/office/drawing/2010/main"/>
                      </a:ext>
                    </a:extLst>
                  </pic:spPr>
                </pic:pic>
              </a:graphicData>
            </a:graphic>
          </wp:inline>
        </w:drawing>
      </w:r>
    </w:p>
    <w:p w14:paraId="6176E294" w14:textId="77777777" w:rsidR="00D86B21" w:rsidRDefault="00D86B21" w:rsidP="00D86B21">
      <w:pPr>
        <w:pStyle w:val="Legenda"/>
      </w:pPr>
      <w:r w:rsidRPr="00DE2E50">
        <w:t>Fonte:  O Autor</w:t>
      </w:r>
    </w:p>
    <w:p w14:paraId="28DF3516" w14:textId="77777777" w:rsidR="00D86B21" w:rsidRPr="00096DCB" w:rsidRDefault="00D86B21" w:rsidP="00D86B21"/>
    <w:p w14:paraId="08953342" w14:textId="77777777" w:rsidR="008F7C81" w:rsidRDefault="008F7C81">
      <w:pPr>
        <w:spacing w:after="200" w:line="276" w:lineRule="auto"/>
        <w:jc w:val="left"/>
        <w:rPr>
          <w:sz w:val="20"/>
          <w:szCs w:val="18"/>
        </w:rPr>
      </w:pPr>
      <w:r>
        <w:rPr>
          <w:sz w:val="20"/>
          <w:szCs w:val="18"/>
        </w:rPr>
        <w:br w:type="page"/>
      </w:r>
    </w:p>
    <w:p w14:paraId="1604675C" w14:textId="3AAC8C75" w:rsidR="00D86B21" w:rsidRPr="006A5017" w:rsidRDefault="00D86B21" w:rsidP="006A5017">
      <w:pPr>
        <w:jc w:val="center"/>
        <w:rPr>
          <w:sz w:val="20"/>
          <w:szCs w:val="18"/>
          <w:highlight w:val="yellow"/>
        </w:rPr>
      </w:pPr>
      <w:r w:rsidRPr="006A5017">
        <w:rPr>
          <w:sz w:val="20"/>
          <w:szCs w:val="18"/>
        </w:rPr>
        <w:lastRenderedPageBreak/>
        <w:t xml:space="preserve">Figura </w:t>
      </w:r>
      <w:r w:rsidR="006A5017" w:rsidRPr="006A5017">
        <w:rPr>
          <w:sz w:val="20"/>
          <w:szCs w:val="18"/>
        </w:rPr>
        <w:t>1</w:t>
      </w:r>
      <w:r w:rsidR="009A275A">
        <w:rPr>
          <w:sz w:val="20"/>
          <w:szCs w:val="18"/>
        </w:rPr>
        <w:t>2</w:t>
      </w:r>
      <w:r w:rsidRPr="006A5017">
        <w:rPr>
          <w:sz w:val="20"/>
          <w:szCs w:val="18"/>
        </w:rPr>
        <w:t xml:space="preserve"> – Exemplo de divisão Estratificada do Conjunto de Dados em Treino e Teste</w:t>
      </w:r>
    </w:p>
    <w:p w14:paraId="41FDEA25" w14:textId="77777777" w:rsidR="00D86B21" w:rsidRDefault="00D86B21" w:rsidP="00D86B21">
      <w:pPr>
        <w:jc w:val="center"/>
        <w:rPr>
          <w:highlight w:val="yellow"/>
        </w:rPr>
      </w:pPr>
      <w:r w:rsidRPr="00096DCB">
        <w:rPr>
          <w:noProof/>
        </w:rPr>
        <w:drawing>
          <wp:inline distT="0" distB="0" distL="0" distR="0" wp14:anchorId="6F85688A" wp14:editId="53D947BA">
            <wp:extent cx="3710940" cy="1403279"/>
            <wp:effectExtent l="0" t="0" r="3810" b="6985"/>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8372" t="17795" r="8502" b="17653"/>
                    <a:stretch/>
                  </pic:blipFill>
                  <pic:spPr bwMode="auto">
                    <a:xfrm>
                      <a:off x="0" y="0"/>
                      <a:ext cx="3721795" cy="1407384"/>
                    </a:xfrm>
                    <a:prstGeom prst="rect">
                      <a:avLst/>
                    </a:prstGeom>
                    <a:ln>
                      <a:noFill/>
                    </a:ln>
                    <a:extLst>
                      <a:ext uri="{53640926-AAD7-44D8-BBD7-CCE9431645EC}">
                        <a14:shadowObscured xmlns:a14="http://schemas.microsoft.com/office/drawing/2010/main"/>
                      </a:ext>
                    </a:extLst>
                  </pic:spPr>
                </pic:pic>
              </a:graphicData>
            </a:graphic>
          </wp:inline>
        </w:drawing>
      </w:r>
    </w:p>
    <w:p w14:paraId="450C7059" w14:textId="214FF5D3" w:rsidR="00D86B21" w:rsidRDefault="00D86B21" w:rsidP="00D86B21">
      <w:pPr>
        <w:pStyle w:val="Legenda"/>
      </w:pPr>
      <w:r w:rsidRPr="00DE2E50">
        <w:t>Fonte:  O Autor</w:t>
      </w:r>
    </w:p>
    <w:p w14:paraId="13965AB3" w14:textId="77777777" w:rsidR="000A3E63" w:rsidRPr="000A3E63" w:rsidRDefault="000A3E63" w:rsidP="000A3E63"/>
    <w:p w14:paraId="310E436E" w14:textId="729F1979" w:rsidR="003451D5" w:rsidRPr="00AB769E" w:rsidRDefault="003451D5" w:rsidP="00D30D27">
      <w:pPr>
        <w:pStyle w:val="Ttulo3"/>
      </w:pPr>
      <w:bookmarkStart w:id="68" w:name="_Toc205235876"/>
      <w:r w:rsidRPr="00AB769E">
        <w:t>Mineração de Dados</w:t>
      </w:r>
      <w:bookmarkEnd w:id="68"/>
    </w:p>
    <w:p w14:paraId="73A3395B" w14:textId="77777777" w:rsidR="00AB769E" w:rsidRDefault="00AB769E" w:rsidP="00AB769E">
      <w:pPr>
        <w:rPr>
          <w:rFonts w:eastAsia="Times New Roman" w:cs="Times New Roman"/>
          <w:szCs w:val="24"/>
          <w:highlight w:val="cyan"/>
          <w:lang w:eastAsia="pt-BR"/>
        </w:rPr>
      </w:pPr>
    </w:p>
    <w:p w14:paraId="3C2E66D3" w14:textId="14AAB30A" w:rsidR="00AB769E" w:rsidRPr="00AB769E" w:rsidRDefault="00AB769E" w:rsidP="00AB769E">
      <w:pPr>
        <w:rPr>
          <w:rFonts w:eastAsia="Times New Roman" w:cs="Times New Roman"/>
          <w:szCs w:val="24"/>
          <w:lang w:eastAsia="pt-BR"/>
        </w:rPr>
      </w:pPr>
      <w:r w:rsidRPr="00AB769E">
        <w:rPr>
          <w:rFonts w:eastAsia="Times New Roman" w:cs="Times New Roman"/>
          <w:szCs w:val="24"/>
          <w:lang w:eastAsia="pt-BR"/>
        </w:rPr>
        <w:t xml:space="preserve">Na etapa de mineração de dados, foram aplicados os algoritmos de aprendizado de máquina selecionados para a construção dos modelos preditivos. Dois classificadores supervisionados foram utilizados: </w:t>
      </w:r>
      <w:proofErr w:type="spellStart"/>
      <w:r w:rsidRPr="00AB769E">
        <w:rPr>
          <w:rFonts w:eastAsia="Times New Roman" w:cs="Times New Roman"/>
          <w:i/>
          <w:iCs/>
          <w:szCs w:val="24"/>
          <w:lang w:eastAsia="pt-BR"/>
        </w:rPr>
        <w:t>Decision</w:t>
      </w:r>
      <w:proofErr w:type="spellEnd"/>
      <w:r w:rsidRPr="00AB769E">
        <w:rPr>
          <w:rFonts w:eastAsia="Times New Roman" w:cs="Times New Roman"/>
          <w:i/>
          <w:iCs/>
          <w:szCs w:val="24"/>
          <w:lang w:eastAsia="pt-BR"/>
        </w:rPr>
        <w:t xml:space="preserve"> </w:t>
      </w:r>
      <w:proofErr w:type="spellStart"/>
      <w:r w:rsidRPr="00AB769E">
        <w:rPr>
          <w:rFonts w:eastAsia="Times New Roman" w:cs="Times New Roman"/>
          <w:i/>
          <w:iCs/>
          <w:szCs w:val="24"/>
          <w:lang w:eastAsia="pt-BR"/>
        </w:rPr>
        <w:t>Tree</w:t>
      </w:r>
      <w:proofErr w:type="spellEnd"/>
      <w:r w:rsidRPr="00AB769E">
        <w:rPr>
          <w:rFonts w:eastAsia="Times New Roman" w:cs="Times New Roman"/>
          <w:i/>
          <w:iCs/>
          <w:szCs w:val="24"/>
          <w:lang w:eastAsia="pt-BR"/>
        </w:rPr>
        <w:t xml:space="preserve"> </w:t>
      </w:r>
      <w:r w:rsidRPr="00AB769E">
        <w:rPr>
          <w:rFonts w:eastAsia="Times New Roman" w:cs="Times New Roman"/>
          <w:szCs w:val="24"/>
          <w:lang w:eastAsia="pt-BR"/>
        </w:rPr>
        <w:t xml:space="preserve">(CART) e </w:t>
      </w:r>
      <w:proofErr w:type="spellStart"/>
      <w:r w:rsidRPr="00AB769E">
        <w:rPr>
          <w:rFonts w:eastAsia="Times New Roman" w:cs="Times New Roman"/>
          <w:i/>
          <w:iCs/>
          <w:szCs w:val="24"/>
          <w:lang w:eastAsia="pt-BR"/>
        </w:rPr>
        <w:t>Random</w:t>
      </w:r>
      <w:proofErr w:type="spellEnd"/>
      <w:r w:rsidRPr="00AB769E">
        <w:rPr>
          <w:rFonts w:eastAsia="Times New Roman" w:cs="Times New Roman"/>
          <w:i/>
          <w:iCs/>
          <w:szCs w:val="24"/>
          <w:lang w:eastAsia="pt-BR"/>
        </w:rPr>
        <w:t xml:space="preserve"> Forest</w:t>
      </w:r>
      <w:r w:rsidRPr="00AB769E">
        <w:rPr>
          <w:rFonts w:eastAsia="Times New Roman" w:cs="Times New Roman"/>
          <w:szCs w:val="24"/>
          <w:lang w:eastAsia="pt-BR"/>
        </w:rPr>
        <w:t>.</w:t>
      </w:r>
    </w:p>
    <w:p w14:paraId="5B2B8032" w14:textId="77777777" w:rsidR="00AB769E" w:rsidRPr="00AB769E" w:rsidRDefault="00AB769E" w:rsidP="00AB769E">
      <w:pPr>
        <w:numPr>
          <w:ilvl w:val="0"/>
          <w:numId w:val="24"/>
        </w:numPr>
        <w:spacing w:before="100" w:beforeAutospacing="1" w:after="100" w:afterAutospacing="1" w:line="240" w:lineRule="auto"/>
        <w:rPr>
          <w:rFonts w:eastAsia="Times New Roman" w:cs="Times New Roman"/>
          <w:szCs w:val="24"/>
          <w:lang w:eastAsia="pt-BR"/>
        </w:rPr>
      </w:pPr>
      <w:r w:rsidRPr="00AB769E">
        <w:rPr>
          <w:rFonts w:eastAsia="Times New Roman" w:cs="Times New Roman"/>
          <w:szCs w:val="24"/>
          <w:lang w:eastAsia="pt-BR"/>
        </w:rPr>
        <w:t>CART (</w:t>
      </w:r>
      <w:proofErr w:type="spellStart"/>
      <w:r w:rsidRPr="00AB769E">
        <w:rPr>
          <w:rFonts w:eastAsia="Times New Roman" w:cs="Times New Roman"/>
          <w:i/>
          <w:iCs/>
          <w:szCs w:val="24"/>
          <w:lang w:eastAsia="pt-BR"/>
        </w:rPr>
        <w:t>Classification</w:t>
      </w:r>
      <w:proofErr w:type="spellEnd"/>
      <w:r w:rsidRPr="00AB769E">
        <w:rPr>
          <w:rFonts w:eastAsia="Times New Roman" w:cs="Times New Roman"/>
          <w:i/>
          <w:iCs/>
          <w:szCs w:val="24"/>
          <w:lang w:eastAsia="pt-BR"/>
        </w:rPr>
        <w:t xml:space="preserve"> </w:t>
      </w:r>
      <w:proofErr w:type="spellStart"/>
      <w:r w:rsidRPr="00AB769E">
        <w:rPr>
          <w:rFonts w:eastAsia="Times New Roman" w:cs="Times New Roman"/>
          <w:i/>
          <w:iCs/>
          <w:szCs w:val="24"/>
          <w:lang w:eastAsia="pt-BR"/>
        </w:rPr>
        <w:t>and</w:t>
      </w:r>
      <w:proofErr w:type="spellEnd"/>
      <w:r w:rsidRPr="00AB769E">
        <w:rPr>
          <w:rFonts w:eastAsia="Times New Roman" w:cs="Times New Roman"/>
          <w:i/>
          <w:iCs/>
          <w:szCs w:val="24"/>
          <w:lang w:eastAsia="pt-BR"/>
        </w:rPr>
        <w:t xml:space="preserve"> </w:t>
      </w:r>
      <w:proofErr w:type="spellStart"/>
      <w:r w:rsidRPr="00AB769E">
        <w:rPr>
          <w:rFonts w:eastAsia="Times New Roman" w:cs="Times New Roman"/>
          <w:i/>
          <w:iCs/>
          <w:szCs w:val="24"/>
          <w:lang w:eastAsia="pt-BR"/>
        </w:rPr>
        <w:t>Regression</w:t>
      </w:r>
      <w:proofErr w:type="spellEnd"/>
      <w:r w:rsidRPr="00AB769E">
        <w:rPr>
          <w:rFonts w:eastAsia="Times New Roman" w:cs="Times New Roman"/>
          <w:i/>
          <w:iCs/>
          <w:szCs w:val="24"/>
          <w:lang w:eastAsia="pt-BR"/>
        </w:rPr>
        <w:t xml:space="preserve"> </w:t>
      </w:r>
      <w:proofErr w:type="spellStart"/>
      <w:r w:rsidRPr="00AB769E">
        <w:rPr>
          <w:rFonts w:eastAsia="Times New Roman" w:cs="Times New Roman"/>
          <w:i/>
          <w:iCs/>
          <w:szCs w:val="24"/>
          <w:lang w:eastAsia="pt-BR"/>
        </w:rPr>
        <w:t>Trees</w:t>
      </w:r>
      <w:proofErr w:type="spellEnd"/>
      <w:r w:rsidRPr="00AB769E">
        <w:rPr>
          <w:rFonts w:eastAsia="Times New Roman" w:cs="Times New Roman"/>
          <w:szCs w:val="24"/>
          <w:lang w:eastAsia="pt-BR"/>
        </w:rPr>
        <w:t>): modelo de árvore de decisão que realiza divisões binárias sucessivas, utilizando o índice de Gini como critério para avaliar a impureza dos nós.</w:t>
      </w:r>
    </w:p>
    <w:p w14:paraId="2EE1EC4F" w14:textId="77777777" w:rsidR="00AB769E" w:rsidRPr="00AB769E" w:rsidRDefault="00AB769E" w:rsidP="00AB769E">
      <w:pPr>
        <w:numPr>
          <w:ilvl w:val="0"/>
          <w:numId w:val="24"/>
        </w:numPr>
        <w:spacing w:before="100" w:beforeAutospacing="1" w:after="100" w:afterAutospacing="1" w:line="240" w:lineRule="auto"/>
        <w:rPr>
          <w:rFonts w:eastAsia="Times New Roman" w:cs="Times New Roman"/>
          <w:szCs w:val="24"/>
          <w:lang w:eastAsia="pt-BR"/>
        </w:rPr>
      </w:pPr>
      <w:proofErr w:type="spellStart"/>
      <w:r w:rsidRPr="00AB769E">
        <w:rPr>
          <w:rFonts w:eastAsia="Times New Roman" w:cs="Times New Roman"/>
          <w:i/>
          <w:iCs/>
          <w:szCs w:val="24"/>
          <w:lang w:eastAsia="pt-BR"/>
        </w:rPr>
        <w:t>Random</w:t>
      </w:r>
      <w:proofErr w:type="spellEnd"/>
      <w:r w:rsidRPr="00AB769E">
        <w:rPr>
          <w:rFonts w:eastAsia="Times New Roman" w:cs="Times New Roman"/>
          <w:i/>
          <w:iCs/>
          <w:szCs w:val="24"/>
          <w:lang w:eastAsia="pt-BR"/>
        </w:rPr>
        <w:t xml:space="preserve"> Forest</w:t>
      </w:r>
      <w:r w:rsidRPr="00AB769E">
        <w:rPr>
          <w:rFonts w:eastAsia="Times New Roman" w:cs="Times New Roman"/>
          <w:szCs w:val="24"/>
          <w:lang w:eastAsia="pt-BR"/>
        </w:rPr>
        <w:t>: método de ensemble composto por múltiplas árvores CART, construídas a partir de amostras aleatórias do conjunto de dados, cujo resultado final é obtido por meio de votação majoritária entre as árvores individuais.</w:t>
      </w:r>
    </w:p>
    <w:p w14:paraId="716F3EB8" w14:textId="45042A6A" w:rsidR="003B1EF0" w:rsidRDefault="00AB769E" w:rsidP="00334783">
      <w:pPr>
        <w:rPr>
          <w:rFonts w:eastAsia="Times New Roman" w:cs="Times New Roman"/>
          <w:szCs w:val="24"/>
          <w:lang w:eastAsia="pt-BR"/>
        </w:rPr>
      </w:pPr>
      <w:r w:rsidRPr="00AB769E">
        <w:rPr>
          <w:rFonts w:eastAsia="Times New Roman" w:cs="Times New Roman"/>
          <w:szCs w:val="24"/>
          <w:lang w:eastAsia="pt-BR"/>
        </w:rPr>
        <w:t xml:space="preserve">Para ambos os modelos, foi implementado um Pipeline integrando o balanceamento com SMOTE e o algoritmo de classificação, garantindo que todo o processo de treinamento seguisse um fluxo consistente e livre de vazamento de dados. Além disso, utilizou-se a técnica de validação cruzada com </w:t>
      </w:r>
      <w:proofErr w:type="spellStart"/>
      <w:r w:rsidRPr="00AB769E">
        <w:rPr>
          <w:rFonts w:eastAsia="Times New Roman" w:cs="Times New Roman"/>
          <w:i/>
          <w:iCs/>
          <w:szCs w:val="24"/>
          <w:lang w:eastAsia="pt-BR"/>
        </w:rPr>
        <w:t>GridSearchCV</w:t>
      </w:r>
      <w:proofErr w:type="spellEnd"/>
      <w:r w:rsidRPr="00AB769E">
        <w:rPr>
          <w:rFonts w:eastAsia="Times New Roman" w:cs="Times New Roman"/>
          <w:szCs w:val="24"/>
          <w:lang w:eastAsia="pt-BR"/>
        </w:rPr>
        <w:t xml:space="preserve"> para ajuste automático dos hiperparâmetros, testando diferentes combinações e selecionando aquelas que resultaram no melhor desempenho com base na métrica F1-score.</w:t>
      </w:r>
      <w:r w:rsidR="006142BB">
        <w:rPr>
          <w:rFonts w:eastAsia="Times New Roman" w:cs="Times New Roman"/>
          <w:szCs w:val="24"/>
          <w:lang w:eastAsia="pt-BR"/>
        </w:rPr>
        <w:t xml:space="preserve"> </w:t>
      </w:r>
      <w:r w:rsidR="006142BB" w:rsidRPr="006142BB">
        <w:rPr>
          <w:rFonts w:eastAsia="Times New Roman" w:cs="Times New Roman"/>
          <w:szCs w:val="24"/>
          <w:lang w:eastAsia="pt-BR"/>
        </w:rPr>
        <w:t xml:space="preserve">A Figura 13 apresenta o processo de ajuste de hiperparâmetros realizado por meio da técnica </w:t>
      </w:r>
      <w:proofErr w:type="spellStart"/>
      <w:r w:rsidR="006142BB" w:rsidRPr="006142BB">
        <w:rPr>
          <w:rFonts w:eastAsia="Times New Roman" w:cs="Times New Roman"/>
          <w:szCs w:val="24"/>
          <w:lang w:eastAsia="pt-BR"/>
        </w:rPr>
        <w:t>GridSearchCV</w:t>
      </w:r>
      <w:proofErr w:type="spellEnd"/>
      <w:r w:rsidR="006142BB" w:rsidRPr="006142BB">
        <w:rPr>
          <w:rFonts w:eastAsia="Times New Roman" w:cs="Times New Roman"/>
          <w:szCs w:val="24"/>
          <w:lang w:eastAsia="pt-BR"/>
        </w:rPr>
        <w:t>.</w:t>
      </w:r>
    </w:p>
    <w:p w14:paraId="565D31F3" w14:textId="77777777" w:rsidR="00334783" w:rsidRDefault="00334783" w:rsidP="00334783"/>
    <w:p w14:paraId="43F32292" w14:textId="78091200" w:rsidR="00AB769E" w:rsidRPr="003B1EF0" w:rsidRDefault="00AB769E" w:rsidP="00AB769E">
      <w:pPr>
        <w:jc w:val="center"/>
        <w:rPr>
          <w:sz w:val="20"/>
          <w:szCs w:val="20"/>
        </w:rPr>
      </w:pPr>
      <w:r w:rsidRPr="003B1EF0">
        <w:rPr>
          <w:sz w:val="20"/>
          <w:szCs w:val="20"/>
        </w:rPr>
        <w:t xml:space="preserve">Figura </w:t>
      </w:r>
      <w:r w:rsidR="003B1EF0">
        <w:rPr>
          <w:sz w:val="20"/>
          <w:szCs w:val="20"/>
        </w:rPr>
        <w:t>1</w:t>
      </w:r>
      <w:r w:rsidR="006142BB">
        <w:rPr>
          <w:sz w:val="20"/>
          <w:szCs w:val="20"/>
        </w:rPr>
        <w:t>3</w:t>
      </w:r>
      <w:r w:rsidRPr="003B1EF0">
        <w:rPr>
          <w:sz w:val="20"/>
          <w:szCs w:val="20"/>
        </w:rPr>
        <w:t xml:space="preserve"> – Ajuste de hiperparâmetros via </w:t>
      </w:r>
      <w:proofErr w:type="spellStart"/>
      <w:r w:rsidRPr="003B1EF0">
        <w:rPr>
          <w:rStyle w:val="Forte"/>
          <w:szCs w:val="20"/>
        </w:rPr>
        <w:t>GridSearchCV</w:t>
      </w:r>
      <w:proofErr w:type="spellEnd"/>
    </w:p>
    <w:p w14:paraId="61820B83" w14:textId="77777777" w:rsidR="00AB769E" w:rsidRDefault="00AB769E" w:rsidP="00CD1F8F">
      <w:pPr>
        <w:jc w:val="center"/>
        <w:rPr>
          <w:highlight w:val="yellow"/>
          <w:lang w:val="en-US"/>
        </w:rPr>
      </w:pPr>
      <w:r w:rsidRPr="00C2402B">
        <w:rPr>
          <w:noProof/>
          <w:lang w:val="en-US"/>
        </w:rPr>
        <w:drawing>
          <wp:inline distT="0" distB="0" distL="0" distR="0" wp14:anchorId="6E4125E9" wp14:editId="4E40EAFB">
            <wp:extent cx="4800274" cy="602615"/>
            <wp:effectExtent l="0" t="0" r="635" b="698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5516" t="25305" r="5584" b="24666"/>
                    <a:stretch/>
                  </pic:blipFill>
                  <pic:spPr bwMode="auto">
                    <a:xfrm>
                      <a:off x="0" y="0"/>
                      <a:ext cx="4800581" cy="602654"/>
                    </a:xfrm>
                    <a:prstGeom prst="rect">
                      <a:avLst/>
                    </a:prstGeom>
                    <a:ln>
                      <a:noFill/>
                    </a:ln>
                    <a:extLst>
                      <a:ext uri="{53640926-AAD7-44D8-BBD7-CCE9431645EC}">
                        <a14:shadowObscured xmlns:a14="http://schemas.microsoft.com/office/drawing/2010/main"/>
                      </a:ext>
                    </a:extLst>
                  </pic:spPr>
                </pic:pic>
              </a:graphicData>
            </a:graphic>
          </wp:inline>
        </w:drawing>
      </w:r>
    </w:p>
    <w:p w14:paraId="55007D93" w14:textId="77777777" w:rsidR="00AB769E" w:rsidRPr="002E2E2B" w:rsidRDefault="00AB769E" w:rsidP="00AB769E">
      <w:pPr>
        <w:pStyle w:val="Legenda"/>
      </w:pPr>
      <w:r w:rsidRPr="00DE2E50">
        <w:t>Fonte:  O Autor</w:t>
      </w:r>
    </w:p>
    <w:p w14:paraId="0EDE5A34" w14:textId="77777777" w:rsidR="00AB769E" w:rsidRPr="00E33901" w:rsidRDefault="00AB769E" w:rsidP="00AB769E">
      <w:pPr>
        <w:rPr>
          <w:rFonts w:eastAsia="Times New Roman" w:cs="Times New Roman"/>
          <w:szCs w:val="24"/>
          <w:highlight w:val="cyan"/>
          <w:lang w:eastAsia="pt-BR"/>
        </w:rPr>
      </w:pPr>
    </w:p>
    <w:p w14:paraId="033742A7" w14:textId="77777777" w:rsidR="00AB769E" w:rsidRPr="00AA75FC" w:rsidRDefault="00AB769E" w:rsidP="00AB769E">
      <w:pPr>
        <w:rPr>
          <w:rFonts w:eastAsia="Times New Roman" w:cs="Times New Roman"/>
          <w:szCs w:val="24"/>
          <w:lang w:eastAsia="pt-BR"/>
        </w:rPr>
      </w:pPr>
      <w:r w:rsidRPr="00AA75FC">
        <w:rPr>
          <w:rFonts w:eastAsia="Times New Roman" w:cs="Times New Roman"/>
          <w:szCs w:val="24"/>
          <w:lang w:eastAsia="pt-BR"/>
        </w:rPr>
        <w:lastRenderedPageBreak/>
        <w:t>Durante o treinamento, também foi registrada a duração do tempo de execução de cada modelo, permitindo avaliar não apenas a performance preditiva, mas também a eficiência computacional. Ao final dessa etapa, os modelos treinados foram aplicados ao conjunto de teste para gerar as previsões, posteriormente utilizadas na fase de avaliação.</w:t>
      </w:r>
    </w:p>
    <w:p w14:paraId="7A04B843" w14:textId="77777777" w:rsidR="00AB769E" w:rsidRPr="00AA75FC" w:rsidRDefault="00AB769E" w:rsidP="00AB769E">
      <w:pPr>
        <w:rPr>
          <w:rFonts w:eastAsia="Times New Roman" w:cs="Times New Roman"/>
          <w:szCs w:val="24"/>
          <w:lang w:eastAsia="pt-BR"/>
        </w:rPr>
      </w:pPr>
    </w:p>
    <w:p w14:paraId="36615ADA" w14:textId="70C1937A" w:rsidR="00C049CA" w:rsidRDefault="00AB769E" w:rsidP="00C96A90">
      <w:pPr>
        <w:rPr>
          <w:rFonts w:eastAsia="Times New Roman" w:cs="Times New Roman"/>
          <w:szCs w:val="24"/>
          <w:lang w:eastAsia="pt-BR"/>
        </w:rPr>
      </w:pPr>
      <w:r w:rsidRPr="00AA75FC">
        <w:rPr>
          <w:rFonts w:eastAsia="Times New Roman" w:cs="Times New Roman"/>
          <w:szCs w:val="24"/>
          <w:lang w:eastAsia="pt-BR"/>
        </w:rPr>
        <w:t>Essa abordagem assegurou a construção de modelos otimizados, considerando simultaneamente a qualidade das previsões e o custo computacional associado a cada técnica.</w:t>
      </w:r>
    </w:p>
    <w:p w14:paraId="4D43ABED" w14:textId="77777777" w:rsidR="00C96A90" w:rsidRDefault="00C96A90" w:rsidP="00C96A90"/>
    <w:p w14:paraId="6704C681" w14:textId="29AFC73A" w:rsidR="0050377E" w:rsidRDefault="003451D5" w:rsidP="00D30D27">
      <w:pPr>
        <w:pStyle w:val="Ttulo3"/>
      </w:pPr>
      <w:bookmarkStart w:id="69" w:name="_Toc205235877"/>
      <w:proofErr w:type="spellStart"/>
      <w:r w:rsidRPr="00E42FCF">
        <w:t>Interpretação</w:t>
      </w:r>
      <w:proofErr w:type="spellEnd"/>
      <w:r w:rsidRPr="00E42FCF">
        <w:t xml:space="preserve"> e Avaliação</w:t>
      </w:r>
      <w:bookmarkEnd w:id="69"/>
    </w:p>
    <w:p w14:paraId="7A3AE602" w14:textId="77777777" w:rsidR="0075227D" w:rsidRPr="0075227D" w:rsidRDefault="0075227D" w:rsidP="0075227D">
      <w:pPr>
        <w:rPr>
          <w:lang w:val="en-US"/>
        </w:rPr>
      </w:pPr>
    </w:p>
    <w:p w14:paraId="3FCA3B80" w14:textId="4ADC41C1" w:rsidR="00E42FCF" w:rsidRDefault="00E42FCF" w:rsidP="0075227D">
      <w:pPr>
        <w:rPr>
          <w:lang w:eastAsia="pt-BR"/>
        </w:rPr>
      </w:pPr>
      <w:r w:rsidRPr="001A2C21">
        <w:rPr>
          <w:lang w:eastAsia="pt-BR"/>
        </w:rPr>
        <w:t>Na etapa de interpretação e avaliação, os modelos treinados foram testados no conjunto de validação para mensurar sua capacidade de generalização. A avaliação foi conduzida utilizando métricas apropriadas para problemas de classificação desbalanceada, incluindo F1-score, AUC-ROC (Área sob a Curva ROC), Precisão, Recall e Acurácia.</w:t>
      </w:r>
    </w:p>
    <w:p w14:paraId="7ED364AC" w14:textId="77777777" w:rsidR="0075227D" w:rsidRPr="001A2C21" w:rsidRDefault="0075227D" w:rsidP="0075227D">
      <w:pPr>
        <w:rPr>
          <w:lang w:eastAsia="pt-BR"/>
        </w:rPr>
      </w:pPr>
    </w:p>
    <w:p w14:paraId="4C597E88" w14:textId="77777777" w:rsidR="00E42FCF" w:rsidRPr="001A2C21" w:rsidRDefault="00E42FCF" w:rsidP="0075227D">
      <w:pPr>
        <w:rPr>
          <w:lang w:eastAsia="pt-BR"/>
        </w:rPr>
      </w:pPr>
      <w:r w:rsidRPr="001A2C21">
        <w:rPr>
          <w:lang w:eastAsia="pt-BR"/>
        </w:rPr>
        <w:t xml:space="preserve">Para uma análise mais detalhada, foi gerado o </w:t>
      </w:r>
      <w:proofErr w:type="spellStart"/>
      <w:r w:rsidRPr="001A2C21">
        <w:rPr>
          <w:i/>
          <w:iCs/>
          <w:lang w:eastAsia="pt-BR"/>
        </w:rPr>
        <w:t>classification</w:t>
      </w:r>
      <w:proofErr w:type="spellEnd"/>
      <w:r w:rsidRPr="001A2C21">
        <w:rPr>
          <w:i/>
          <w:iCs/>
          <w:lang w:eastAsia="pt-BR"/>
        </w:rPr>
        <w:t xml:space="preserve"> </w:t>
      </w:r>
      <w:proofErr w:type="spellStart"/>
      <w:r w:rsidRPr="001A2C21">
        <w:rPr>
          <w:i/>
          <w:iCs/>
          <w:lang w:eastAsia="pt-BR"/>
        </w:rPr>
        <w:t>report</w:t>
      </w:r>
      <w:proofErr w:type="spellEnd"/>
      <w:r w:rsidRPr="001A2C21">
        <w:rPr>
          <w:lang w:eastAsia="pt-BR"/>
        </w:rPr>
        <w:t>, contendo os valores de precisão, recall e F1-score para cada classe, possibilitando avaliar o comportamento do modelo tanto para casos de cura quanto para casos de óbito. Além disso, foram plotadas as matrizes de confusão, que representam graficamente a distribuição dos acertos e erros de classificação, facilitando a interpretação dos resultados.</w:t>
      </w:r>
    </w:p>
    <w:p w14:paraId="76F20747" w14:textId="77777777" w:rsidR="0075227D" w:rsidRDefault="0075227D" w:rsidP="0075227D">
      <w:pPr>
        <w:rPr>
          <w:lang w:eastAsia="pt-BR"/>
        </w:rPr>
      </w:pPr>
    </w:p>
    <w:p w14:paraId="205809DD" w14:textId="3E0E13F2" w:rsidR="00E42FCF" w:rsidRDefault="00E42FCF" w:rsidP="0075227D">
      <w:pPr>
        <w:rPr>
          <w:lang w:eastAsia="pt-BR"/>
        </w:rPr>
      </w:pPr>
      <w:r w:rsidRPr="001A2C21">
        <w:rPr>
          <w:lang w:eastAsia="pt-BR"/>
        </w:rPr>
        <w:t xml:space="preserve">Por fim, os valores obtidos para cada métrica foram comparados entre os modelos </w:t>
      </w:r>
      <w:r w:rsidRPr="001A2C21">
        <w:rPr>
          <w:i/>
          <w:iCs/>
          <w:lang w:eastAsia="pt-BR"/>
        </w:rPr>
        <w:t xml:space="preserve">CART </w:t>
      </w:r>
      <w:r w:rsidRPr="001A2C21">
        <w:rPr>
          <w:lang w:eastAsia="pt-BR"/>
        </w:rPr>
        <w:t xml:space="preserve">e </w:t>
      </w:r>
      <w:proofErr w:type="spellStart"/>
      <w:r w:rsidRPr="001A2C21">
        <w:rPr>
          <w:i/>
          <w:iCs/>
          <w:lang w:eastAsia="pt-BR"/>
        </w:rPr>
        <w:t>Random</w:t>
      </w:r>
      <w:proofErr w:type="spellEnd"/>
      <w:r w:rsidRPr="001A2C21">
        <w:rPr>
          <w:i/>
          <w:iCs/>
          <w:lang w:eastAsia="pt-BR"/>
        </w:rPr>
        <w:t xml:space="preserve"> Forest</w:t>
      </w:r>
      <w:r w:rsidRPr="001A2C21">
        <w:rPr>
          <w:lang w:eastAsia="pt-BR"/>
        </w:rPr>
        <w:t>, permitindo identificar qual algoritmo apresentou melhor desempenho no contexto estudado. Essa avaliação forneceu evidências sólidas para a escolha do modelo mais eficiente, considerando não apenas a capacidade preditiva, mas também a robustez na identificação da classe minoritária.</w:t>
      </w:r>
    </w:p>
    <w:p w14:paraId="3D200D25" w14:textId="77777777" w:rsidR="0075227D" w:rsidRPr="001A2C21" w:rsidRDefault="0075227D" w:rsidP="0075227D">
      <w:pPr>
        <w:rPr>
          <w:lang w:eastAsia="pt-BR"/>
        </w:rPr>
      </w:pPr>
    </w:p>
    <w:p w14:paraId="6C7F30AF" w14:textId="77777777" w:rsidR="00E42FCF" w:rsidRPr="001A2C21" w:rsidRDefault="00E42FCF" w:rsidP="0075227D">
      <w:pPr>
        <w:rPr>
          <w:lang w:eastAsia="pt-BR"/>
        </w:rPr>
      </w:pPr>
      <w:r w:rsidRPr="001A2C21">
        <w:rPr>
          <w:lang w:eastAsia="pt-BR"/>
        </w:rPr>
        <w:t xml:space="preserve">Os modelos CART e </w:t>
      </w:r>
      <w:proofErr w:type="spellStart"/>
      <w:r w:rsidRPr="001A2C21">
        <w:rPr>
          <w:lang w:eastAsia="pt-BR"/>
        </w:rPr>
        <w:t>Random</w:t>
      </w:r>
      <w:proofErr w:type="spellEnd"/>
      <w:r w:rsidRPr="001A2C21">
        <w:rPr>
          <w:lang w:eastAsia="pt-BR"/>
        </w:rPr>
        <w:t xml:space="preserve"> Forest foram avaliados com base nas métricas: F1-Score, Precisão (</w:t>
      </w:r>
      <w:proofErr w:type="spellStart"/>
      <w:r w:rsidRPr="001A2C21">
        <w:rPr>
          <w:lang w:eastAsia="pt-BR"/>
        </w:rPr>
        <w:t>Precision</w:t>
      </w:r>
      <w:proofErr w:type="spellEnd"/>
      <w:r w:rsidRPr="001A2C21">
        <w:rPr>
          <w:lang w:eastAsia="pt-BR"/>
        </w:rPr>
        <w:t xml:space="preserve">), </w:t>
      </w:r>
      <w:proofErr w:type="spellStart"/>
      <w:r w:rsidRPr="001A2C21">
        <w:rPr>
          <w:lang w:eastAsia="pt-BR"/>
        </w:rPr>
        <w:t>Revocação</w:t>
      </w:r>
      <w:proofErr w:type="spellEnd"/>
      <w:r w:rsidRPr="001A2C21">
        <w:rPr>
          <w:lang w:eastAsia="pt-BR"/>
        </w:rPr>
        <w:t xml:space="preserve"> (Recall), Acurácia (</w:t>
      </w:r>
      <w:proofErr w:type="spellStart"/>
      <w:r w:rsidRPr="001A2C21">
        <w:rPr>
          <w:lang w:eastAsia="pt-BR"/>
        </w:rPr>
        <w:t>Accuracy</w:t>
      </w:r>
      <w:proofErr w:type="spellEnd"/>
      <w:r w:rsidRPr="001A2C21">
        <w:rPr>
          <w:lang w:eastAsia="pt-BR"/>
        </w:rPr>
        <w:t>), AUC-ROC e Matriz de Confusão.</w:t>
      </w:r>
    </w:p>
    <w:p w14:paraId="667B9BC3" w14:textId="77777777" w:rsidR="00E42FCF" w:rsidRPr="001A2C21" w:rsidRDefault="00E42FCF" w:rsidP="00E42FCF">
      <w:pPr>
        <w:pStyle w:val="PargrafodaLista"/>
        <w:numPr>
          <w:ilvl w:val="0"/>
          <w:numId w:val="25"/>
        </w:numPr>
        <w:spacing w:before="100" w:beforeAutospacing="1" w:after="100" w:afterAutospacing="1" w:line="240" w:lineRule="auto"/>
        <w:rPr>
          <w:rFonts w:eastAsia="Times New Roman" w:cs="Times New Roman"/>
          <w:szCs w:val="24"/>
          <w:lang w:eastAsia="pt-BR"/>
        </w:rPr>
      </w:pPr>
      <w:r w:rsidRPr="001A2C21">
        <w:rPr>
          <w:rFonts w:eastAsia="Times New Roman" w:cs="Times New Roman"/>
          <w:szCs w:val="24"/>
          <w:lang w:eastAsia="pt-BR"/>
        </w:rPr>
        <w:t>F1-Score: adotada como métrica principal, por ser mais adequada em cenários com desbalanceamento entre classes;</w:t>
      </w:r>
    </w:p>
    <w:p w14:paraId="2F138126" w14:textId="77777777" w:rsidR="00E42FCF" w:rsidRPr="001A2C21" w:rsidRDefault="00E42FCF" w:rsidP="00E42FCF">
      <w:pPr>
        <w:pStyle w:val="PargrafodaLista"/>
        <w:numPr>
          <w:ilvl w:val="0"/>
          <w:numId w:val="25"/>
        </w:numPr>
        <w:spacing w:before="100" w:beforeAutospacing="1" w:after="100" w:afterAutospacing="1" w:line="240" w:lineRule="auto"/>
        <w:rPr>
          <w:rFonts w:eastAsia="Times New Roman" w:cs="Times New Roman"/>
          <w:szCs w:val="24"/>
          <w:lang w:eastAsia="pt-BR"/>
        </w:rPr>
      </w:pPr>
      <w:r w:rsidRPr="001A2C21">
        <w:rPr>
          <w:rFonts w:eastAsia="Times New Roman" w:cs="Times New Roman"/>
          <w:szCs w:val="24"/>
          <w:lang w:eastAsia="pt-BR"/>
        </w:rPr>
        <w:t>Precisão (</w:t>
      </w:r>
      <w:proofErr w:type="spellStart"/>
      <w:r w:rsidRPr="001A2C21">
        <w:rPr>
          <w:rFonts w:eastAsia="Times New Roman" w:cs="Times New Roman"/>
          <w:szCs w:val="24"/>
          <w:lang w:eastAsia="pt-BR"/>
        </w:rPr>
        <w:t>Precision</w:t>
      </w:r>
      <w:proofErr w:type="spellEnd"/>
      <w:r w:rsidRPr="001A2C21">
        <w:rPr>
          <w:rFonts w:eastAsia="Times New Roman" w:cs="Times New Roman"/>
          <w:szCs w:val="24"/>
          <w:lang w:eastAsia="pt-BR"/>
        </w:rPr>
        <w:t xml:space="preserve">) e </w:t>
      </w:r>
      <w:proofErr w:type="spellStart"/>
      <w:r w:rsidRPr="001A2C21">
        <w:rPr>
          <w:rFonts w:eastAsia="Times New Roman" w:cs="Times New Roman"/>
          <w:szCs w:val="24"/>
          <w:lang w:eastAsia="pt-BR"/>
        </w:rPr>
        <w:t>Revocação</w:t>
      </w:r>
      <w:proofErr w:type="spellEnd"/>
      <w:r w:rsidRPr="001A2C21">
        <w:rPr>
          <w:rFonts w:eastAsia="Times New Roman" w:cs="Times New Roman"/>
          <w:szCs w:val="24"/>
          <w:lang w:eastAsia="pt-BR"/>
        </w:rPr>
        <w:t xml:space="preserve"> (Recall): utilizadas para analisar a capacidade do modelo em identificar corretamente os casos positivos (óbitos);</w:t>
      </w:r>
    </w:p>
    <w:p w14:paraId="166D63E9" w14:textId="77777777" w:rsidR="00156DFB" w:rsidRPr="00156DFB" w:rsidRDefault="00E42FCF" w:rsidP="00776C20">
      <w:pPr>
        <w:pStyle w:val="PargrafodaLista"/>
        <w:numPr>
          <w:ilvl w:val="0"/>
          <w:numId w:val="25"/>
        </w:numPr>
        <w:spacing w:before="100" w:beforeAutospacing="1" w:after="100" w:afterAutospacing="1" w:line="240" w:lineRule="auto"/>
        <w:rPr>
          <w:lang w:eastAsia="pt-BR"/>
        </w:rPr>
      </w:pPr>
      <w:r w:rsidRPr="00156DFB">
        <w:rPr>
          <w:rFonts w:eastAsia="Times New Roman" w:cs="Times New Roman"/>
          <w:szCs w:val="24"/>
          <w:lang w:eastAsia="pt-BR"/>
        </w:rPr>
        <w:lastRenderedPageBreak/>
        <w:t>Acurácia (</w:t>
      </w:r>
      <w:proofErr w:type="spellStart"/>
      <w:r w:rsidRPr="00156DFB">
        <w:rPr>
          <w:rFonts w:eastAsia="Times New Roman" w:cs="Times New Roman"/>
          <w:szCs w:val="24"/>
          <w:lang w:eastAsia="pt-BR"/>
        </w:rPr>
        <w:t>Accuracy</w:t>
      </w:r>
      <w:proofErr w:type="spellEnd"/>
      <w:r w:rsidRPr="00156DFB">
        <w:rPr>
          <w:rFonts w:eastAsia="Times New Roman" w:cs="Times New Roman"/>
          <w:szCs w:val="24"/>
          <w:lang w:eastAsia="pt-BR"/>
        </w:rPr>
        <w:t>): empregada de forma complementar, visto que pode ser menos informativa em conjuntos desbalanceados;</w:t>
      </w:r>
    </w:p>
    <w:p w14:paraId="4D816E92" w14:textId="315EA1AE" w:rsidR="00E42FCF" w:rsidRPr="001A2C21" w:rsidRDefault="00E42FCF" w:rsidP="00776C20">
      <w:pPr>
        <w:pStyle w:val="PargrafodaLista"/>
        <w:numPr>
          <w:ilvl w:val="0"/>
          <w:numId w:val="25"/>
        </w:numPr>
        <w:spacing w:before="100" w:beforeAutospacing="1" w:after="100" w:afterAutospacing="1" w:line="240" w:lineRule="auto"/>
        <w:rPr>
          <w:lang w:eastAsia="pt-BR"/>
        </w:rPr>
      </w:pPr>
      <w:r w:rsidRPr="001A2C21">
        <w:rPr>
          <w:lang w:eastAsia="pt-BR"/>
        </w:rPr>
        <w:t>AUC-ROC: utilizada para avaliar a capacidade discriminativa dos modelos em diferentes limiares de decisão;</w:t>
      </w:r>
    </w:p>
    <w:p w14:paraId="797BA928" w14:textId="77777777" w:rsidR="00E42FCF" w:rsidRPr="001A2C21" w:rsidRDefault="00E42FCF" w:rsidP="00E42FCF">
      <w:pPr>
        <w:pStyle w:val="PargrafodaLista"/>
        <w:numPr>
          <w:ilvl w:val="0"/>
          <w:numId w:val="25"/>
        </w:numPr>
        <w:spacing w:before="100" w:beforeAutospacing="1" w:after="100" w:afterAutospacing="1" w:line="240" w:lineRule="auto"/>
        <w:rPr>
          <w:rFonts w:eastAsia="Times New Roman" w:cs="Times New Roman"/>
          <w:szCs w:val="24"/>
          <w:lang w:eastAsia="pt-BR"/>
        </w:rPr>
      </w:pPr>
      <w:r w:rsidRPr="001A2C21">
        <w:rPr>
          <w:rFonts w:eastAsia="Times New Roman" w:cs="Times New Roman"/>
          <w:szCs w:val="24"/>
          <w:lang w:eastAsia="pt-BR"/>
        </w:rPr>
        <w:t>Matriz de Confusão: aplicada para a visualização detalhada das classificações corretas e incorretas.</w:t>
      </w:r>
    </w:p>
    <w:p w14:paraId="181566BC" w14:textId="7D9E90FF" w:rsidR="00E42FCF" w:rsidRDefault="00E42FCF" w:rsidP="0075227D">
      <w:pPr>
        <w:rPr>
          <w:lang w:eastAsia="pt-BR"/>
        </w:rPr>
      </w:pPr>
      <w:r w:rsidRPr="001A2C21">
        <w:rPr>
          <w:lang w:eastAsia="pt-BR"/>
        </w:rPr>
        <w:t>Essa abordagem possibilitou não apenas a comparação do desempenho preditivo entre os algoritmos, mas também a análise de sua aplicabilidade em diferentes cenários computacionais.</w:t>
      </w:r>
    </w:p>
    <w:p w14:paraId="472D7F0C" w14:textId="1EC5C4F4" w:rsidR="00156DFB" w:rsidRDefault="00156DFB" w:rsidP="0075227D">
      <w:pPr>
        <w:rPr>
          <w:lang w:eastAsia="pt-BR"/>
        </w:rPr>
      </w:pPr>
      <w:r w:rsidRPr="00156DFB">
        <w:rPr>
          <w:lang w:eastAsia="pt-BR"/>
        </w:rPr>
        <w:t>A Figura 14 apresenta o trecho de código utilizado para o cálculo da métrica AUC, enquanto a Figura 15 exibe o código responsável pela geração da matriz de confusão.</w:t>
      </w:r>
    </w:p>
    <w:p w14:paraId="12223EAB" w14:textId="77777777" w:rsidR="00405469" w:rsidRPr="001A2C21" w:rsidRDefault="00405469" w:rsidP="00E42FCF">
      <w:pPr>
        <w:rPr>
          <w:rFonts w:eastAsia="Times New Roman" w:cs="Times New Roman"/>
          <w:szCs w:val="24"/>
          <w:lang w:eastAsia="pt-BR"/>
        </w:rPr>
      </w:pPr>
    </w:p>
    <w:p w14:paraId="0812EFE0" w14:textId="06B2C956" w:rsidR="00E42FCF" w:rsidRPr="005E3F40" w:rsidRDefault="00E42FCF" w:rsidP="00E42FCF">
      <w:pPr>
        <w:jc w:val="center"/>
        <w:rPr>
          <w:highlight w:val="yellow"/>
        </w:rPr>
      </w:pPr>
      <w:r w:rsidRPr="00E42FCF">
        <w:rPr>
          <w:sz w:val="20"/>
          <w:szCs w:val="18"/>
        </w:rPr>
        <w:t xml:space="preserve">Figura </w:t>
      </w:r>
      <w:r w:rsidR="00405469">
        <w:rPr>
          <w:sz w:val="20"/>
          <w:szCs w:val="18"/>
        </w:rPr>
        <w:t>1</w:t>
      </w:r>
      <w:r w:rsidR="00156DFB">
        <w:rPr>
          <w:sz w:val="20"/>
          <w:szCs w:val="18"/>
        </w:rPr>
        <w:t>4</w:t>
      </w:r>
      <w:r w:rsidRPr="00E42FCF">
        <w:rPr>
          <w:sz w:val="20"/>
          <w:szCs w:val="18"/>
        </w:rPr>
        <w:t xml:space="preserve"> </w:t>
      </w:r>
      <w:r w:rsidR="00A1275E" w:rsidRPr="00E42FCF">
        <w:rPr>
          <w:sz w:val="20"/>
          <w:szCs w:val="18"/>
        </w:rPr>
        <w:t>– Código</w:t>
      </w:r>
      <w:r w:rsidRPr="00E42FCF">
        <w:rPr>
          <w:sz w:val="20"/>
          <w:szCs w:val="18"/>
        </w:rPr>
        <w:t xml:space="preserve"> da AUC</w:t>
      </w:r>
      <w:r w:rsidRPr="004942C5">
        <w:rPr>
          <w:noProof/>
          <w:lang w:val="en-US"/>
        </w:rPr>
        <w:drawing>
          <wp:inline distT="0" distB="0" distL="0" distR="0" wp14:anchorId="1D0024E9" wp14:editId="630638AD">
            <wp:extent cx="4702888" cy="865736"/>
            <wp:effectExtent l="0" t="0" r="2540"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6415" t="21578" r="6483" b="22238"/>
                    <a:stretch/>
                  </pic:blipFill>
                  <pic:spPr bwMode="auto">
                    <a:xfrm>
                      <a:off x="0" y="0"/>
                      <a:ext cx="4703567" cy="865861"/>
                    </a:xfrm>
                    <a:prstGeom prst="rect">
                      <a:avLst/>
                    </a:prstGeom>
                    <a:ln>
                      <a:noFill/>
                    </a:ln>
                    <a:extLst>
                      <a:ext uri="{53640926-AAD7-44D8-BBD7-CCE9431645EC}">
                        <a14:shadowObscured xmlns:a14="http://schemas.microsoft.com/office/drawing/2010/main"/>
                      </a:ext>
                    </a:extLst>
                  </pic:spPr>
                </pic:pic>
              </a:graphicData>
            </a:graphic>
          </wp:inline>
        </w:drawing>
      </w:r>
    </w:p>
    <w:p w14:paraId="598912FB" w14:textId="77777777" w:rsidR="00E42FCF" w:rsidRPr="00851D81" w:rsidRDefault="00E42FCF" w:rsidP="00E42FCF">
      <w:pPr>
        <w:pStyle w:val="Legenda"/>
      </w:pPr>
      <w:r w:rsidRPr="00DE2E50">
        <w:t>Fonte:  O Autor</w:t>
      </w:r>
    </w:p>
    <w:p w14:paraId="7AAA0045" w14:textId="77777777" w:rsidR="00E42FCF" w:rsidRPr="00B6330C" w:rsidRDefault="00E42FCF" w:rsidP="00E42FCF">
      <w:pPr>
        <w:jc w:val="center"/>
        <w:rPr>
          <w:highlight w:val="lightGray"/>
        </w:rPr>
      </w:pPr>
    </w:p>
    <w:p w14:paraId="66D95625" w14:textId="79DB383A" w:rsidR="00E42FCF" w:rsidRPr="00E42FCF" w:rsidRDefault="00E42FCF" w:rsidP="00E42FCF">
      <w:pPr>
        <w:jc w:val="center"/>
        <w:rPr>
          <w:sz w:val="20"/>
          <w:szCs w:val="18"/>
        </w:rPr>
      </w:pPr>
      <w:r w:rsidRPr="00E42FCF">
        <w:rPr>
          <w:sz w:val="20"/>
          <w:szCs w:val="18"/>
        </w:rPr>
        <w:t xml:space="preserve">Figura </w:t>
      </w:r>
      <w:r w:rsidR="00405469">
        <w:rPr>
          <w:sz w:val="20"/>
          <w:szCs w:val="18"/>
        </w:rPr>
        <w:t>1</w:t>
      </w:r>
      <w:r w:rsidR="00156DFB">
        <w:rPr>
          <w:sz w:val="20"/>
          <w:szCs w:val="18"/>
        </w:rPr>
        <w:t>5</w:t>
      </w:r>
      <w:r w:rsidRPr="00E42FCF">
        <w:rPr>
          <w:sz w:val="20"/>
          <w:szCs w:val="18"/>
        </w:rPr>
        <w:t xml:space="preserve"> </w:t>
      </w:r>
      <w:r w:rsidR="00A1275E" w:rsidRPr="00E42FCF">
        <w:rPr>
          <w:sz w:val="20"/>
          <w:szCs w:val="18"/>
        </w:rPr>
        <w:t>– Código</w:t>
      </w:r>
      <w:r w:rsidRPr="00E42FCF">
        <w:rPr>
          <w:sz w:val="20"/>
          <w:szCs w:val="18"/>
        </w:rPr>
        <w:t xml:space="preserve"> da matriz confusão</w:t>
      </w:r>
    </w:p>
    <w:p w14:paraId="3ACAA5AE" w14:textId="77777777" w:rsidR="00E42FCF" w:rsidRDefault="00E42FCF" w:rsidP="008B67D7">
      <w:pPr>
        <w:jc w:val="center"/>
        <w:rPr>
          <w:highlight w:val="yellow"/>
        </w:rPr>
      </w:pPr>
      <w:r w:rsidRPr="002973E5">
        <w:rPr>
          <w:noProof/>
        </w:rPr>
        <w:drawing>
          <wp:inline distT="0" distB="0" distL="0" distR="0" wp14:anchorId="48908049" wp14:editId="2DBB7524">
            <wp:extent cx="4800600" cy="1905000"/>
            <wp:effectExtent l="0" t="0" r="0" b="0"/>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5388" t="11571" r="5692" b="12654"/>
                    <a:stretch/>
                  </pic:blipFill>
                  <pic:spPr bwMode="auto">
                    <a:xfrm>
                      <a:off x="0" y="0"/>
                      <a:ext cx="4801723" cy="1905446"/>
                    </a:xfrm>
                    <a:prstGeom prst="rect">
                      <a:avLst/>
                    </a:prstGeom>
                    <a:ln>
                      <a:noFill/>
                    </a:ln>
                    <a:extLst>
                      <a:ext uri="{53640926-AAD7-44D8-BBD7-CCE9431645EC}">
                        <a14:shadowObscured xmlns:a14="http://schemas.microsoft.com/office/drawing/2010/main"/>
                      </a:ext>
                    </a:extLst>
                  </pic:spPr>
                </pic:pic>
              </a:graphicData>
            </a:graphic>
          </wp:inline>
        </w:drawing>
      </w:r>
    </w:p>
    <w:p w14:paraId="0B42CEB1" w14:textId="77777777" w:rsidR="00E42FCF" w:rsidRPr="00E42FCF" w:rsidRDefault="00E42FCF" w:rsidP="00E42FCF">
      <w:pPr>
        <w:jc w:val="center"/>
        <w:rPr>
          <w:sz w:val="20"/>
          <w:szCs w:val="18"/>
        </w:rPr>
      </w:pPr>
      <w:r w:rsidRPr="00E42FCF">
        <w:rPr>
          <w:sz w:val="20"/>
          <w:szCs w:val="18"/>
        </w:rPr>
        <w:t>Fonte:  O Autor</w:t>
      </w:r>
    </w:p>
    <w:p w14:paraId="790D8D68" w14:textId="77777777" w:rsidR="00E42FCF" w:rsidRPr="00E42FCF" w:rsidRDefault="00E42FCF" w:rsidP="00E42FCF">
      <w:pPr>
        <w:rPr>
          <w:lang w:val="en-US"/>
        </w:rPr>
      </w:pPr>
    </w:p>
    <w:p w14:paraId="4E9D713B" w14:textId="425D6A94" w:rsidR="00CE2AB9" w:rsidRDefault="00CE2AB9" w:rsidP="00D30D27">
      <w:pPr>
        <w:pStyle w:val="Ttulo2"/>
      </w:pPr>
      <w:r w:rsidRPr="000A722E">
        <w:t>Ferramentas e Tecnologias</w:t>
      </w:r>
    </w:p>
    <w:p w14:paraId="1E8BBD14" w14:textId="71E16D7F" w:rsidR="00DB21A3" w:rsidRPr="00DB21A3" w:rsidRDefault="00DB21A3" w:rsidP="00DB21A3">
      <w:pPr>
        <w:rPr>
          <w:szCs w:val="24"/>
          <w:lang w:val="en-US"/>
        </w:rPr>
      </w:pPr>
    </w:p>
    <w:p w14:paraId="2A602903" w14:textId="77777777" w:rsidR="00DB21A3" w:rsidRPr="00DB21A3" w:rsidRDefault="00DB21A3" w:rsidP="00F05BAE">
      <w:r w:rsidRPr="00DB21A3">
        <w:t xml:space="preserve">O </w:t>
      </w:r>
      <w:r w:rsidRPr="00DB21A3">
        <w:rPr>
          <w:i/>
          <w:iCs/>
        </w:rPr>
        <w:t xml:space="preserve">Google </w:t>
      </w:r>
      <w:proofErr w:type="spellStart"/>
      <w:r w:rsidRPr="00DB21A3">
        <w:rPr>
          <w:i/>
          <w:iCs/>
        </w:rPr>
        <w:t>Colaboratory</w:t>
      </w:r>
      <w:proofErr w:type="spellEnd"/>
      <w:r w:rsidRPr="00DB21A3">
        <w:t xml:space="preserve"> foi utilizado como ambiente principal de desenvolvimento, permitindo a execução de código </w:t>
      </w:r>
      <w:r w:rsidRPr="00DB21A3">
        <w:rPr>
          <w:i/>
          <w:iCs/>
        </w:rPr>
        <w:t>Python</w:t>
      </w:r>
      <w:r w:rsidRPr="00DB21A3">
        <w:t xml:space="preserve"> na nuvem, sem necessidade de configuração local e com suporte a bibliotecas de aprendizado de máquina. E para maquinas Cluster e PC Gamer o código foi executado através do </w:t>
      </w:r>
      <w:proofErr w:type="spellStart"/>
      <w:r w:rsidRPr="00DB21A3">
        <w:rPr>
          <w:rStyle w:val="Forte"/>
          <w:sz w:val="24"/>
          <w:szCs w:val="24"/>
        </w:rPr>
        <w:t>Jupyter</w:t>
      </w:r>
      <w:proofErr w:type="spellEnd"/>
      <w:r w:rsidRPr="00DB21A3">
        <w:rPr>
          <w:rStyle w:val="Forte"/>
          <w:sz w:val="24"/>
          <w:szCs w:val="24"/>
        </w:rPr>
        <w:t xml:space="preserve"> Notebook</w:t>
      </w:r>
      <w:r w:rsidRPr="00DB21A3">
        <w:t xml:space="preserve">, que permitiu a organização dos experimentos, o </w:t>
      </w:r>
      <w:r w:rsidRPr="00DB21A3">
        <w:lastRenderedPageBreak/>
        <w:t>monitoramento dos resultados e a comparação de tempos de processamento entre as diferentes configurações de hardware.</w:t>
      </w:r>
    </w:p>
    <w:p w14:paraId="461226D7" w14:textId="77777777" w:rsidR="00DB21A3" w:rsidRPr="00DB21A3" w:rsidRDefault="00DB21A3" w:rsidP="00DB21A3">
      <w:pPr>
        <w:pStyle w:val="CorpodoTexto"/>
        <w:ind w:firstLine="0"/>
        <w:rPr>
          <w:szCs w:val="24"/>
        </w:rPr>
      </w:pPr>
    </w:p>
    <w:p w14:paraId="4168DC46" w14:textId="77777777" w:rsidR="00DB21A3" w:rsidRPr="00DB21A3" w:rsidRDefault="00DB21A3" w:rsidP="00F05BAE">
      <w:r w:rsidRPr="00DB21A3">
        <w:t xml:space="preserve">A linguagem de programação principal que foi adotada é o </w:t>
      </w:r>
      <w:r w:rsidRPr="00DB21A3">
        <w:rPr>
          <w:i/>
          <w:iCs/>
        </w:rPr>
        <w:t>Python</w:t>
      </w:r>
      <w:r w:rsidRPr="00DB21A3">
        <w:t xml:space="preserve">, devido à sua ampla utilização na análise de dados e aprendizado de máquina, sua sintaxe acessível e vasta comunidade garantem suporte contínuo e atualizações frequentes. Com a utilização dos pacotes </w:t>
      </w:r>
      <w:proofErr w:type="spellStart"/>
      <w:r w:rsidRPr="00DB21A3">
        <w:rPr>
          <w:rStyle w:val="Forte"/>
          <w:i/>
          <w:iCs/>
          <w:sz w:val="24"/>
          <w:szCs w:val="24"/>
        </w:rPr>
        <w:t>Scikit-learn</w:t>
      </w:r>
      <w:proofErr w:type="spellEnd"/>
      <w:r w:rsidRPr="00DB21A3">
        <w:rPr>
          <w:i/>
          <w:iCs/>
        </w:rPr>
        <w:t xml:space="preserve">, </w:t>
      </w:r>
      <w:proofErr w:type="spellStart"/>
      <w:r w:rsidRPr="00DB21A3">
        <w:rPr>
          <w:i/>
          <w:iCs/>
        </w:rPr>
        <w:t>Imbalanced-learn</w:t>
      </w:r>
      <w:proofErr w:type="spellEnd"/>
      <w:r w:rsidRPr="00DB21A3">
        <w:rPr>
          <w:i/>
          <w:iCs/>
        </w:rPr>
        <w:t xml:space="preserve">, </w:t>
      </w:r>
      <w:proofErr w:type="spellStart"/>
      <w:r w:rsidRPr="00DB21A3">
        <w:rPr>
          <w:i/>
          <w:iCs/>
        </w:rPr>
        <w:t>Seaborn</w:t>
      </w:r>
      <w:proofErr w:type="spellEnd"/>
      <w:r w:rsidRPr="00DB21A3">
        <w:rPr>
          <w:i/>
          <w:iCs/>
        </w:rPr>
        <w:t xml:space="preserve">, </w:t>
      </w:r>
      <w:proofErr w:type="spellStart"/>
      <w:r w:rsidRPr="00DB21A3">
        <w:rPr>
          <w:i/>
          <w:iCs/>
        </w:rPr>
        <w:t>Numpy</w:t>
      </w:r>
      <w:proofErr w:type="spellEnd"/>
      <w:r w:rsidRPr="00DB21A3">
        <w:rPr>
          <w:i/>
          <w:iCs/>
        </w:rPr>
        <w:t xml:space="preserve">, </w:t>
      </w:r>
      <w:proofErr w:type="spellStart"/>
      <w:r w:rsidRPr="00DB21A3">
        <w:rPr>
          <w:i/>
          <w:iCs/>
        </w:rPr>
        <w:t>Math</w:t>
      </w:r>
      <w:proofErr w:type="spellEnd"/>
      <w:r w:rsidRPr="00DB21A3">
        <w:t xml:space="preserve"> e </w:t>
      </w:r>
      <w:proofErr w:type="spellStart"/>
      <w:r w:rsidRPr="00DB21A3">
        <w:rPr>
          <w:i/>
          <w:iCs/>
        </w:rPr>
        <w:t>SciPy</w:t>
      </w:r>
      <w:proofErr w:type="spellEnd"/>
      <w:r w:rsidRPr="00DB21A3">
        <w:t xml:space="preserve"> que disponibilizam diversas funções e operações matemáticas envolvendo vetores, matrizes, cálculos de dispersão, medidas de posição e centralidade, entre outras funcionalidades.</w:t>
      </w:r>
    </w:p>
    <w:p w14:paraId="6ED73EEC" w14:textId="77777777" w:rsidR="00DB21A3" w:rsidRPr="00DB21A3" w:rsidRDefault="00DB21A3" w:rsidP="00DB21A3">
      <w:pPr>
        <w:pStyle w:val="CorpodoTexto"/>
        <w:ind w:left="360" w:firstLine="0"/>
        <w:rPr>
          <w:szCs w:val="24"/>
        </w:rPr>
      </w:pPr>
    </w:p>
    <w:p w14:paraId="5295C73D" w14:textId="77777777" w:rsidR="00DB21A3" w:rsidRPr="002E5CC2" w:rsidRDefault="00DB21A3" w:rsidP="00C357AC">
      <w:r w:rsidRPr="00DB21A3">
        <w:t xml:space="preserve">A biblioteca </w:t>
      </w:r>
      <w:r w:rsidRPr="00DB21A3">
        <w:rPr>
          <w:i/>
          <w:iCs/>
        </w:rPr>
        <w:t>Pandas</w:t>
      </w:r>
      <w:r w:rsidRPr="00DB21A3">
        <w:t xml:space="preserve"> foi utilizada para manipulação e análise dos dados, permitindo a leitura, filtragem e transformação do conjunto de dados de forma eficiente, principalmente a biblioteca </w:t>
      </w:r>
      <w:r w:rsidRPr="00DB21A3">
        <w:rPr>
          <w:rStyle w:val="Forte"/>
          <w:i/>
          <w:iCs/>
          <w:sz w:val="24"/>
          <w:szCs w:val="24"/>
        </w:rPr>
        <w:t xml:space="preserve">Pandas </w:t>
      </w:r>
      <w:proofErr w:type="spellStart"/>
      <w:r w:rsidRPr="00DB21A3">
        <w:rPr>
          <w:rStyle w:val="Forte"/>
          <w:i/>
          <w:iCs/>
          <w:sz w:val="24"/>
          <w:szCs w:val="24"/>
        </w:rPr>
        <w:t>Profiling</w:t>
      </w:r>
      <w:proofErr w:type="spellEnd"/>
      <w:r w:rsidRPr="00DB21A3">
        <w:rPr>
          <w:b/>
          <w:bCs/>
        </w:rPr>
        <w:t xml:space="preserve"> </w:t>
      </w:r>
      <w:r w:rsidRPr="00DB21A3">
        <w:rPr>
          <w:rStyle w:val="Refdenotaderodap"/>
          <w:szCs w:val="24"/>
        </w:rPr>
        <w:footnoteReference w:id="12"/>
      </w:r>
      <w:r w:rsidRPr="00DB21A3">
        <w:t>(atualmente chamado</w:t>
      </w:r>
      <w:r w:rsidRPr="00DB21A3">
        <w:rPr>
          <w:b/>
          <w:bCs/>
        </w:rPr>
        <w:t xml:space="preserve"> </w:t>
      </w:r>
      <w:proofErr w:type="spellStart"/>
      <w:r w:rsidRPr="00DB21A3">
        <w:rPr>
          <w:rStyle w:val="Forte"/>
          <w:i/>
          <w:iCs/>
          <w:sz w:val="24"/>
          <w:szCs w:val="24"/>
        </w:rPr>
        <w:t>ydata-profiling</w:t>
      </w:r>
      <w:proofErr w:type="spellEnd"/>
      <w:r w:rsidRPr="00DB21A3">
        <w:t xml:space="preserve">). O </w:t>
      </w:r>
      <w:proofErr w:type="spellStart"/>
      <w:r w:rsidRPr="00DB21A3">
        <w:rPr>
          <w:i/>
          <w:iCs/>
        </w:rPr>
        <w:t>DataFrame</w:t>
      </w:r>
      <w:proofErr w:type="spellEnd"/>
      <w:r w:rsidRPr="00DB21A3">
        <w:t xml:space="preserve">, estrutura de dados fornecida pelo Pandas, foi utilizado para armazenar e processar os registros extraídos da base histórica SRAG 2021 a 2024 do </w:t>
      </w:r>
      <w:proofErr w:type="spellStart"/>
      <w:r w:rsidRPr="00DB21A3">
        <w:rPr>
          <w:i/>
          <w:iCs/>
        </w:rPr>
        <w:t>DataSUS</w:t>
      </w:r>
      <w:proofErr w:type="spellEnd"/>
      <w:r w:rsidRPr="00DB21A3">
        <w:t xml:space="preserve">. Para analise exploratória do </w:t>
      </w:r>
      <w:proofErr w:type="spellStart"/>
      <w:r w:rsidRPr="00DB21A3">
        <w:rPr>
          <w:i/>
          <w:iCs/>
        </w:rPr>
        <w:t>dataset</w:t>
      </w:r>
      <w:proofErr w:type="spellEnd"/>
      <w:r w:rsidRPr="00DB21A3">
        <w:rPr>
          <w:i/>
          <w:iCs/>
        </w:rPr>
        <w:t xml:space="preserve"> </w:t>
      </w:r>
      <w:r w:rsidRPr="00DB21A3">
        <w:t xml:space="preserve">foi feito uma análise </w:t>
      </w:r>
      <w:proofErr w:type="spellStart"/>
      <w:r w:rsidRPr="00DB21A3">
        <w:t>geoespacial</w:t>
      </w:r>
      <w:proofErr w:type="spellEnd"/>
      <w:r w:rsidRPr="00DB21A3">
        <w:t xml:space="preserve">, o </w:t>
      </w:r>
      <w:proofErr w:type="spellStart"/>
      <w:r w:rsidRPr="00DB21A3">
        <w:rPr>
          <w:i/>
          <w:iCs/>
        </w:rPr>
        <w:t>GeoDataFrame</w:t>
      </w:r>
      <w:proofErr w:type="spellEnd"/>
      <w:r w:rsidRPr="00DB21A3">
        <w:t xml:space="preserve"> poderá ser empregado para lidar com informações geográficas e distribuição espacial dos casos de SRAG. A biblioteca </w:t>
      </w:r>
      <w:proofErr w:type="spellStart"/>
      <w:r w:rsidRPr="00DB21A3">
        <w:rPr>
          <w:i/>
          <w:iCs/>
        </w:rPr>
        <w:t>Matplotlib</w:t>
      </w:r>
      <w:proofErr w:type="spellEnd"/>
      <w:r w:rsidRPr="00DB21A3">
        <w:t xml:space="preserve"> foi utilizada para visualização gráfica dos dados, possibilitando a criação de histogramas, gráficos de dispersão e outras representações visuais que auxiliem na interpretação dos resultados</w:t>
      </w:r>
      <w:r>
        <w:t>.</w:t>
      </w:r>
    </w:p>
    <w:p w14:paraId="73386A0D" w14:textId="77777777" w:rsidR="00DB21A3" w:rsidRPr="00DB21A3" w:rsidRDefault="00DB21A3" w:rsidP="00DB21A3"/>
    <w:p w14:paraId="6F8B7220" w14:textId="29ED758B" w:rsidR="00CE2AB9" w:rsidRDefault="00CE2AB9" w:rsidP="00D30D27">
      <w:pPr>
        <w:pStyle w:val="Ttulo2"/>
      </w:pPr>
      <w:r w:rsidRPr="000A722E">
        <w:t>Ambientes de Execução</w:t>
      </w:r>
    </w:p>
    <w:p w14:paraId="7B355DF9" w14:textId="77777777" w:rsidR="00FE1B38" w:rsidRPr="00FE1B38" w:rsidRDefault="00FE1B38" w:rsidP="00FE1B38">
      <w:pPr>
        <w:rPr>
          <w:lang w:val="en-US"/>
        </w:rPr>
      </w:pPr>
      <w:bookmarkStart w:id="70" w:name="_Hlk203572430"/>
    </w:p>
    <w:bookmarkEnd w:id="70"/>
    <w:p w14:paraId="25C16A0A" w14:textId="19E51C24" w:rsidR="003F52E8" w:rsidRDefault="0079191E" w:rsidP="00E97D1B">
      <w:r w:rsidRPr="0079191E">
        <w:t xml:space="preserve">Com o objetivo de avaliar o desempenho computacional dos algoritmos desenvolvidos e sua viabilidade prática em diferentes contextos, os testes foram realizados em três ambientes distintos: um computador pessoal de uso doméstico (Iasmin), um computador do tipo gamer (PC Gamer) e um cluster acadêmico da UFES. Cada ambiente apresenta configurações de hardware e sistemas operacionais específicos, descritos </w:t>
      </w:r>
      <w:proofErr w:type="spellStart"/>
      <w:r w:rsidRPr="0079191E">
        <w:t>na</w:t>
      </w:r>
      <w:proofErr w:type="spellEnd"/>
      <w:r w:rsidRPr="0079191E">
        <w:t xml:space="preserve"> </w:t>
      </w:r>
      <w:r>
        <w:t>Quadro (</w:t>
      </w:r>
      <w:r w:rsidR="004A4386">
        <w:t>4</w:t>
      </w:r>
      <w:r>
        <w:t>).</w:t>
      </w:r>
    </w:p>
    <w:p w14:paraId="2D9E0254" w14:textId="1AA86E3E" w:rsidR="008A2663" w:rsidRDefault="003F52E8" w:rsidP="003F52E8">
      <w:pPr>
        <w:spacing w:after="200" w:line="276" w:lineRule="auto"/>
        <w:jc w:val="left"/>
      </w:pPr>
      <w:r>
        <w:br w:type="page"/>
      </w:r>
    </w:p>
    <w:p w14:paraId="080DD508" w14:textId="40F882A4" w:rsidR="0079191E" w:rsidRPr="0079191E" w:rsidRDefault="0079191E" w:rsidP="0079191E">
      <w:pPr>
        <w:pStyle w:val="Legenda"/>
      </w:pPr>
      <w:r>
        <w:lastRenderedPageBreak/>
        <w:t xml:space="preserve">Quadro </w:t>
      </w:r>
      <w:r w:rsidR="00181B5E">
        <w:t xml:space="preserve">4 </w:t>
      </w:r>
      <w:r w:rsidR="00181B5E" w:rsidRPr="0071697C">
        <w:t xml:space="preserve">– </w:t>
      </w:r>
      <w:r w:rsidR="00181B5E">
        <w:t>Especificações</w:t>
      </w:r>
      <w:r>
        <w:t xml:space="preserve"> da Maquinas</w:t>
      </w:r>
    </w:p>
    <w:tbl>
      <w:tblPr>
        <w:tblStyle w:val="Tabelacomgrade"/>
        <w:tblW w:w="9209" w:type="dxa"/>
        <w:jc w:val="center"/>
        <w:tblLayout w:type="fixed"/>
        <w:tblLook w:val="04A0" w:firstRow="1" w:lastRow="0" w:firstColumn="1" w:lastColumn="0" w:noHBand="0" w:noVBand="1"/>
      </w:tblPr>
      <w:tblGrid>
        <w:gridCol w:w="1224"/>
        <w:gridCol w:w="1606"/>
        <w:gridCol w:w="1276"/>
        <w:gridCol w:w="1985"/>
        <w:gridCol w:w="1559"/>
        <w:gridCol w:w="1559"/>
      </w:tblGrid>
      <w:tr w:rsidR="0079191E" w:rsidRPr="001D7BE6" w14:paraId="36A20E5A" w14:textId="77777777" w:rsidTr="0079191E">
        <w:trPr>
          <w:jc w:val="center"/>
        </w:trPr>
        <w:tc>
          <w:tcPr>
            <w:tcW w:w="1224" w:type="dxa"/>
            <w:hideMark/>
          </w:tcPr>
          <w:p w14:paraId="15B24DC1" w14:textId="77777777" w:rsidR="0079191E" w:rsidRPr="0079191E" w:rsidRDefault="0079191E" w:rsidP="00CF6F30">
            <w:pPr>
              <w:spacing w:line="240" w:lineRule="auto"/>
              <w:rPr>
                <w:rFonts w:eastAsia="Times New Roman" w:cs="Times New Roman"/>
                <w:b/>
                <w:bCs/>
                <w:szCs w:val="24"/>
                <w:lang w:eastAsia="pt-BR"/>
              </w:rPr>
            </w:pPr>
            <w:r w:rsidRPr="0079191E">
              <w:rPr>
                <w:rFonts w:eastAsia="Times New Roman" w:cs="Times New Roman"/>
                <w:b/>
                <w:bCs/>
                <w:szCs w:val="24"/>
                <w:lang w:eastAsia="pt-BR"/>
              </w:rPr>
              <w:t>Ambiente</w:t>
            </w:r>
          </w:p>
        </w:tc>
        <w:tc>
          <w:tcPr>
            <w:tcW w:w="1606" w:type="dxa"/>
            <w:hideMark/>
          </w:tcPr>
          <w:p w14:paraId="745DA147" w14:textId="77777777" w:rsidR="0079191E" w:rsidRPr="0079191E" w:rsidRDefault="0079191E" w:rsidP="00CF6F30">
            <w:pPr>
              <w:spacing w:line="240" w:lineRule="auto"/>
              <w:rPr>
                <w:rFonts w:eastAsia="Times New Roman" w:cs="Times New Roman"/>
                <w:b/>
                <w:bCs/>
                <w:szCs w:val="24"/>
                <w:lang w:eastAsia="pt-BR"/>
              </w:rPr>
            </w:pPr>
            <w:r w:rsidRPr="0079191E">
              <w:rPr>
                <w:rFonts w:eastAsia="Times New Roman" w:cs="Times New Roman"/>
                <w:b/>
                <w:bCs/>
                <w:szCs w:val="24"/>
                <w:lang w:eastAsia="pt-BR"/>
              </w:rPr>
              <w:t>Processador</w:t>
            </w:r>
          </w:p>
        </w:tc>
        <w:tc>
          <w:tcPr>
            <w:tcW w:w="1276" w:type="dxa"/>
            <w:hideMark/>
          </w:tcPr>
          <w:p w14:paraId="47011B87" w14:textId="77777777" w:rsidR="0079191E" w:rsidRPr="0079191E" w:rsidRDefault="0079191E" w:rsidP="00CF6F30">
            <w:pPr>
              <w:spacing w:line="240" w:lineRule="auto"/>
              <w:rPr>
                <w:rFonts w:eastAsia="Times New Roman" w:cs="Times New Roman"/>
                <w:b/>
                <w:bCs/>
                <w:szCs w:val="24"/>
                <w:lang w:eastAsia="pt-BR"/>
              </w:rPr>
            </w:pPr>
            <w:r w:rsidRPr="0079191E">
              <w:rPr>
                <w:rFonts w:eastAsia="Times New Roman" w:cs="Times New Roman"/>
                <w:b/>
                <w:bCs/>
                <w:szCs w:val="24"/>
                <w:lang w:eastAsia="pt-BR"/>
              </w:rPr>
              <w:t>Memória RAM</w:t>
            </w:r>
          </w:p>
        </w:tc>
        <w:tc>
          <w:tcPr>
            <w:tcW w:w="1985" w:type="dxa"/>
            <w:hideMark/>
          </w:tcPr>
          <w:p w14:paraId="1089D1E7" w14:textId="77777777" w:rsidR="0079191E" w:rsidRPr="0079191E" w:rsidRDefault="0079191E" w:rsidP="00CF6F30">
            <w:pPr>
              <w:spacing w:line="240" w:lineRule="auto"/>
              <w:rPr>
                <w:rFonts w:eastAsia="Times New Roman" w:cs="Times New Roman"/>
                <w:b/>
                <w:bCs/>
                <w:szCs w:val="24"/>
                <w:lang w:eastAsia="pt-BR"/>
              </w:rPr>
            </w:pPr>
            <w:r w:rsidRPr="0079191E">
              <w:rPr>
                <w:rFonts w:eastAsia="Times New Roman" w:cs="Times New Roman"/>
                <w:b/>
                <w:bCs/>
                <w:szCs w:val="24"/>
                <w:lang w:eastAsia="pt-BR"/>
              </w:rPr>
              <w:t>Armazenamento</w:t>
            </w:r>
          </w:p>
        </w:tc>
        <w:tc>
          <w:tcPr>
            <w:tcW w:w="1559" w:type="dxa"/>
            <w:hideMark/>
          </w:tcPr>
          <w:p w14:paraId="124645D1" w14:textId="77777777" w:rsidR="0079191E" w:rsidRPr="0079191E" w:rsidRDefault="0079191E" w:rsidP="00CF6F30">
            <w:pPr>
              <w:spacing w:line="240" w:lineRule="auto"/>
              <w:rPr>
                <w:rFonts w:eastAsia="Times New Roman" w:cs="Times New Roman"/>
                <w:b/>
                <w:bCs/>
                <w:szCs w:val="24"/>
                <w:lang w:eastAsia="pt-BR"/>
              </w:rPr>
            </w:pPr>
            <w:r w:rsidRPr="0079191E">
              <w:rPr>
                <w:rFonts w:eastAsia="Times New Roman" w:cs="Times New Roman"/>
                <w:b/>
                <w:bCs/>
                <w:szCs w:val="24"/>
                <w:lang w:eastAsia="pt-BR"/>
              </w:rPr>
              <w:t>Sistema Operacional</w:t>
            </w:r>
          </w:p>
        </w:tc>
        <w:tc>
          <w:tcPr>
            <w:tcW w:w="1559" w:type="dxa"/>
            <w:hideMark/>
          </w:tcPr>
          <w:p w14:paraId="2CF10D90" w14:textId="77777777" w:rsidR="0079191E" w:rsidRPr="0079191E" w:rsidRDefault="0079191E" w:rsidP="00CF6F30">
            <w:pPr>
              <w:spacing w:line="240" w:lineRule="auto"/>
              <w:rPr>
                <w:rFonts w:eastAsia="Times New Roman" w:cs="Times New Roman"/>
                <w:b/>
                <w:bCs/>
                <w:szCs w:val="24"/>
                <w:lang w:eastAsia="pt-BR"/>
              </w:rPr>
            </w:pPr>
            <w:r w:rsidRPr="0079191E">
              <w:rPr>
                <w:rFonts w:eastAsia="Times New Roman" w:cs="Times New Roman"/>
                <w:b/>
                <w:bCs/>
                <w:szCs w:val="24"/>
                <w:lang w:eastAsia="pt-BR"/>
              </w:rPr>
              <w:t>Observações</w:t>
            </w:r>
          </w:p>
        </w:tc>
      </w:tr>
      <w:tr w:rsidR="0079191E" w:rsidRPr="001D7BE6" w14:paraId="07586F5A" w14:textId="77777777" w:rsidTr="0079191E">
        <w:trPr>
          <w:jc w:val="center"/>
        </w:trPr>
        <w:tc>
          <w:tcPr>
            <w:tcW w:w="1224" w:type="dxa"/>
            <w:hideMark/>
          </w:tcPr>
          <w:p w14:paraId="020D5FA7"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b/>
                <w:bCs/>
                <w:szCs w:val="24"/>
                <w:lang w:eastAsia="pt-BR"/>
              </w:rPr>
              <w:t>PC Gamer</w:t>
            </w:r>
          </w:p>
        </w:tc>
        <w:tc>
          <w:tcPr>
            <w:tcW w:w="1606" w:type="dxa"/>
            <w:hideMark/>
          </w:tcPr>
          <w:p w14:paraId="561B2BAF"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 xml:space="preserve">AMD </w:t>
            </w:r>
            <w:proofErr w:type="spellStart"/>
            <w:r w:rsidRPr="0079191E">
              <w:rPr>
                <w:rFonts w:eastAsia="Times New Roman" w:cs="Times New Roman"/>
                <w:szCs w:val="24"/>
                <w:lang w:eastAsia="pt-BR"/>
              </w:rPr>
              <w:t>Ryzen</w:t>
            </w:r>
            <w:proofErr w:type="spellEnd"/>
            <w:r w:rsidRPr="0079191E">
              <w:rPr>
                <w:rFonts w:eastAsia="Times New Roman" w:cs="Times New Roman"/>
                <w:szCs w:val="24"/>
                <w:lang w:eastAsia="pt-BR"/>
              </w:rPr>
              <w:t xml:space="preserve"> 5 1600X</w:t>
            </w:r>
          </w:p>
        </w:tc>
        <w:tc>
          <w:tcPr>
            <w:tcW w:w="1276" w:type="dxa"/>
            <w:hideMark/>
          </w:tcPr>
          <w:p w14:paraId="6B67C43F"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8 GB</w:t>
            </w:r>
          </w:p>
        </w:tc>
        <w:tc>
          <w:tcPr>
            <w:tcW w:w="1985" w:type="dxa"/>
            <w:hideMark/>
          </w:tcPr>
          <w:p w14:paraId="06E09668"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SSD 512 GB</w:t>
            </w:r>
          </w:p>
        </w:tc>
        <w:tc>
          <w:tcPr>
            <w:tcW w:w="1559" w:type="dxa"/>
            <w:hideMark/>
          </w:tcPr>
          <w:p w14:paraId="70F6CE73"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Fedora 42</w:t>
            </w:r>
          </w:p>
        </w:tc>
        <w:tc>
          <w:tcPr>
            <w:tcW w:w="1559" w:type="dxa"/>
            <w:hideMark/>
          </w:tcPr>
          <w:p w14:paraId="475AF43C"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Computador gamer</w:t>
            </w:r>
          </w:p>
        </w:tc>
      </w:tr>
      <w:tr w:rsidR="0079191E" w:rsidRPr="001D7BE6" w14:paraId="18CED764" w14:textId="77777777" w:rsidTr="0079191E">
        <w:trPr>
          <w:jc w:val="center"/>
        </w:trPr>
        <w:tc>
          <w:tcPr>
            <w:tcW w:w="1224" w:type="dxa"/>
            <w:hideMark/>
          </w:tcPr>
          <w:p w14:paraId="66B48318"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b/>
                <w:bCs/>
                <w:szCs w:val="24"/>
                <w:lang w:eastAsia="pt-BR"/>
              </w:rPr>
              <w:t>Iasmin</w:t>
            </w:r>
          </w:p>
        </w:tc>
        <w:tc>
          <w:tcPr>
            <w:tcW w:w="1606" w:type="dxa"/>
            <w:hideMark/>
          </w:tcPr>
          <w:p w14:paraId="361620C9"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Intel Core i5-1235U (12ª geração) @ 1.30 GHz</w:t>
            </w:r>
          </w:p>
        </w:tc>
        <w:tc>
          <w:tcPr>
            <w:tcW w:w="1276" w:type="dxa"/>
            <w:hideMark/>
          </w:tcPr>
          <w:p w14:paraId="09F49C89"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16 GB</w:t>
            </w:r>
          </w:p>
        </w:tc>
        <w:tc>
          <w:tcPr>
            <w:tcW w:w="1985" w:type="dxa"/>
            <w:hideMark/>
          </w:tcPr>
          <w:p w14:paraId="0825DB43"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SSD 477 GB</w:t>
            </w:r>
          </w:p>
        </w:tc>
        <w:tc>
          <w:tcPr>
            <w:tcW w:w="1559" w:type="dxa"/>
            <w:hideMark/>
          </w:tcPr>
          <w:p w14:paraId="2F594241"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Windows 11</w:t>
            </w:r>
          </w:p>
        </w:tc>
        <w:tc>
          <w:tcPr>
            <w:tcW w:w="1559" w:type="dxa"/>
            <w:hideMark/>
          </w:tcPr>
          <w:p w14:paraId="0E4F71D6"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Computador doméstico</w:t>
            </w:r>
          </w:p>
        </w:tc>
      </w:tr>
      <w:tr w:rsidR="0079191E" w:rsidRPr="001D7BE6" w14:paraId="05004FB3" w14:textId="77777777" w:rsidTr="0079191E">
        <w:trPr>
          <w:jc w:val="center"/>
        </w:trPr>
        <w:tc>
          <w:tcPr>
            <w:tcW w:w="1224" w:type="dxa"/>
            <w:hideMark/>
          </w:tcPr>
          <w:p w14:paraId="5229D717"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b/>
                <w:bCs/>
                <w:szCs w:val="24"/>
                <w:lang w:eastAsia="pt-BR"/>
              </w:rPr>
              <w:t>UFES (cluster)</w:t>
            </w:r>
          </w:p>
        </w:tc>
        <w:tc>
          <w:tcPr>
            <w:tcW w:w="1606" w:type="dxa"/>
            <w:hideMark/>
          </w:tcPr>
          <w:p w14:paraId="2A2D7D4D"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Intel Xeon E5620 @ 2.40 GHz</w:t>
            </w:r>
          </w:p>
        </w:tc>
        <w:tc>
          <w:tcPr>
            <w:tcW w:w="1276" w:type="dxa"/>
            <w:hideMark/>
          </w:tcPr>
          <w:p w14:paraId="2E2CB4B0"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35 GB</w:t>
            </w:r>
          </w:p>
        </w:tc>
        <w:tc>
          <w:tcPr>
            <w:tcW w:w="1985" w:type="dxa"/>
            <w:hideMark/>
          </w:tcPr>
          <w:p w14:paraId="041C82E2"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N/D</w:t>
            </w:r>
          </w:p>
        </w:tc>
        <w:tc>
          <w:tcPr>
            <w:tcW w:w="1559" w:type="dxa"/>
            <w:hideMark/>
          </w:tcPr>
          <w:p w14:paraId="54D5BB64" w14:textId="77777777" w:rsidR="0079191E" w:rsidRPr="0079191E" w:rsidRDefault="0079191E" w:rsidP="00CF6F30">
            <w:pPr>
              <w:spacing w:line="240" w:lineRule="auto"/>
              <w:rPr>
                <w:rFonts w:eastAsia="Times New Roman" w:cs="Times New Roman"/>
                <w:szCs w:val="24"/>
                <w:lang w:eastAsia="pt-BR"/>
              </w:rPr>
            </w:pPr>
            <w:proofErr w:type="spellStart"/>
            <w:r w:rsidRPr="0079191E">
              <w:rPr>
                <w:rFonts w:eastAsia="Times New Roman" w:cs="Times New Roman"/>
                <w:szCs w:val="24"/>
                <w:lang w:eastAsia="pt-BR"/>
              </w:rPr>
              <w:t>openSUSE</w:t>
            </w:r>
            <w:proofErr w:type="spellEnd"/>
            <w:r w:rsidRPr="0079191E">
              <w:rPr>
                <w:rFonts w:eastAsia="Times New Roman" w:cs="Times New Roman"/>
                <w:szCs w:val="24"/>
                <w:lang w:eastAsia="pt-BR"/>
              </w:rPr>
              <w:t xml:space="preserve"> </w:t>
            </w:r>
            <w:proofErr w:type="spellStart"/>
            <w:r w:rsidRPr="0079191E">
              <w:rPr>
                <w:rFonts w:eastAsia="Times New Roman" w:cs="Times New Roman"/>
                <w:szCs w:val="24"/>
                <w:lang w:eastAsia="pt-BR"/>
              </w:rPr>
              <w:t>Leap</w:t>
            </w:r>
            <w:proofErr w:type="spellEnd"/>
            <w:r w:rsidRPr="0079191E">
              <w:rPr>
                <w:rFonts w:eastAsia="Times New Roman" w:cs="Times New Roman"/>
                <w:szCs w:val="24"/>
                <w:lang w:eastAsia="pt-BR"/>
              </w:rPr>
              <w:t xml:space="preserve"> (kernel 5.14)</w:t>
            </w:r>
          </w:p>
        </w:tc>
        <w:tc>
          <w:tcPr>
            <w:tcW w:w="1559" w:type="dxa"/>
            <w:hideMark/>
          </w:tcPr>
          <w:p w14:paraId="2682DA60"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Servidor acadêmico</w:t>
            </w:r>
          </w:p>
        </w:tc>
      </w:tr>
    </w:tbl>
    <w:p w14:paraId="21E57A3B" w14:textId="77777777" w:rsidR="00D460F4" w:rsidRPr="00E42FCF" w:rsidRDefault="00D460F4" w:rsidP="00D460F4">
      <w:pPr>
        <w:jc w:val="center"/>
        <w:rPr>
          <w:sz w:val="20"/>
          <w:szCs w:val="18"/>
        </w:rPr>
      </w:pPr>
      <w:r w:rsidRPr="00E42FCF">
        <w:rPr>
          <w:sz w:val="20"/>
          <w:szCs w:val="18"/>
        </w:rPr>
        <w:t>Fonte:  O Autor</w:t>
      </w:r>
    </w:p>
    <w:p w14:paraId="77FE29B1" w14:textId="77777777" w:rsidR="0079191E" w:rsidRPr="00B6330C" w:rsidRDefault="0079191E" w:rsidP="0079191E">
      <w:pPr>
        <w:spacing w:after="160" w:line="259" w:lineRule="auto"/>
        <w:rPr>
          <w:highlight w:val="lightGray"/>
        </w:rPr>
      </w:pPr>
    </w:p>
    <w:p w14:paraId="20105088" w14:textId="6C9256D2" w:rsidR="00CE2AB9" w:rsidRPr="001940C9" w:rsidRDefault="0079191E" w:rsidP="001B6F13">
      <w:r w:rsidRPr="001940C9">
        <w:t>O tempo total de execução do algoritmo foi cronometrado em cada ambiente, contabilizando o período desde o carregamento dos dados até a finalização da predição. Essa análise permitiu comparar o desempenho do código em diferentes contextos de infraestrutura, evidenciando as limitações e vantagens computacionais de cada configuração.</w:t>
      </w:r>
    </w:p>
    <w:p w14:paraId="04CF792F" w14:textId="77777777" w:rsidR="00CE2AB9" w:rsidRDefault="00CE2AB9">
      <w:pPr>
        <w:spacing w:after="200" w:line="276" w:lineRule="auto"/>
        <w:jc w:val="left"/>
        <w:rPr>
          <w:rFonts w:cs="Times New Roman"/>
          <w:b/>
          <w:highlight w:val="lightGray"/>
        </w:rPr>
      </w:pPr>
      <w:r>
        <w:rPr>
          <w:highlight w:val="lightGray"/>
        </w:rPr>
        <w:br w:type="page"/>
      </w:r>
    </w:p>
    <w:p w14:paraId="27364C45" w14:textId="7C3539E1" w:rsidR="00A61981" w:rsidRPr="00DA4615" w:rsidRDefault="0094366B" w:rsidP="00D30D27">
      <w:pPr>
        <w:pStyle w:val="Ttulo1"/>
      </w:pPr>
      <w:proofErr w:type="gramStart"/>
      <w:r w:rsidRPr="00DA4615">
        <w:lastRenderedPageBreak/>
        <w:t xml:space="preserve">RESULTADOS </w:t>
      </w:r>
      <w:r w:rsidR="008D117A" w:rsidRPr="00DA4615">
        <w:t xml:space="preserve"> E</w:t>
      </w:r>
      <w:proofErr w:type="gramEnd"/>
      <w:r w:rsidR="008D117A" w:rsidRPr="00DA4615">
        <w:t xml:space="preserve"> DISCUSSÕES</w:t>
      </w:r>
    </w:p>
    <w:p w14:paraId="56C6A9B9" w14:textId="77777777" w:rsidR="00280DAD" w:rsidRDefault="00280DAD" w:rsidP="00280DAD">
      <w:pPr>
        <w:rPr>
          <w:highlight w:val="cyan"/>
          <w:lang w:eastAsia="pt-BR"/>
        </w:rPr>
      </w:pPr>
    </w:p>
    <w:p w14:paraId="6F22F827" w14:textId="4E852291" w:rsidR="00562F1C" w:rsidRDefault="00280DAD" w:rsidP="00A44CE0">
      <w:r w:rsidRPr="00280DAD">
        <w:rPr>
          <w:lang w:eastAsia="pt-BR"/>
        </w:rPr>
        <w:t>Nesta seção são apresentados os resultados obtidos a partir das análises exploratórias</w:t>
      </w:r>
      <w:r w:rsidR="008D117A">
        <w:rPr>
          <w:lang w:eastAsia="pt-BR"/>
        </w:rPr>
        <w:t xml:space="preserve"> </w:t>
      </w:r>
      <w:r w:rsidRPr="00280DAD">
        <w:rPr>
          <w:lang w:eastAsia="pt-BR"/>
        </w:rPr>
        <w:t xml:space="preserve">iniciais do </w:t>
      </w:r>
      <w:proofErr w:type="spellStart"/>
      <w:r w:rsidRPr="00280DAD">
        <w:rPr>
          <w:lang w:eastAsia="pt-BR"/>
        </w:rPr>
        <w:t>dataset</w:t>
      </w:r>
      <w:proofErr w:type="spellEnd"/>
      <w:r w:rsidRPr="00280DAD">
        <w:rPr>
          <w:lang w:eastAsia="pt-BR"/>
        </w:rPr>
        <w:t>, seguidos pela avaliação das variáveis preditoras mais relevantes para</w:t>
      </w:r>
      <w:r w:rsidR="008D117A">
        <w:rPr>
          <w:lang w:eastAsia="pt-BR"/>
        </w:rPr>
        <w:t xml:space="preserve"> </w:t>
      </w:r>
      <w:r w:rsidRPr="00280DAD">
        <w:rPr>
          <w:lang w:eastAsia="pt-BR"/>
        </w:rPr>
        <w:t>o desfecho clínico. Por fim, são expostos os resultados referentes ao desempenho dos</w:t>
      </w:r>
      <w:r w:rsidR="008D117A">
        <w:rPr>
          <w:lang w:eastAsia="pt-BR"/>
        </w:rPr>
        <w:t xml:space="preserve"> </w:t>
      </w:r>
      <w:r w:rsidRPr="00280DAD">
        <w:rPr>
          <w:lang w:eastAsia="pt-BR"/>
        </w:rPr>
        <w:t xml:space="preserve">modelos preditivos </w:t>
      </w:r>
      <w:proofErr w:type="spellStart"/>
      <w:r w:rsidRPr="00280DAD">
        <w:rPr>
          <w:lang w:eastAsia="pt-BR"/>
        </w:rPr>
        <w:t>Decision</w:t>
      </w:r>
      <w:proofErr w:type="spellEnd"/>
      <w:r w:rsidRPr="00280DAD">
        <w:rPr>
          <w:lang w:eastAsia="pt-BR"/>
        </w:rPr>
        <w:t xml:space="preserve"> </w:t>
      </w:r>
      <w:proofErr w:type="spellStart"/>
      <w:r w:rsidRPr="00280DAD">
        <w:rPr>
          <w:lang w:eastAsia="pt-BR"/>
        </w:rPr>
        <w:t>Tree</w:t>
      </w:r>
      <w:proofErr w:type="spellEnd"/>
      <w:r w:rsidRPr="00280DAD">
        <w:rPr>
          <w:lang w:eastAsia="pt-BR"/>
        </w:rPr>
        <w:t xml:space="preserve"> (CART) e </w:t>
      </w:r>
      <w:proofErr w:type="spellStart"/>
      <w:r w:rsidRPr="00280DAD">
        <w:rPr>
          <w:lang w:eastAsia="pt-BR"/>
        </w:rPr>
        <w:t>Random</w:t>
      </w:r>
      <w:proofErr w:type="spellEnd"/>
      <w:r w:rsidRPr="00280DAD">
        <w:rPr>
          <w:lang w:eastAsia="pt-BR"/>
        </w:rPr>
        <w:t xml:space="preserve"> Forest</w:t>
      </w:r>
      <w:r>
        <w:rPr>
          <w:lang w:eastAsia="pt-BR"/>
        </w:rPr>
        <w:t>.</w:t>
      </w:r>
    </w:p>
    <w:p w14:paraId="63A65228" w14:textId="77777777" w:rsidR="0094366B" w:rsidRDefault="0094366B" w:rsidP="0094366B">
      <w:pPr>
        <w:ind w:firstLine="708"/>
        <w:contextualSpacing/>
      </w:pPr>
    </w:p>
    <w:p w14:paraId="25164272" w14:textId="4A42646C" w:rsidR="00E45AB3" w:rsidRDefault="00E45AB3" w:rsidP="00D30D27">
      <w:pPr>
        <w:pStyle w:val="Ttulo2"/>
        <w:rPr>
          <w:noProof/>
        </w:rPr>
      </w:pPr>
      <w:r>
        <w:rPr>
          <w:noProof/>
        </w:rPr>
        <w:t xml:space="preserve">Análise Exploratória do </w:t>
      </w:r>
      <w:r w:rsidRPr="00D30D27">
        <w:t>Dataset</w:t>
      </w:r>
    </w:p>
    <w:p w14:paraId="35D65A2F" w14:textId="4F95DE2E" w:rsidR="009D4AD6" w:rsidRDefault="009D4AD6" w:rsidP="009D4AD6">
      <w:pPr>
        <w:rPr>
          <w:lang w:val="en-US"/>
        </w:rPr>
      </w:pPr>
    </w:p>
    <w:p w14:paraId="4AE487B3" w14:textId="77777777" w:rsidR="009D4AD6" w:rsidRPr="009D4AD6" w:rsidRDefault="009D4AD6" w:rsidP="00FB5E9E">
      <w:pPr>
        <w:rPr>
          <w:lang w:eastAsia="pt-BR"/>
        </w:rPr>
      </w:pPr>
      <w:r w:rsidRPr="009D4AD6">
        <w:rPr>
          <w:lang w:eastAsia="pt-BR"/>
        </w:rPr>
        <w:t xml:space="preserve">Antes da aplicação dos modelos preditivos, foi conduzida uma análise exploratória detalhada do </w:t>
      </w:r>
      <w:proofErr w:type="spellStart"/>
      <w:r w:rsidRPr="009D4AD6">
        <w:rPr>
          <w:lang w:eastAsia="pt-BR"/>
        </w:rPr>
        <w:t>dataset</w:t>
      </w:r>
      <w:proofErr w:type="spellEnd"/>
      <w:r w:rsidRPr="009D4AD6">
        <w:rPr>
          <w:lang w:eastAsia="pt-BR"/>
        </w:rPr>
        <w:t xml:space="preserve"> do </w:t>
      </w:r>
      <w:proofErr w:type="spellStart"/>
      <w:r w:rsidRPr="009D4AD6">
        <w:rPr>
          <w:lang w:eastAsia="pt-BR"/>
        </w:rPr>
        <w:t>DataSUS</w:t>
      </w:r>
      <w:proofErr w:type="spellEnd"/>
      <w:r w:rsidRPr="009D4AD6">
        <w:rPr>
          <w:lang w:eastAsia="pt-BR"/>
        </w:rPr>
        <w:t>, referente a casos de Síndrome Respiratória Aguda Grave (SRAG). Essa etapa foi essencial para compreender a estrutura dos dados, a distribuição das variáveis e os padrões relacionados aos desfechos clínicos. O conjunto de dados original continha diversas colunas categóricas e numéricas, abrangendo informações demográficas, clínicas, laboratoriais e de evolução do caso.</w:t>
      </w:r>
    </w:p>
    <w:p w14:paraId="3C36BADD" w14:textId="77777777" w:rsidR="009D4AD6" w:rsidRPr="00FD3395" w:rsidRDefault="009D4AD6" w:rsidP="00FB5E9E">
      <w:pPr>
        <w:rPr>
          <w:highlight w:val="cyan"/>
          <w:lang w:eastAsia="pt-BR"/>
        </w:rPr>
      </w:pPr>
    </w:p>
    <w:p w14:paraId="1AAB8C26" w14:textId="1DBDBF21" w:rsidR="009D4AD6" w:rsidRDefault="009D4AD6" w:rsidP="00FB5E9E">
      <w:pPr>
        <w:rPr>
          <w:lang w:eastAsia="pt-BR"/>
        </w:rPr>
      </w:pPr>
      <w:r w:rsidRPr="009D4AD6">
        <w:rPr>
          <w:lang w:eastAsia="pt-BR"/>
        </w:rPr>
        <w:t xml:space="preserve">Para auxiliar nessa análise inicial, utilizou-se a biblioteca pandas, em conjunto com a ferramenta </w:t>
      </w:r>
      <w:r w:rsidRPr="009D4AD6">
        <w:rPr>
          <w:i/>
          <w:iCs/>
          <w:lang w:eastAsia="pt-BR"/>
        </w:rPr>
        <w:t xml:space="preserve">Pandas </w:t>
      </w:r>
      <w:proofErr w:type="spellStart"/>
      <w:r w:rsidRPr="009D4AD6">
        <w:rPr>
          <w:i/>
          <w:iCs/>
          <w:lang w:eastAsia="pt-BR"/>
        </w:rPr>
        <w:t>Profiling</w:t>
      </w:r>
      <w:proofErr w:type="spellEnd"/>
      <w:r w:rsidRPr="009D4AD6">
        <w:rPr>
          <w:lang w:eastAsia="pt-BR"/>
        </w:rPr>
        <w:t xml:space="preserve">, que gerou relatórios automáticos contendo estatísticas descritivas, distribuições e identificação de valores ausentes. Essa abordagem permitiu obter uma visão geral consistente do </w:t>
      </w:r>
      <w:proofErr w:type="spellStart"/>
      <w:r w:rsidRPr="009D4AD6">
        <w:rPr>
          <w:i/>
          <w:iCs/>
          <w:lang w:eastAsia="pt-BR"/>
        </w:rPr>
        <w:t>dataset</w:t>
      </w:r>
      <w:proofErr w:type="spellEnd"/>
      <w:r w:rsidRPr="009D4AD6">
        <w:rPr>
          <w:lang w:eastAsia="pt-BR"/>
        </w:rPr>
        <w:t>, destacando variáveis relevantes e inconsistências a serem tratadas.</w:t>
      </w:r>
      <w:r w:rsidR="00EE7E9B">
        <w:rPr>
          <w:lang w:eastAsia="pt-BR"/>
        </w:rPr>
        <w:t xml:space="preserve"> </w:t>
      </w:r>
      <w:r w:rsidR="00EE7E9B" w:rsidRPr="00EE7E9B">
        <w:rPr>
          <w:lang w:eastAsia="pt-BR"/>
        </w:rPr>
        <w:t xml:space="preserve">A Figura 16 apresenta o trecho de código desenvolvido com a biblioteca Pandas </w:t>
      </w:r>
      <w:proofErr w:type="spellStart"/>
      <w:r w:rsidR="00EE7E9B" w:rsidRPr="00EE7E9B">
        <w:rPr>
          <w:lang w:eastAsia="pt-BR"/>
        </w:rPr>
        <w:t>Profiling</w:t>
      </w:r>
      <w:proofErr w:type="spellEnd"/>
      <w:r w:rsidR="00EE7E9B">
        <w:rPr>
          <w:lang w:eastAsia="pt-BR"/>
        </w:rPr>
        <w:t>.</w:t>
      </w:r>
    </w:p>
    <w:p w14:paraId="17D2A224" w14:textId="77777777" w:rsidR="009D4AD6" w:rsidRDefault="009D4AD6" w:rsidP="009D4AD6">
      <w:pPr>
        <w:rPr>
          <w:rFonts w:eastAsia="Times New Roman" w:cs="Times New Roman"/>
          <w:szCs w:val="24"/>
          <w:lang w:eastAsia="pt-BR"/>
        </w:rPr>
      </w:pPr>
    </w:p>
    <w:p w14:paraId="422C5BCE" w14:textId="621B9293" w:rsidR="009D4AD6" w:rsidRDefault="009D4AD6" w:rsidP="009D4AD6">
      <w:pPr>
        <w:jc w:val="center"/>
        <w:rPr>
          <w:highlight w:val="lightGray"/>
        </w:rPr>
      </w:pPr>
      <w:r w:rsidRPr="009D4AD6">
        <w:rPr>
          <w:sz w:val="20"/>
          <w:szCs w:val="18"/>
        </w:rPr>
        <w:t xml:space="preserve">Figura </w:t>
      </w:r>
      <w:proofErr w:type="gramStart"/>
      <w:r w:rsidRPr="009D4AD6">
        <w:rPr>
          <w:sz w:val="20"/>
          <w:szCs w:val="18"/>
        </w:rPr>
        <w:t>1</w:t>
      </w:r>
      <w:r w:rsidR="00EE7E9B">
        <w:rPr>
          <w:sz w:val="20"/>
          <w:szCs w:val="18"/>
        </w:rPr>
        <w:t>6</w:t>
      </w:r>
      <w:r w:rsidRPr="009D4AD6">
        <w:rPr>
          <w:sz w:val="20"/>
          <w:szCs w:val="18"/>
        </w:rPr>
        <w:t xml:space="preserve">  –</w:t>
      </w:r>
      <w:proofErr w:type="gramEnd"/>
      <w:r w:rsidRPr="009D4AD6">
        <w:rPr>
          <w:sz w:val="20"/>
          <w:szCs w:val="18"/>
        </w:rPr>
        <w:t xml:space="preserve">  Código utilizando o </w:t>
      </w:r>
      <w:r w:rsidRPr="009D4AD6">
        <w:rPr>
          <w:i/>
          <w:iCs/>
          <w:sz w:val="20"/>
          <w:szCs w:val="18"/>
        </w:rPr>
        <w:t xml:space="preserve">Pandas </w:t>
      </w:r>
      <w:proofErr w:type="spellStart"/>
      <w:r w:rsidRPr="009D4AD6">
        <w:rPr>
          <w:i/>
          <w:iCs/>
          <w:sz w:val="20"/>
          <w:szCs w:val="18"/>
        </w:rPr>
        <w:t>Profiling</w:t>
      </w:r>
      <w:proofErr w:type="spellEnd"/>
      <w:r w:rsidRPr="00C74D94">
        <w:rPr>
          <w:noProof/>
        </w:rPr>
        <w:drawing>
          <wp:inline distT="0" distB="0" distL="0" distR="0" wp14:anchorId="4A35655F" wp14:editId="343B6F9F">
            <wp:extent cx="4233334" cy="2504566"/>
            <wp:effectExtent l="0" t="0" r="0" b="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6402" t="10419" r="6867" b="9587"/>
                    <a:stretch/>
                  </pic:blipFill>
                  <pic:spPr bwMode="auto">
                    <a:xfrm>
                      <a:off x="0" y="0"/>
                      <a:ext cx="4247724" cy="2513080"/>
                    </a:xfrm>
                    <a:prstGeom prst="rect">
                      <a:avLst/>
                    </a:prstGeom>
                    <a:ln>
                      <a:noFill/>
                    </a:ln>
                    <a:extLst>
                      <a:ext uri="{53640926-AAD7-44D8-BBD7-CCE9431645EC}">
                        <a14:shadowObscured xmlns:a14="http://schemas.microsoft.com/office/drawing/2010/main"/>
                      </a:ext>
                    </a:extLst>
                  </pic:spPr>
                </pic:pic>
              </a:graphicData>
            </a:graphic>
          </wp:inline>
        </w:drawing>
      </w:r>
    </w:p>
    <w:p w14:paraId="3ACACB0C" w14:textId="77777777" w:rsidR="009D4AD6" w:rsidRPr="00851D81" w:rsidRDefault="009D4AD6" w:rsidP="009D4AD6">
      <w:pPr>
        <w:pStyle w:val="Legenda"/>
      </w:pPr>
      <w:r w:rsidRPr="00DE2E50">
        <w:t>Fonte:  O Autor</w:t>
      </w:r>
    </w:p>
    <w:p w14:paraId="71E9A9C8" w14:textId="56E7CC81" w:rsidR="009D4AD6" w:rsidRPr="0036249A" w:rsidRDefault="009D4AD6" w:rsidP="005D5087">
      <w:r w:rsidRPr="0036249A">
        <w:lastRenderedPageBreak/>
        <w:t>Inicialmente, foram filtradas variáveis irrelevantes, como identificadores e datas sem relevância direta, além de tratados valores ausentes e códigos inconsistentes, frequentemente representados pelo valor “9” ou pela categoria “Ignorado”. Variáveis com grande proporção de valores faltantes, como o histórico vacinal e alguns sintomas, foram descartadas ou tratadas por meio de imputação simples, garantindo maior consistência aos dados.</w:t>
      </w:r>
    </w:p>
    <w:p w14:paraId="159D4FE0" w14:textId="77777777" w:rsidR="0036249A" w:rsidRPr="0036249A" w:rsidRDefault="0036249A" w:rsidP="005D5087"/>
    <w:p w14:paraId="2C23631B" w14:textId="4F0E0423" w:rsidR="009D4AD6" w:rsidRPr="0036249A" w:rsidRDefault="009D4AD6" w:rsidP="005D5087">
      <w:r w:rsidRPr="0036249A">
        <w:t xml:space="preserve">Para a análise, mantiveram-se apenas as variáveis consideradas clinicamente relevantes, incluindo idade, sexo, presença de comorbidades, sintomas, uso de suporte ventilatório, vacinação e internação em UTI. A variável de interesse, EVOLUCAO, foi filtrada para conter apenas dois valores: 0, representando pacientes que evoluíram para cura, e 1, para aqueles que foram a óbito. Verificou-se que essa variável apresentava desbalanceamento significativo, com predominância de casos de cura (aproximadamente 84%) em relação aos casos de óbito (16%), o que justificou a adoção de técnicas de balanceamento, como o </w:t>
      </w:r>
      <w:r w:rsidRPr="0036249A">
        <w:rPr>
          <w:i/>
          <w:iCs/>
        </w:rPr>
        <w:t>SMOTE</w:t>
      </w:r>
      <w:r w:rsidRPr="0036249A">
        <w:t>, nas etapas preditivas subsequentes.</w:t>
      </w:r>
    </w:p>
    <w:p w14:paraId="67C1A2A8" w14:textId="77777777" w:rsidR="0036249A" w:rsidRPr="0036249A" w:rsidRDefault="0036249A" w:rsidP="009A22B7"/>
    <w:p w14:paraId="649DC99D" w14:textId="0615F314" w:rsidR="009D4AD6" w:rsidRDefault="009D4AD6" w:rsidP="009A22B7">
      <w:r w:rsidRPr="0036249A">
        <w:t xml:space="preserve">A análise </w:t>
      </w:r>
      <w:proofErr w:type="spellStart"/>
      <w:r w:rsidRPr="0036249A">
        <w:t>univariada</w:t>
      </w:r>
      <w:proofErr w:type="spellEnd"/>
      <w:r w:rsidRPr="0036249A">
        <w:rPr>
          <w:rStyle w:val="Refdenotaderodap"/>
        </w:rPr>
        <w:footnoteReference w:id="13"/>
      </w:r>
      <w:r w:rsidRPr="0036249A">
        <w:t xml:space="preserve"> das variáveis revelou que a idade (NU_IDADE_N) possui distribuição concentrada em faixas etárias mais baixas, embora a taxa de mortalidade aumente significativamente a partir dos 60 anos. O uso de suporte ventilatório invasivo (SUPORT_VEN) foi mais frequente entre os casos que evoluíram para óbito, indicando forte associação com desfechos desfavoráveis. De forma semelhante, a internação em unidade de terapia intensiva (UTI) mostrou-se altamente correlacionada ao aumento do risco de mortalidade.</w:t>
      </w:r>
    </w:p>
    <w:p w14:paraId="131AE7E9" w14:textId="77777777" w:rsidR="00073417" w:rsidRPr="0036249A" w:rsidRDefault="00073417" w:rsidP="009A22B7"/>
    <w:p w14:paraId="144C7ED4" w14:textId="2C41167A" w:rsidR="009D4AD6" w:rsidRDefault="009D4AD6" w:rsidP="009A22B7">
      <w:r w:rsidRPr="0036249A">
        <w:t xml:space="preserve">Quanto aos sintomas, febre e tosse foram os mais prevalentes, porém, isoladamente, não se mostraram determinantes para o desfecho clínico. Esses achados forneceram subsídios importantes para as etapas seguintes de modelagem preditiva, evidenciando os fatores de maior relevância clínica observados no </w:t>
      </w:r>
      <w:proofErr w:type="spellStart"/>
      <w:r w:rsidRPr="0036249A">
        <w:t>dataset</w:t>
      </w:r>
      <w:proofErr w:type="spellEnd"/>
      <w:r w:rsidRPr="0036249A">
        <w:t>.</w:t>
      </w:r>
    </w:p>
    <w:p w14:paraId="58080C4D" w14:textId="47CCD8D6" w:rsidR="00FA78B3" w:rsidRDefault="00FA78B3" w:rsidP="009A22B7"/>
    <w:p w14:paraId="201FC72F" w14:textId="14168739" w:rsidR="0053758D" w:rsidRDefault="00FA78B3" w:rsidP="00E64BC6">
      <w:r w:rsidRPr="00FA78B3">
        <w:t xml:space="preserve">A Figura 17 mostra a distribuição dos desfechos clínicos (cura e óbito) a partir da variável EVOLUCAO; a Figura 18 evidencia a distribuição da idade informada ou aparente dos pacientes, registrada na variável NU_IDADE_N; a Figura 19 destaca a ocorrência dos </w:t>
      </w:r>
      <w:r w:rsidRPr="00FA78B3">
        <w:lastRenderedPageBreak/>
        <w:t>principais fatores de risco; e, por fim, a Figura 20 retrata a frequência dos sinais e sintomas observados nos casos analisados.</w:t>
      </w:r>
    </w:p>
    <w:p w14:paraId="3F4E3EC5" w14:textId="77777777" w:rsidR="00E64BC6" w:rsidRDefault="00E64BC6" w:rsidP="00E64BC6"/>
    <w:p w14:paraId="55AA48FB" w14:textId="15D221A1" w:rsidR="009D4AD6" w:rsidRPr="0053758D" w:rsidRDefault="009D4AD6" w:rsidP="009D4AD6">
      <w:pPr>
        <w:jc w:val="center"/>
        <w:rPr>
          <w:sz w:val="20"/>
          <w:szCs w:val="20"/>
          <w:highlight w:val="yellow"/>
        </w:rPr>
      </w:pPr>
      <w:r w:rsidRPr="0053758D">
        <w:rPr>
          <w:sz w:val="20"/>
          <w:szCs w:val="20"/>
        </w:rPr>
        <w:t xml:space="preserve">Figura </w:t>
      </w:r>
      <w:r w:rsidR="0053758D">
        <w:rPr>
          <w:sz w:val="20"/>
          <w:szCs w:val="20"/>
        </w:rPr>
        <w:t>1</w:t>
      </w:r>
      <w:r w:rsidR="00FA78B3">
        <w:rPr>
          <w:sz w:val="20"/>
          <w:szCs w:val="20"/>
        </w:rPr>
        <w:t>7</w:t>
      </w:r>
      <w:r w:rsidRPr="0053758D">
        <w:rPr>
          <w:sz w:val="20"/>
          <w:szCs w:val="20"/>
        </w:rPr>
        <w:t xml:space="preserve"> – Distribuição dos desfechos clínicos (cura </w:t>
      </w:r>
      <w:proofErr w:type="spellStart"/>
      <w:r w:rsidRPr="0053758D">
        <w:rPr>
          <w:sz w:val="20"/>
          <w:szCs w:val="20"/>
        </w:rPr>
        <w:t>vs</w:t>
      </w:r>
      <w:proofErr w:type="spellEnd"/>
      <w:r w:rsidRPr="0053758D">
        <w:rPr>
          <w:sz w:val="20"/>
          <w:szCs w:val="20"/>
        </w:rPr>
        <w:t xml:space="preserve"> óbito) (variável EVOLUCAO)</w:t>
      </w:r>
    </w:p>
    <w:p w14:paraId="00BEA758" w14:textId="77777777" w:rsidR="009D4AD6" w:rsidRPr="008D2821" w:rsidRDefault="009D4AD6" w:rsidP="0053758D">
      <w:pPr>
        <w:pStyle w:val="NormalWeb"/>
        <w:jc w:val="center"/>
        <w:rPr>
          <w:highlight w:val="lightGray"/>
        </w:rPr>
      </w:pPr>
      <w:r w:rsidRPr="00175BBF">
        <w:rPr>
          <w:noProof/>
        </w:rPr>
        <w:drawing>
          <wp:inline distT="0" distB="0" distL="0" distR="0" wp14:anchorId="04B82D9A" wp14:editId="6A73E135">
            <wp:extent cx="5478817" cy="3262746"/>
            <wp:effectExtent l="0" t="0" r="7620" b="0"/>
            <wp:docPr id="21" name="Imagem 2">
              <a:extLst xmlns:a="http://schemas.openxmlformats.org/drawingml/2006/main">
                <a:ext uri="{FF2B5EF4-FFF2-40B4-BE49-F238E27FC236}">
                  <a16:creationId xmlns:a16="http://schemas.microsoft.com/office/drawing/2014/main" id="{1F06C42C-749E-4BB5-B3EE-C71593855D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
                      <a:extLst>
                        <a:ext uri="{FF2B5EF4-FFF2-40B4-BE49-F238E27FC236}">
                          <a16:creationId xmlns:a16="http://schemas.microsoft.com/office/drawing/2014/main" id="{1F06C42C-749E-4BB5-B3EE-C71593855D26}"/>
                        </a:ext>
                      </a:extLst>
                    </pic:cNvPr>
                    <pic:cNvPicPr>
                      <a:picLocks noChangeAspect="1"/>
                    </pic:cNvPicPr>
                  </pic:nvPicPr>
                  <pic:blipFill rotWithShape="1">
                    <a:blip r:embed="rId30"/>
                    <a:srcRect l="1283" t="1885" r="1334" b="3438"/>
                    <a:stretch/>
                  </pic:blipFill>
                  <pic:spPr bwMode="auto">
                    <a:xfrm>
                      <a:off x="0" y="0"/>
                      <a:ext cx="5492347" cy="3270803"/>
                    </a:xfrm>
                    <a:prstGeom prst="rect">
                      <a:avLst/>
                    </a:prstGeom>
                    <a:ln>
                      <a:noFill/>
                    </a:ln>
                    <a:extLst>
                      <a:ext uri="{53640926-AAD7-44D8-BBD7-CCE9431645EC}">
                        <a14:shadowObscured xmlns:a14="http://schemas.microsoft.com/office/drawing/2010/main"/>
                      </a:ext>
                    </a:extLst>
                  </pic:spPr>
                </pic:pic>
              </a:graphicData>
            </a:graphic>
          </wp:inline>
        </w:drawing>
      </w:r>
    </w:p>
    <w:p w14:paraId="2D268C7F" w14:textId="77777777" w:rsidR="009D4AD6" w:rsidRPr="00851D81" w:rsidRDefault="009D4AD6" w:rsidP="009D4AD6">
      <w:pPr>
        <w:pStyle w:val="Legenda"/>
      </w:pPr>
      <w:r w:rsidRPr="00DE2E50">
        <w:t>Fonte:  O Autor</w:t>
      </w:r>
    </w:p>
    <w:p w14:paraId="3AE8C073" w14:textId="77777777" w:rsidR="009D4AD6" w:rsidRPr="0067642D" w:rsidRDefault="009D4AD6" w:rsidP="0067642D">
      <w:pPr>
        <w:jc w:val="center"/>
        <w:rPr>
          <w:sz w:val="20"/>
          <w:szCs w:val="18"/>
          <w:highlight w:val="yellow"/>
        </w:rPr>
      </w:pPr>
    </w:p>
    <w:p w14:paraId="0E2BD8BB" w14:textId="51B08BBD" w:rsidR="009D4AD6" w:rsidRPr="0067642D" w:rsidRDefault="009D4AD6" w:rsidP="0067642D">
      <w:pPr>
        <w:jc w:val="center"/>
        <w:rPr>
          <w:sz w:val="20"/>
          <w:szCs w:val="18"/>
          <w:highlight w:val="yellow"/>
        </w:rPr>
      </w:pPr>
      <w:r w:rsidRPr="0067642D">
        <w:rPr>
          <w:sz w:val="20"/>
          <w:szCs w:val="18"/>
        </w:rPr>
        <w:t xml:space="preserve">Figura </w:t>
      </w:r>
      <w:r w:rsidR="0067642D" w:rsidRPr="0067642D">
        <w:rPr>
          <w:sz w:val="20"/>
          <w:szCs w:val="18"/>
        </w:rPr>
        <w:t>1</w:t>
      </w:r>
      <w:r w:rsidR="00FA78B3">
        <w:rPr>
          <w:sz w:val="20"/>
          <w:szCs w:val="18"/>
        </w:rPr>
        <w:t>8</w:t>
      </w:r>
      <w:r w:rsidRPr="0067642D">
        <w:rPr>
          <w:sz w:val="20"/>
          <w:szCs w:val="18"/>
        </w:rPr>
        <w:t xml:space="preserve"> – Distribuição de Idade Informada/ Aparente (variável NU_IDADE_N)</w:t>
      </w:r>
    </w:p>
    <w:p w14:paraId="43262ABE" w14:textId="77777777" w:rsidR="009D4AD6" w:rsidRDefault="009D4AD6" w:rsidP="0067642D">
      <w:pPr>
        <w:jc w:val="center"/>
        <w:rPr>
          <w:highlight w:val="yellow"/>
        </w:rPr>
      </w:pPr>
      <w:r w:rsidRPr="0023121A">
        <w:rPr>
          <w:noProof/>
        </w:rPr>
        <w:drawing>
          <wp:inline distT="0" distB="0" distL="0" distR="0" wp14:anchorId="08B6D2AF" wp14:editId="4D8660B1">
            <wp:extent cx="5799225" cy="2417618"/>
            <wp:effectExtent l="0" t="0" r="0" b="1905"/>
            <wp:docPr id="22" name="Imagem 2">
              <a:extLst xmlns:a="http://schemas.openxmlformats.org/drawingml/2006/main">
                <a:ext uri="{FF2B5EF4-FFF2-40B4-BE49-F238E27FC236}">
                  <a16:creationId xmlns:a16="http://schemas.microsoft.com/office/drawing/2014/main" id="{F3B31ED0-1A2C-4F09-9953-06DE76CEE3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
                      <a:extLst>
                        <a:ext uri="{FF2B5EF4-FFF2-40B4-BE49-F238E27FC236}">
                          <a16:creationId xmlns:a16="http://schemas.microsoft.com/office/drawing/2014/main" id="{F3B31ED0-1A2C-4F09-9953-06DE76CEE3D4}"/>
                        </a:ext>
                      </a:extLst>
                    </pic:cNvPr>
                    <pic:cNvPicPr>
                      <a:picLocks noChangeAspect="1"/>
                    </pic:cNvPicPr>
                  </pic:nvPicPr>
                  <pic:blipFill rotWithShape="1">
                    <a:blip r:embed="rId31"/>
                    <a:srcRect l="1924" t="2691" r="823" b="2849"/>
                    <a:stretch/>
                  </pic:blipFill>
                  <pic:spPr bwMode="auto">
                    <a:xfrm>
                      <a:off x="0" y="0"/>
                      <a:ext cx="5811994" cy="2422941"/>
                    </a:xfrm>
                    <a:prstGeom prst="rect">
                      <a:avLst/>
                    </a:prstGeom>
                    <a:ln>
                      <a:noFill/>
                    </a:ln>
                    <a:extLst>
                      <a:ext uri="{53640926-AAD7-44D8-BBD7-CCE9431645EC}">
                        <a14:shadowObscured xmlns:a14="http://schemas.microsoft.com/office/drawing/2010/main"/>
                      </a:ext>
                    </a:extLst>
                  </pic:spPr>
                </pic:pic>
              </a:graphicData>
            </a:graphic>
          </wp:inline>
        </w:drawing>
      </w:r>
    </w:p>
    <w:p w14:paraId="2A428654" w14:textId="77777777" w:rsidR="009D4AD6" w:rsidRPr="00851D81" w:rsidRDefault="009D4AD6" w:rsidP="009D4AD6">
      <w:pPr>
        <w:pStyle w:val="Legenda"/>
      </w:pPr>
      <w:r w:rsidRPr="00DE2E50">
        <w:t>Fonte:  O Autor</w:t>
      </w:r>
    </w:p>
    <w:p w14:paraId="55280D0C" w14:textId="77777777" w:rsidR="009D4AD6" w:rsidRDefault="009D4AD6" w:rsidP="009D4AD6">
      <w:pPr>
        <w:rPr>
          <w:highlight w:val="yellow"/>
        </w:rPr>
      </w:pPr>
    </w:p>
    <w:p w14:paraId="4ED6C7B2" w14:textId="77777777" w:rsidR="00CB3AE1" w:rsidRDefault="00CB3AE1">
      <w:pPr>
        <w:spacing w:after="200" w:line="276" w:lineRule="auto"/>
        <w:jc w:val="left"/>
      </w:pPr>
      <w:r>
        <w:br w:type="page"/>
      </w:r>
    </w:p>
    <w:p w14:paraId="7C89589A" w14:textId="78C4DF20" w:rsidR="009D4AD6" w:rsidRPr="00B45029" w:rsidRDefault="009D4AD6" w:rsidP="009D4AD6">
      <w:pPr>
        <w:jc w:val="center"/>
        <w:rPr>
          <w:sz w:val="20"/>
          <w:szCs w:val="18"/>
          <w:highlight w:val="yellow"/>
        </w:rPr>
      </w:pPr>
      <w:r w:rsidRPr="00B45029">
        <w:rPr>
          <w:sz w:val="20"/>
          <w:szCs w:val="18"/>
        </w:rPr>
        <w:lastRenderedPageBreak/>
        <w:t xml:space="preserve">Figura </w:t>
      </w:r>
      <w:r w:rsidR="00FA78B3">
        <w:rPr>
          <w:sz w:val="20"/>
          <w:szCs w:val="18"/>
        </w:rPr>
        <w:t>19</w:t>
      </w:r>
      <w:r w:rsidRPr="00B45029">
        <w:rPr>
          <w:sz w:val="20"/>
          <w:szCs w:val="18"/>
        </w:rPr>
        <w:t xml:space="preserve"> – Fatores de Risco </w:t>
      </w:r>
    </w:p>
    <w:p w14:paraId="3C190495" w14:textId="77777777" w:rsidR="009D4AD6" w:rsidRDefault="009D4AD6" w:rsidP="00B45029">
      <w:pPr>
        <w:jc w:val="center"/>
        <w:rPr>
          <w:highlight w:val="yellow"/>
        </w:rPr>
      </w:pPr>
      <w:r w:rsidRPr="00175BBF">
        <w:rPr>
          <w:noProof/>
        </w:rPr>
        <w:drawing>
          <wp:inline distT="0" distB="0" distL="0" distR="0" wp14:anchorId="3EF2B404" wp14:editId="7564E527">
            <wp:extent cx="5408232" cy="3719946"/>
            <wp:effectExtent l="0" t="0" r="2540" b="0"/>
            <wp:docPr id="23" name="Imagem 2">
              <a:extLst xmlns:a="http://schemas.openxmlformats.org/drawingml/2006/main">
                <a:ext uri="{FF2B5EF4-FFF2-40B4-BE49-F238E27FC236}">
                  <a16:creationId xmlns:a16="http://schemas.microsoft.com/office/drawing/2014/main" id="{8C7F64F6-42F7-4D92-A861-B254780992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
                      <a:extLst>
                        <a:ext uri="{FF2B5EF4-FFF2-40B4-BE49-F238E27FC236}">
                          <a16:creationId xmlns:a16="http://schemas.microsoft.com/office/drawing/2014/main" id="{8C7F64F6-42F7-4D92-A861-B25478099266}"/>
                        </a:ext>
                      </a:extLst>
                    </pic:cNvPr>
                    <pic:cNvPicPr>
                      <a:picLocks noChangeAspect="1"/>
                    </pic:cNvPicPr>
                  </pic:nvPicPr>
                  <pic:blipFill rotWithShape="1">
                    <a:blip r:embed="rId32"/>
                    <a:srcRect l="1796" t="2219" r="1222" b="1650"/>
                    <a:stretch/>
                  </pic:blipFill>
                  <pic:spPr bwMode="auto">
                    <a:xfrm>
                      <a:off x="0" y="0"/>
                      <a:ext cx="5414682" cy="3724382"/>
                    </a:xfrm>
                    <a:prstGeom prst="rect">
                      <a:avLst/>
                    </a:prstGeom>
                    <a:ln>
                      <a:noFill/>
                    </a:ln>
                    <a:extLst>
                      <a:ext uri="{53640926-AAD7-44D8-BBD7-CCE9431645EC}">
                        <a14:shadowObscured xmlns:a14="http://schemas.microsoft.com/office/drawing/2010/main"/>
                      </a:ext>
                    </a:extLst>
                  </pic:spPr>
                </pic:pic>
              </a:graphicData>
            </a:graphic>
          </wp:inline>
        </w:drawing>
      </w:r>
    </w:p>
    <w:p w14:paraId="26D18CB1" w14:textId="5F99FBD8" w:rsidR="009D4AD6" w:rsidRDefault="009D4AD6" w:rsidP="009D4AD6">
      <w:pPr>
        <w:pStyle w:val="Legenda"/>
      </w:pPr>
      <w:r w:rsidRPr="00DE2E50">
        <w:t>Fonte:  O Autor</w:t>
      </w:r>
    </w:p>
    <w:p w14:paraId="315F72D9" w14:textId="77777777" w:rsidR="009108A0" w:rsidRPr="009108A0" w:rsidRDefault="009108A0" w:rsidP="009108A0"/>
    <w:p w14:paraId="500F1D7E" w14:textId="1F29C1B7" w:rsidR="009D4AD6" w:rsidRPr="009108A0" w:rsidRDefault="009D4AD6" w:rsidP="009D4AD6">
      <w:pPr>
        <w:jc w:val="center"/>
        <w:rPr>
          <w:sz w:val="20"/>
          <w:szCs w:val="18"/>
          <w:highlight w:val="yellow"/>
        </w:rPr>
      </w:pPr>
      <w:r w:rsidRPr="009108A0">
        <w:rPr>
          <w:sz w:val="20"/>
          <w:szCs w:val="18"/>
        </w:rPr>
        <w:t xml:space="preserve">Figura </w:t>
      </w:r>
      <w:r w:rsidR="0031059F">
        <w:rPr>
          <w:sz w:val="20"/>
          <w:szCs w:val="18"/>
        </w:rPr>
        <w:t>2</w:t>
      </w:r>
      <w:r w:rsidR="00FA78B3">
        <w:rPr>
          <w:sz w:val="20"/>
          <w:szCs w:val="18"/>
        </w:rPr>
        <w:t>0</w:t>
      </w:r>
      <w:r w:rsidRPr="009108A0">
        <w:rPr>
          <w:sz w:val="20"/>
          <w:szCs w:val="18"/>
        </w:rPr>
        <w:t xml:space="preserve"> – Sinais e Sintomas Apresentados</w:t>
      </w:r>
    </w:p>
    <w:p w14:paraId="6EEB57A4" w14:textId="77777777" w:rsidR="009D4AD6" w:rsidRDefault="009D4AD6" w:rsidP="009D4AD6">
      <w:pPr>
        <w:jc w:val="center"/>
        <w:rPr>
          <w:highlight w:val="yellow"/>
        </w:rPr>
      </w:pPr>
      <w:r w:rsidRPr="00C07BE6">
        <w:rPr>
          <w:noProof/>
        </w:rPr>
        <w:drawing>
          <wp:inline distT="0" distB="0" distL="0" distR="0" wp14:anchorId="52D408B2" wp14:editId="1E12B95F">
            <wp:extent cx="5243047" cy="3609109"/>
            <wp:effectExtent l="0" t="0" r="0" b="0"/>
            <wp:docPr id="24" name="Imagem 2">
              <a:extLst xmlns:a="http://schemas.openxmlformats.org/drawingml/2006/main">
                <a:ext uri="{FF2B5EF4-FFF2-40B4-BE49-F238E27FC236}">
                  <a16:creationId xmlns:a16="http://schemas.microsoft.com/office/drawing/2014/main" id="{D9118B9F-345E-4108-9D8D-B4F9EC3E17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
                      <a:extLst>
                        <a:ext uri="{FF2B5EF4-FFF2-40B4-BE49-F238E27FC236}">
                          <a16:creationId xmlns:a16="http://schemas.microsoft.com/office/drawing/2014/main" id="{D9118B9F-345E-4108-9D8D-B4F9EC3E1765}"/>
                        </a:ext>
                      </a:extLst>
                    </pic:cNvPr>
                    <pic:cNvPicPr>
                      <a:picLocks noChangeAspect="1"/>
                    </pic:cNvPicPr>
                  </pic:nvPicPr>
                  <pic:blipFill rotWithShape="1">
                    <a:blip r:embed="rId33"/>
                    <a:srcRect l="1669" t="1401" r="1520" b="2741"/>
                    <a:stretch/>
                  </pic:blipFill>
                  <pic:spPr bwMode="auto">
                    <a:xfrm>
                      <a:off x="0" y="0"/>
                      <a:ext cx="5263386" cy="3623110"/>
                    </a:xfrm>
                    <a:prstGeom prst="rect">
                      <a:avLst/>
                    </a:prstGeom>
                    <a:ln>
                      <a:noFill/>
                    </a:ln>
                    <a:extLst>
                      <a:ext uri="{53640926-AAD7-44D8-BBD7-CCE9431645EC}">
                        <a14:shadowObscured xmlns:a14="http://schemas.microsoft.com/office/drawing/2010/main"/>
                      </a:ext>
                    </a:extLst>
                  </pic:spPr>
                </pic:pic>
              </a:graphicData>
            </a:graphic>
          </wp:inline>
        </w:drawing>
      </w:r>
    </w:p>
    <w:p w14:paraId="43795DA8" w14:textId="558E2BDB" w:rsidR="009D4AD6" w:rsidRPr="0031059F" w:rsidRDefault="009D4AD6" w:rsidP="0031059F">
      <w:pPr>
        <w:jc w:val="center"/>
        <w:rPr>
          <w:sz w:val="20"/>
          <w:szCs w:val="18"/>
          <w:lang w:val="en-US"/>
        </w:rPr>
      </w:pPr>
      <w:r w:rsidRPr="0031059F">
        <w:rPr>
          <w:sz w:val="20"/>
          <w:szCs w:val="18"/>
        </w:rPr>
        <w:t>Fonte:  O Autor</w:t>
      </w:r>
    </w:p>
    <w:p w14:paraId="680A3793" w14:textId="40EEE54B" w:rsidR="009D4AD6" w:rsidRPr="009D4AD6" w:rsidRDefault="009D4AD6" w:rsidP="00D30D27">
      <w:pPr>
        <w:pStyle w:val="Ttulo2"/>
        <w:rPr>
          <w:noProof/>
          <w:lang w:val="pt-BR"/>
        </w:rPr>
      </w:pPr>
      <w:r w:rsidRPr="009D4AD6">
        <w:rPr>
          <w:noProof/>
          <w:lang w:val="pt-BR"/>
        </w:rPr>
        <w:lastRenderedPageBreak/>
        <w:t xml:space="preserve">Análise das </w:t>
      </w:r>
      <w:r w:rsidRPr="002A08F9">
        <w:rPr>
          <w:lang w:val="pt-BR"/>
        </w:rPr>
        <w:t>Variáveis</w:t>
      </w:r>
      <w:r w:rsidRPr="009D4AD6">
        <w:rPr>
          <w:noProof/>
          <w:lang w:val="pt-BR"/>
        </w:rPr>
        <w:t xml:space="preserve"> Relevantes para o Desfecho Clínico</w:t>
      </w:r>
    </w:p>
    <w:p w14:paraId="74E002EF" w14:textId="18B6CD21" w:rsidR="00E45AB3" w:rsidRDefault="00E45AB3" w:rsidP="009D4AD6">
      <w:pPr>
        <w:pStyle w:val="Ttulo2"/>
        <w:numPr>
          <w:ilvl w:val="0"/>
          <w:numId w:val="0"/>
        </w:numPr>
        <w:rPr>
          <w:noProof/>
          <w:highlight w:val="yellow"/>
          <w:lang w:val="pt-BR"/>
        </w:rPr>
      </w:pPr>
    </w:p>
    <w:p w14:paraId="5762F92E" w14:textId="77777777" w:rsidR="00AA52F1" w:rsidRPr="00AA52F1" w:rsidRDefault="00AA52F1" w:rsidP="00453E2B">
      <w:pPr>
        <w:rPr>
          <w:lang w:eastAsia="pt-BR"/>
        </w:rPr>
      </w:pPr>
      <w:r w:rsidRPr="00AA52F1">
        <w:rPr>
          <w:lang w:eastAsia="pt-BR"/>
        </w:rPr>
        <w:t>Com o objetivo de identificar os fatores que mais influenciam o desfecho clínico dos pacientes, foi realizada uma análise preliminar de importância das variáveis utilizando um classificador do tipo</w:t>
      </w:r>
      <w:r w:rsidRPr="00AA52F1">
        <w:rPr>
          <w:i/>
          <w:iCs/>
          <w:lang w:eastAsia="pt-BR"/>
        </w:rPr>
        <w:t xml:space="preserve"> CART</w:t>
      </w:r>
      <w:r w:rsidRPr="00AA52F1">
        <w:rPr>
          <w:lang w:eastAsia="pt-BR"/>
        </w:rPr>
        <w:t xml:space="preserve">. Esse modelo foi treinado considerando todas as variáveis disponíveis no </w:t>
      </w:r>
      <w:proofErr w:type="spellStart"/>
      <w:r w:rsidRPr="00AA52F1">
        <w:rPr>
          <w:i/>
          <w:iCs/>
          <w:lang w:eastAsia="pt-BR"/>
        </w:rPr>
        <w:t>dataset</w:t>
      </w:r>
      <w:proofErr w:type="spellEnd"/>
      <w:r w:rsidRPr="00AA52F1">
        <w:rPr>
          <w:lang w:eastAsia="pt-BR"/>
        </w:rPr>
        <w:t>, possibilitando avaliar, de forma hierárquica, a contribuição relativa de cada atributo na previsão da variável-alvo EVOLUCAO.</w:t>
      </w:r>
    </w:p>
    <w:p w14:paraId="0AFE3534" w14:textId="77777777" w:rsidR="00AA52F1" w:rsidRPr="00AA52F1" w:rsidRDefault="00AA52F1" w:rsidP="00AA52F1">
      <w:pPr>
        <w:rPr>
          <w:rFonts w:eastAsia="Times New Roman" w:cs="Times New Roman"/>
          <w:szCs w:val="24"/>
          <w:lang w:eastAsia="pt-BR"/>
        </w:rPr>
      </w:pPr>
    </w:p>
    <w:p w14:paraId="554BB70C" w14:textId="77777777" w:rsidR="00AA52F1" w:rsidRPr="00AA52F1" w:rsidRDefault="00AA52F1" w:rsidP="00AA52F1">
      <w:pPr>
        <w:rPr>
          <w:rFonts w:eastAsia="Times New Roman" w:cs="Times New Roman"/>
          <w:szCs w:val="24"/>
          <w:lang w:eastAsia="pt-BR"/>
        </w:rPr>
      </w:pPr>
      <w:r w:rsidRPr="00453E2B">
        <w:t>O classificador apresentou acurácia de 87% e F1-score médio de 0,87, evidenciando uma boa capacidade discriminativa mesmo nesta etapa inicial de avaliação. A análise de importância das variáveis revelou que os principais preditores para o desfecho clínico foram fatores clínicos críticos, especialmente aqueles relacionados à gravidade do quadro do paciente. Entre eles, destacaram-se</w:t>
      </w:r>
      <w:r w:rsidRPr="00AA52F1">
        <w:rPr>
          <w:rFonts w:eastAsia="Times New Roman" w:cs="Times New Roman"/>
          <w:szCs w:val="24"/>
          <w:lang w:eastAsia="pt-BR"/>
        </w:rPr>
        <w:t>:</w:t>
      </w:r>
    </w:p>
    <w:p w14:paraId="54BA392D" w14:textId="77777777" w:rsidR="00AA52F1" w:rsidRPr="00AA52F1" w:rsidRDefault="00AA52F1" w:rsidP="00AA52F1">
      <w:pPr>
        <w:rPr>
          <w:rFonts w:eastAsia="Times New Roman" w:cs="Times New Roman"/>
          <w:szCs w:val="24"/>
          <w:lang w:eastAsia="pt-BR"/>
        </w:rPr>
      </w:pPr>
    </w:p>
    <w:p w14:paraId="073049D2" w14:textId="77777777" w:rsidR="00AA52F1" w:rsidRPr="00AA52F1" w:rsidRDefault="00AA52F1" w:rsidP="00AA52F1">
      <w:pPr>
        <w:pStyle w:val="PargrafodaLista"/>
        <w:numPr>
          <w:ilvl w:val="0"/>
          <w:numId w:val="26"/>
        </w:numPr>
        <w:rPr>
          <w:rFonts w:eastAsia="Times New Roman" w:cs="Times New Roman"/>
          <w:szCs w:val="24"/>
          <w:lang w:eastAsia="pt-BR"/>
        </w:rPr>
      </w:pPr>
      <w:r w:rsidRPr="00AA52F1">
        <w:rPr>
          <w:rFonts w:eastAsia="Times New Roman" w:cs="Times New Roman"/>
          <w:szCs w:val="24"/>
          <w:lang w:eastAsia="pt-BR"/>
        </w:rPr>
        <w:t>Idade (NU_IDADE_N) – 55,82%</w:t>
      </w:r>
    </w:p>
    <w:p w14:paraId="628CA1ED" w14:textId="77777777" w:rsidR="00AA52F1" w:rsidRPr="00AA52F1" w:rsidRDefault="00AA52F1" w:rsidP="00AA52F1">
      <w:pPr>
        <w:pStyle w:val="PargrafodaLista"/>
        <w:numPr>
          <w:ilvl w:val="0"/>
          <w:numId w:val="26"/>
        </w:numPr>
        <w:rPr>
          <w:rFonts w:eastAsia="Times New Roman" w:cs="Times New Roman"/>
          <w:szCs w:val="24"/>
          <w:lang w:eastAsia="pt-BR"/>
        </w:rPr>
      </w:pPr>
      <w:r w:rsidRPr="00AA52F1">
        <w:rPr>
          <w:rFonts w:eastAsia="Times New Roman" w:cs="Times New Roman"/>
          <w:szCs w:val="24"/>
          <w:lang w:eastAsia="pt-BR"/>
        </w:rPr>
        <w:t>Uso de suporte ventilatório (SUPORT_VEN) – 32,39%</w:t>
      </w:r>
    </w:p>
    <w:p w14:paraId="482CFA7B" w14:textId="77777777" w:rsidR="00AA52F1" w:rsidRPr="00AA52F1" w:rsidRDefault="00AA52F1" w:rsidP="00AA52F1">
      <w:pPr>
        <w:pStyle w:val="PargrafodaLista"/>
        <w:numPr>
          <w:ilvl w:val="0"/>
          <w:numId w:val="26"/>
        </w:numPr>
        <w:rPr>
          <w:rFonts w:eastAsia="Times New Roman" w:cs="Times New Roman"/>
          <w:szCs w:val="24"/>
          <w:lang w:eastAsia="pt-BR"/>
        </w:rPr>
      </w:pPr>
      <w:r w:rsidRPr="00AA52F1">
        <w:rPr>
          <w:rFonts w:eastAsia="Times New Roman" w:cs="Times New Roman"/>
          <w:szCs w:val="24"/>
          <w:lang w:eastAsia="pt-BR"/>
        </w:rPr>
        <w:t>Internação em unidade de terapia intensiva (UTI) – 9,62%</w:t>
      </w:r>
    </w:p>
    <w:p w14:paraId="0092246B" w14:textId="77777777" w:rsidR="00AA52F1" w:rsidRPr="00AA52F1" w:rsidRDefault="00AA52F1" w:rsidP="00AA52F1">
      <w:pPr>
        <w:pStyle w:val="PargrafodaLista"/>
        <w:numPr>
          <w:ilvl w:val="0"/>
          <w:numId w:val="26"/>
        </w:numPr>
        <w:rPr>
          <w:rFonts w:eastAsia="Times New Roman" w:cs="Times New Roman"/>
          <w:szCs w:val="24"/>
          <w:lang w:eastAsia="pt-BR"/>
        </w:rPr>
      </w:pPr>
      <w:r w:rsidRPr="00AA52F1">
        <w:rPr>
          <w:rFonts w:eastAsia="Times New Roman" w:cs="Times New Roman"/>
          <w:szCs w:val="24"/>
          <w:lang w:eastAsia="pt-BR"/>
        </w:rPr>
        <w:t>Presença de tosse (TOSSE) – 1,08%</w:t>
      </w:r>
    </w:p>
    <w:p w14:paraId="018BC749" w14:textId="77777777" w:rsidR="00AA52F1" w:rsidRPr="00AA52F1" w:rsidRDefault="00AA52F1" w:rsidP="00AA52F1">
      <w:pPr>
        <w:pStyle w:val="PargrafodaLista"/>
        <w:numPr>
          <w:ilvl w:val="0"/>
          <w:numId w:val="26"/>
        </w:numPr>
        <w:rPr>
          <w:rFonts w:eastAsia="Times New Roman" w:cs="Times New Roman"/>
          <w:szCs w:val="24"/>
          <w:lang w:eastAsia="pt-BR"/>
        </w:rPr>
      </w:pPr>
      <w:r w:rsidRPr="00AA52F1">
        <w:rPr>
          <w:rFonts w:eastAsia="Times New Roman" w:cs="Times New Roman"/>
          <w:szCs w:val="24"/>
          <w:lang w:eastAsia="pt-BR"/>
        </w:rPr>
        <w:t>Variável associada à vacinação contra COVID-19 (FAB_COVREF) – 0,54%</w:t>
      </w:r>
    </w:p>
    <w:p w14:paraId="6A68E7A7" w14:textId="77777777" w:rsidR="00AA52F1" w:rsidRPr="00AA52F1" w:rsidRDefault="00AA52F1" w:rsidP="00AA52F1">
      <w:pPr>
        <w:rPr>
          <w:rFonts w:eastAsia="Times New Roman" w:cs="Times New Roman"/>
          <w:szCs w:val="24"/>
          <w:lang w:eastAsia="pt-BR"/>
        </w:rPr>
      </w:pPr>
    </w:p>
    <w:p w14:paraId="70B011FC" w14:textId="0ED75AD7" w:rsidR="00AA52F1" w:rsidRPr="00175BBF" w:rsidRDefault="00AA52F1" w:rsidP="00AA52F1">
      <w:pPr>
        <w:rPr>
          <w:rFonts w:eastAsia="Times New Roman" w:cs="Times New Roman"/>
          <w:szCs w:val="24"/>
          <w:lang w:eastAsia="pt-BR"/>
        </w:rPr>
      </w:pPr>
      <w:r w:rsidRPr="00AA52F1">
        <w:rPr>
          <w:rFonts w:eastAsia="Times New Roman" w:cs="Times New Roman"/>
          <w:szCs w:val="24"/>
          <w:lang w:eastAsia="pt-BR"/>
        </w:rPr>
        <w:t>Esses resultados confirmam a forte influência de variáveis relacionadas à gravidade clínica, como idade avançada e necessidade de suporte intensivo, no risco de óbito entre os pacientes com SRAG. A identificação desses fatores foi fundamental para orientar a seleção dos atributos utilizados nas etapas preditivas subsequentes, além de corroborar achados previamente descritos nas referências bibliográficas.</w:t>
      </w:r>
    </w:p>
    <w:p w14:paraId="1A780FBF" w14:textId="77777777" w:rsidR="00175BBF" w:rsidRPr="00AA52F1" w:rsidRDefault="00175BBF" w:rsidP="00BE449B">
      <w:pPr>
        <w:rPr>
          <w:rFonts w:eastAsia="Times New Roman" w:cs="Times New Roman"/>
          <w:sz w:val="20"/>
          <w:szCs w:val="20"/>
          <w:lang w:eastAsia="pt-BR"/>
        </w:rPr>
      </w:pPr>
    </w:p>
    <w:p w14:paraId="0E8D0DA2" w14:textId="6F102672" w:rsidR="00AA52F1" w:rsidRDefault="00175BBF" w:rsidP="00BE449B">
      <w:pPr>
        <w:spacing w:after="200" w:line="276" w:lineRule="auto"/>
        <w:rPr>
          <w:sz w:val="20"/>
          <w:szCs w:val="18"/>
        </w:rPr>
      </w:pPr>
      <w:r w:rsidRPr="00175BBF">
        <w:rPr>
          <w:rFonts w:eastAsia="Times New Roman" w:cs="Times New Roman"/>
          <w:szCs w:val="24"/>
          <w:lang w:eastAsia="pt-BR"/>
        </w:rPr>
        <w:t>A Figura 21 apresenta o ranking das 20 variáveis com maior relevância para a predição da variável-alvo EVOLUCA</w:t>
      </w:r>
      <w:r>
        <w:rPr>
          <w:rFonts w:eastAsia="Times New Roman" w:cs="Times New Roman"/>
          <w:szCs w:val="24"/>
          <w:lang w:eastAsia="pt-BR"/>
        </w:rPr>
        <w:t>O.</w:t>
      </w:r>
      <w:r w:rsidRPr="00175BBF">
        <w:rPr>
          <w:sz w:val="20"/>
          <w:szCs w:val="18"/>
        </w:rPr>
        <w:t xml:space="preserve"> </w:t>
      </w:r>
      <w:r w:rsidRPr="00175BBF">
        <w:rPr>
          <w:rFonts w:eastAsia="Times New Roman" w:cs="Times New Roman"/>
          <w:szCs w:val="24"/>
          <w:lang w:eastAsia="pt-BR"/>
        </w:rPr>
        <w:t>Já a Figura 22 ilustra a árvore de decisão (CART) resultante do processo de seleção das variáveis.</w:t>
      </w:r>
      <w:r w:rsidR="00AA52F1" w:rsidRPr="00175BBF">
        <w:rPr>
          <w:rFonts w:eastAsia="Times New Roman" w:cs="Times New Roman"/>
          <w:szCs w:val="24"/>
          <w:lang w:eastAsia="pt-BR"/>
        </w:rPr>
        <w:br w:type="page"/>
      </w:r>
    </w:p>
    <w:p w14:paraId="2DAEE091" w14:textId="4A98AB03" w:rsidR="00AA52F1" w:rsidRPr="0068505C" w:rsidRDefault="00AA52F1" w:rsidP="00AA52F1">
      <w:pPr>
        <w:jc w:val="center"/>
        <w:rPr>
          <w:highlight w:val="yellow"/>
        </w:rPr>
      </w:pPr>
      <w:r w:rsidRPr="00AA52F1">
        <w:rPr>
          <w:sz w:val="20"/>
          <w:szCs w:val="18"/>
        </w:rPr>
        <w:lastRenderedPageBreak/>
        <w:t>Figura 2</w:t>
      </w:r>
      <w:r w:rsidR="00175BBF">
        <w:rPr>
          <w:sz w:val="20"/>
          <w:szCs w:val="18"/>
        </w:rPr>
        <w:t>1</w:t>
      </w:r>
      <w:r w:rsidRPr="00AA52F1">
        <w:rPr>
          <w:sz w:val="20"/>
          <w:szCs w:val="18"/>
        </w:rPr>
        <w:t xml:space="preserve"> – TOP 20 Variáveis mais importantes (variável alvo: EVOLUCACAO</w:t>
      </w:r>
      <w:r>
        <w:t>)</w:t>
      </w:r>
    </w:p>
    <w:p w14:paraId="28E9E36F" w14:textId="77777777" w:rsidR="00AA52F1" w:rsidRDefault="00AA52F1" w:rsidP="00440F37">
      <w:pPr>
        <w:pStyle w:val="NormalWeb"/>
        <w:jc w:val="center"/>
        <w:rPr>
          <w:highlight w:val="lightGray"/>
        </w:rPr>
      </w:pPr>
      <w:r w:rsidRPr="0011785A">
        <w:rPr>
          <w:noProof/>
        </w:rPr>
        <w:drawing>
          <wp:inline distT="0" distB="0" distL="0" distR="0" wp14:anchorId="73A5B581" wp14:editId="4BFDD0ED">
            <wp:extent cx="4428591" cy="4434840"/>
            <wp:effectExtent l="0" t="0" r="0" b="3810"/>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461924" cy="4468220"/>
                    </a:xfrm>
                    <a:prstGeom prst="rect">
                      <a:avLst/>
                    </a:prstGeom>
                  </pic:spPr>
                </pic:pic>
              </a:graphicData>
            </a:graphic>
          </wp:inline>
        </w:drawing>
      </w:r>
    </w:p>
    <w:p w14:paraId="4A6B79A6" w14:textId="34D398E2" w:rsidR="002370A6" w:rsidRDefault="00AA52F1" w:rsidP="00EE5CEE">
      <w:pPr>
        <w:pStyle w:val="Legenda"/>
      </w:pPr>
      <w:r w:rsidRPr="00DE2E50">
        <w:t>Fonte:  O Autor</w:t>
      </w:r>
    </w:p>
    <w:p w14:paraId="349CF231" w14:textId="77777777" w:rsidR="00EE5CEE" w:rsidRPr="00EE5CEE" w:rsidRDefault="00EE5CEE" w:rsidP="00EE5CEE"/>
    <w:p w14:paraId="329AB3F3" w14:textId="46FCC907" w:rsidR="00AA52F1" w:rsidRPr="002370A6" w:rsidRDefault="00AA52F1" w:rsidP="00AA52F1">
      <w:pPr>
        <w:jc w:val="center"/>
        <w:rPr>
          <w:sz w:val="20"/>
          <w:szCs w:val="18"/>
          <w:highlight w:val="yellow"/>
        </w:rPr>
      </w:pPr>
      <w:r w:rsidRPr="002370A6">
        <w:rPr>
          <w:sz w:val="20"/>
          <w:szCs w:val="18"/>
        </w:rPr>
        <w:t xml:space="preserve">Figura </w:t>
      </w:r>
      <w:r w:rsidR="002370A6">
        <w:rPr>
          <w:sz w:val="20"/>
          <w:szCs w:val="18"/>
        </w:rPr>
        <w:t>2</w:t>
      </w:r>
      <w:r w:rsidR="00175BBF">
        <w:rPr>
          <w:sz w:val="20"/>
          <w:szCs w:val="18"/>
        </w:rPr>
        <w:t>2</w:t>
      </w:r>
      <w:r w:rsidRPr="002370A6">
        <w:rPr>
          <w:sz w:val="20"/>
          <w:szCs w:val="18"/>
        </w:rPr>
        <w:t xml:space="preserve"> – Árvore de Decisão (CART) da seleção das variáveis</w:t>
      </w:r>
    </w:p>
    <w:p w14:paraId="73F63A54" w14:textId="77777777" w:rsidR="00AA52F1" w:rsidRDefault="00AA52F1" w:rsidP="00AA52F1">
      <w:pPr>
        <w:pStyle w:val="NormalWeb"/>
      </w:pPr>
    </w:p>
    <w:p w14:paraId="4828AC8A" w14:textId="77777777" w:rsidR="00AA52F1" w:rsidRPr="00146823" w:rsidRDefault="00AA52F1" w:rsidP="009B7956">
      <w:pPr>
        <w:pStyle w:val="NormalWeb"/>
        <w:jc w:val="center"/>
      </w:pPr>
      <w:r w:rsidRPr="00146823">
        <w:rPr>
          <w:noProof/>
        </w:rPr>
        <w:drawing>
          <wp:inline distT="0" distB="0" distL="0" distR="0" wp14:anchorId="710B9D37" wp14:editId="76CA6225">
            <wp:extent cx="5850478" cy="2798619"/>
            <wp:effectExtent l="0" t="0" r="0" b="1905"/>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b="1930"/>
                    <a:stretch/>
                  </pic:blipFill>
                  <pic:spPr bwMode="auto">
                    <a:xfrm>
                      <a:off x="0" y="0"/>
                      <a:ext cx="5850478" cy="2798619"/>
                    </a:xfrm>
                    <a:prstGeom prst="rect">
                      <a:avLst/>
                    </a:prstGeom>
                    <a:ln>
                      <a:noFill/>
                    </a:ln>
                    <a:extLst>
                      <a:ext uri="{53640926-AAD7-44D8-BBD7-CCE9431645EC}">
                        <a14:shadowObscured xmlns:a14="http://schemas.microsoft.com/office/drawing/2010/main"/>
                      </a:ext>
                    </a:extLst>
                  </pic:spPr>
                </pic:pic>
              </a:graphicData>
            </a:graphic>
          </wp:inline>
        </w:drawing>
      </w:r>
    </w:p>
    <w:p w14:paraId="5006B74A" w14:textId="1A636A87" w:rsidR="00AA52F1" w:rsidRPr="00F20011" w:rsidRDefault="00AA52F1" w:rsidP="00F20011">
      <w:pPr>
        <w:pStyle w:val="Legenda"/>
      </w:pPr>
      <w:r w:rsidRPr="00146823">
        <w:t>Fonte:  O Autor</w:t>
      </w:r>
    </w:p>
    <w:p w14:paraId="13486FB3" w14:textId="3409A1E0" w:rsidR="0094366B" w:rsidRDefault="0094366B" w:rsidP="00D30D27">
      <w:pPr>
        <w:pStyle w:val="Ttulo2"/>
      </w:pPr>
      <w:r w:rsidRPr="001E65ED">
        <w:rPr>
          <w:noProof/>
        </w:rPr>
        <w:lastRenderedPageBreak/>
        <w:t xml:space="preserve">Modelos </w:t>
      </w:r>
      <w:proofErr w:type="spellStart"/>
      <w:r w:rsidRPr="00D30D27">
        <w:t>Preditivos</w:t>
      </w:r>
      <w:proofErr w:type="spellEnd"/>
    </w:p>
    <w:p w14:paraId="06C1C92A" w14:textId="77777777" w:rsidR="00D6229D" w:rsidRPr="00D6229D" w:rsidRDefault="00D6229D" w:rsidP="00D6229D">
      <w:pPr>
        <w:rPr>
          <w:lang w:val="en-US"/>
        </w:rPr>
      </w:pPr>
    </w:p>
    <w:p w14:paraId="5ECE17AF" w14:textId="4B5C5870" w:rsidR="007B2B69" w:rsidRDefault="007B2B69" w:rsidP="00D30D27">
      <w:pPr>
        <w:pStyle w:val="Ttulo3"/>
      </w:pPr>
      <w:r w:rsidRPr="001E65ED">
        <w:t>Random Forest</w:t>
      </w:r>
    </w:p>
    <w:p w14:paraId="1B827BA0" w14:textId="77777777" w:rsidR="00D6229D" w:rsidRPr="00D6229D" w:rsidRDefault="00D6229D" w:rsidP="00D6229D">
      <w:pPr>
        <w:rPr>
          <w:lang w:val="en-US"/>
        </w:rPr>
      </w:pPr>
    </w:p>
    <w:p w14:paraId="6C613CE2" w14:textId="77777777" w:rsidR="007051B6" w:rsidRPr="007051B6" w:rsidRDefault="007051B6" w:rsidP="00453E2B">
      <w:pPr>
        <w:rPr>
          <w:lang w:eastAsia="pt-BR"/>
        </w:rPr>
      </w:pPr>
      <w:r w:rsidRPr="007051B6">
        <w:rPr>
          <w:lang w:eastAsia="pt-BR"/>
        </w:rPr>
        <w:t xml:space="preserve">O modelo </w:t>
      </w:r>
      <w:proofErr w:type="spellStart"/>
      <w:r w:rsidRPr="007051B6">
        <w:rPr>
          <w:lang w:eastAsia="pt-BR"/>
        </w:rPr>
        <w:t>Random</w:t>
      </w:r>
      <w:proofErr w:type="spellEnd"/>
      <w:r w:rsidRPr="007051B6">
        <w:rPr>
          <w:lang w:eastAsia="pt-BR"/>
        </w:rPr>
        <w:t xml:space="preserve"> Forest foi ajustado com os seguintes hiperparâmetros ótimos: </w:t>
      </w:r>
      <w:proofErr w:type="spellStart"/>
      <w:r w:rsidRPr="007051B6">
        <w:rPr>
          <w:lang w:eastAsia="pt-BR"/>
        </w:rPr>
        <w:t>n_estimators</w:t>
      </w:r>
      <w:proofErr w:type="spellEnd"/>
      <w:r w:rsidRPr="007051B6">
        <w:rPr>
          <w:lang w:eastAsia="pt-BR"/>
        </w:rPr>
        <w:t xml:space="preserve"> = 100, </w:t>
      </w:r>
      <w:proofErr w:type="spellStart"/>
      <w:r w:rsidRPr="007051B6">
        <w:rPr>
          <w:lang w:eastAsia="pt-BR"/>
        </w:rPr>
        <w:t>max_depth</w:t>
      </w:r>
      <w:proofErr w:type="spellEnd"/>
      <w:r w:rsidRPr="007051B6">
        <w:rPr>
          <w:lang w:eastAsia="pt-BR"/>
        </w:rPr>
        <w:t xml:space="preserve"> = 7, </w:t>
      </w:r>
      <w:proofErr w:type="spellStart"/>
      <w:r w:rsidRPr="007051B6">
        <w:rPr>
          <w:lang w:eastAsia="pt-BR"/>
        </w:rPr>
        <w:t>min_samples_leaf</w:t>
      </w:r>
      <w:proofErr w:type="spellEnd"/>
      <w:r w:rsidRPr="007051B6">
        <w:rPr>
          <w:lang w:eastAsia="pt-BR"/>
        </w:rPr>
        <w:t xml:space="preserve"> = 2 e </w:t>
      </w:r>
      <w:proofErr w:type="spellStart"/>
      <w:r w:rsidRPr="007051B6">
        <w:rPr>
          <w:lang w:eastAsia="pt-BR"/>
        </w:rPr>
        <w:t>min_samples_split</w:t>
      </w:r>
      <w:proofErr w:type="spellEnd"/>
      <w:r w:rsidRPr="007051B6">
        <w:rPr>
          <w:lang w:eastAsia="pt-BR"/>
        </w:rPr>
        <w:t xml:space="preserve"> = 5.</w:t>
      </w:r>
    </w:p>
    <w:p w14:paraId="1538C9C7" w14:textId="06E6182D" w:rsidR="007051B6" w:rsidRPr="007051B6" w:rsidRDefault="007051B6" w:rsidP="00453E2B">
      <w:pPr>
        <w:rPr>
          <w:lang w:eastAsia="pt-BR"/>
        </w:rPr>
      </w:pPr>
      <w:r w:rsidRPr="007051B6">
        <w:rPr>
          <w:lang w:eastAsia="pt-BR"/>
        </w:rPr>
        <w:t xml:space="preserve">No conjunto de teste, o </w:t>
      </w:r>
      <w:proofErr w:type="spellStart"/>
      <w:r w:rsidRPr="007051B6">
        <w:rPr>
          <w:i/>
          <w:iCs/>
          <w:lang w:eastAsia="pt-BR"/>
        </w:rPr>
        <w:t>Random</w:t>
      </w:r>
      <w:proofErr w:type="spellEnd"/>
      <w:r w:rsidRPr="007051B6">
        <w:rPr>
          <w:i/>
          <w:iCs/>
          <w:lang w:eastAsia="pt-BR"/>
        </w:rPr>
        <w:t xml:space="preserve"> Forest</w:t>
      </w:r>
      <w:r w:rsidRPr="007051B6">
        <w:rPr>
          <w:lang w:eastAsia="pt-BR"/>
        </w:rPr>
        <w:t xml:space="preserve"> alcançou um F1-score de 0,522 e uma AUC-ROC de 0,838. A matriz de confusão (pode ser observada na figura </w:t>
      </w:r>
      <w:r>
        <w:rPr>
          <w:lang w:eastAsia="pt-BR"/>
        </w:rPr>
        <w:t>2</w:t>
      </w:r>
      <w:r w:rsidR="001A6EDD">
        <w:rPr>
          <w:lang w:eastAsia="pt-BR"/>
        </w:rPr>
        <w:t>3</w:t>
      </w:r>
      <w:r w:rsidRPr="007051B6">
        <w:rPr>
          <w:lang w:eastAsia="pt-BR"/>
        </w:rPr>
        <w:t>) indicou uma maior capacidade de detecção de casos de óbito, com recall de 0,64 para esta classe, o tempo de execução do treinamento foi de aproximadamente 33,5 segundos.</w:t>
      </w:r>
      <w:r w:rsidR="0039479F">
        <w:rPr>
          <w:lang w:eastAsia="pt-BR"/>
        </w:rPr>
        <w:t xml:space="preserve"> </w:t>
      </w:r>
      <w:r w:rsidRPr="007051B6">
        <w:rPr>
          <w:lang w:eastAsia="pt-BR"/>
        </w:rPr>
        <w:t xml:space="preserve">A Tabela </w:t>
      </w:r>
      <w:r w:rsidR="0039479F">
        <w:rPr>
          <w:lang w:eastAsia="pt-BR"/>
        </w:rPr>
        <w:t>1</w:t>
      </w:r>
      <w:r w:rsidRPr="007051B6">
        <w:rPr>
          <w:lang w:eastAsia="pt-BR"/>
        </w:rPr>
        <w:t xml:space="preserve"> apresenta o resumo das métricas obtidas</w:t>
      </w:r>
      <w:r w:rsidR="0039479F">
        <w:rPr>
          <w:lang w:eastAsia="pt-BR"/>
        </w:rPr>
        <w:t>.</w:t>
      </w:r>
    </w:p>
    <w:p w14:paraId="54D9970F" w14:textId="51C2AF38" w:rsidR="0039479F" w:rsidRPr="0039479F" w:rsidRDefault="007051B6" w:rsidP="0039479F">
      <w:pPr>
        <w:spacing w:before="100" w:beforeAutospacing="1" w:after="100" w:afterAutospacing="1" w:line="240" w:lineRule="auto"/>
        <w:jc w:val="center"/>
        <w:rPr>
          <w:sz w:val="20"/>
          <w:szCs w:val="18"/>
        </w:rPr>
      </w:pPr>
      <w:r w:rsidRPr="0039479F">
        <w:rPr>
          <w:rFonts w:eastAsia="Times New Roman" w:cs="Times New Roman"/>
          <w:sz w:val="20"/>
          <w:szCs w:val="20"/>
          <w:lang w:eastAsia="pt-BR"/>
        </w:rPr>
        <w:t xml:space="preserve">Tabela </w:t>
      </w:r>
      <w:r w:rsidR="0039479F" w:rsidRPr="0039479F">
        <w:rPr>
          <w:rFonts w:eastAsia="Times New Roman" w:cs="Times New Roman"/>
          <w:sz w:val="20"/>
          <w:szCs w:val="20"/>
          <w:lang w:eastAsia="pt-BR"/>
        </w:rPr>
        <w:t>1</w:t>
      </w:r>
      <w:r w:rsidRPr="0039479F">
        <w:rPr>
          <w:rFonts w:eastAsia="Times New Roman" w:cs="Times New Roman"/>
          <w:sz w:val="20"/>
          <w:szCs w:val="20"/>
          <w:lang w:eastAsia="pt-BR"/>
        </w:rPr>
        <w:t xml:space="preserve"> – </w:t>
      </w:r>
      <w:r w:rsidRPr="0039479F">
        <w:rPr>
          <w:sz w:val="20"/>
          <w:szCs w:val="18"/>
        </w:rPr>
        <w:t xml:space="preserve">Métricas obtidas no Modelo </w:t>
      </w:r>
      <w:proofErr w:type="spellStart"/>
      <w:r w:rsidRPr="0039479F">
        <w:rPr>
          <w:sz w:val="20"/>
          <w:szCs w:val="18"/>
        </w:rPr>
        <w:t>Random</w:t>
      </w:r>
      <w:proofErr w:type="spellEnd"/>
      <w:r w:rsidRPr="0039479F">
        <w:rPr>
          <w:sz w:val="20"/>
          <w:szCs w:val="18"/>
        </w:rPr>
        <w:t xml:space="preserve"> Forest</w:t>
      </w:r>
    </w:p>
    <w:tbl>
      <w:tblPr>
        <w:tblpPr w:leftFromText="141" w:rightFromText="141" w:vertAnchor="text" w:tblpXSpec="center" w:tblpY="1"/>
        <w:tblOverlap w:val="never"/>
        <w:tblW w:w="0" w:type="auto"/>
        <w:tblCellSpacing w:w="15" w:type="dxa"/>
        <w:tblBorders>
          <w:top w:val="single" w:sz="4" w:space="0" w:color="auto"/>
        </w:tblBorders>
        <w:tblCellMar>
          <w:top w:w="15" w:type="dxa"/>
          <w:left w:w="15" w:type="dxa"/>
          <w:bottom w:w="15" w:type="dxa"/>
          <w:right w:w="15" w:type="dxa"/>
        </w:tblCellMar>
        <w:tblLook w:val="04A0" w:firstRow="1" w:lastRow="0" w:firstColumn="1" w:lastColumn="0" w:noHBand="0" w:noVBand="1"/>
      </w:tblPr>
      <w:tblGrid>
        <w:gridCol w:w="1701"/>
        <w:gridCol w:w="1134"/>
        <w:gridCol w:w="1134"/>
        <w:gridCol w:w="1418"/>
        <w:gridCol w:w="2126"/>
      </w:tblGrid>
      <w:tr w:rsidR="0039479F" w:rsidRPr="007051B6" w14:paraId="2366DD4D" w14:textId="77777777" w:rsidTr="0039479F">
        <w:trPr>
          <w:tblHeader/>
          <w:tblCellSpacing w:w="15" w:type="dxa"/>
        </w:trPr>
        <w:tc>
          <w:tcPr>
            <w:tcW w:w="1656" w:type="dxa"/>
            <w:tcBorders>
              <w:top w:val="nil"/>
              <w:bottom w:val="single" w:sz="4" w:space="0" w:color="auto"/>
            </w:tcBorders>
            <w:vAlign w:val="center"/>
            <w:hideMark/>
          </w:tcPr>
          <w:p w14:paraId="55BD2017" w14:textId="77777777" w:rsidR="007051B6" w:rsidRPr="007051B6" w:rsidRDefault="007051B6" w:rsidP="0039479F">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Classe</w:t>
            </w:r>
          </w:p>
        </w:tc>
        <w:tc>
          <w:tcPr>
            <w:tcW w:w="1104" w:type="dxa"/>
            <w:tcBorders>
              <w:top w:val="nil"/>
              <w:bottom w:val="single" w:sz="4" w:space="0" w:color="auto"/>
            </w:tcBorders>
            <w:vAlign w:val="center"/>
            <w:hideMark/>
          </w:tcPr>
          <w:p w14:paraId="53850658" w14:textId="77777777" w:rsidR="007051B6" w:rsidRPr="007051B6" w:rsidRDefault="007051B6" w:rsidP="0039479F">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Precisão</w:t>
            </w:r>
          </w:p>
        </w:tc>
        <w:tc>
          <w:tcPr>
            <w:tcW w:w="1104" w:type="dxa"/>
            <w:tcBorders>
              <w:top w:val="nil"/>
              <w:bottom w:val="single" w:sz="4" w:space="0" w:color="auto"/>
            </w:tcBorders>
            <w:vAlign w:val="center"/>
            <w:hideMark/>
          </w:tcPr>
          <w:p w14:paraId="31513EB4" w14:textId="77777777" w:rsidR="007051B6" w:rsidRPr="007051B6" w:rsidRDefault="007051B6" w:rsidP="0039479F">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Recall</w:t>
            </w:r>
          </w:p>
        </w:tc>
        <w:tc>
          <w:tcPr>
            <w:tcW w:w="1388" w:type="dxa"/>
            <w:tcBorders>
              <w:top w:val="nil"/>
              <w:bottom w:val="single" w:sz="4" w:space="0" w:color="auto"/>
            </w:tcBorders>
            <w:vAlign w:val="center"/>
            <w:hideMark/>
          </w:tcPr>
          <w:p w14:paraId="14DF45FA" w14:textId="77777777" w:rsidR="007051B6" w:rsidRPr="007051B6" w:rsidRDefault="007051B6" w:rsidP="0039479F">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F1-score</w:t>
            </w:r>
          </w:p>
        </w:tc>
        <w:tc>
          <w:tcPr>
            <w:tcW w:w="2081" w:type="dxa"/>
            <w:tcBorders>
              <w:top w:val="nil"/>
              <w:bottom w:val="single" w:sz="4" w:space="0" w:color="auto"/>
            </w:tcBorders>
            <w:vAlign w:val="center"/>
            <w:hideMark/>
          </w:tcPr>
          <w:p w14:paraId="548C3F57" w14:textId="77777777" w:rsidR="007051B6" w:rsidRPr="007051B6" w:rsidRDefault="007051B6" w:rsidP="0039479F">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Suporte</w:t>
            </w:r>
          </w:p>
        </w:tc>
      </w:tr>
      <w:tr w:rsidR="0039479F" w:rsidRPr="007051B6" w14:paraId="370BF890" w14:textId="77777777" w:rsidTr="0039479F">
        <w:trPr>
          <w:tblCellSpacing w:w="15" w:type="dxa"/>
        </w:trPr>
        <w:tc>
          <w:tcPr>
            <w:tcW w:w="1656" w:type="dxa"/>
            <w:vAlign w:val="center"/>
            <w:hideMark/>
          </w:tcPr>
          <w:p w14:paraId="3C448DA4" w14:textId="77777777" w:rsidR="007051B6" w:rsidRPr="007051B6" w:rsidRDefault="007051B6" w:rsidP="0039479F">
            <w:pPr>
              <w:spacing w:line="240" w:lineRule="auto"/>
              <w:jc w:val="left"/>
              <w:rPr>
                <w:rFonts w:eastAsia="Times New Roman" w:cs="Times New Roman"/>
                <w:szCs w:val="24"/>
                <w:lang w:eastAsia="pt-BR"/>
              </w:rPr>
            </w:pPr>
            <w:r w:rsidRPr="007051B6">
              <w:rPr>
                <w:rFonts w:eastAsia="Times New Roman" w:cs="Times New Roman"/>
                <w:szCs w:val="24"/>
                <w:lang w:eastAsia="pt-BR"/>
              </w:rPr>
              <w:t>Cura (0)</w:t>
            </w:r>
          </w:p>
        </w:tc>
        <w:tc>
          <w:tcPr>
            <w:tcW w:w="1104" w:type="dxa"/>
            <w:vAlign w:val="center"/>
            <w:hideMark/>
          </w:tcPr>
          <w:p w14:paraId="2CFAAF09"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0,93</w:t>
            </w:r>
          </w:p>
        </w:tc>
        <w:tc>
          <w:tcPr>
            <w:tcW w:w="1104" w:type="dxa"/>
            <w:vAlign w:val="center"/>
            <w:hideMark/>
          </w:tcPr>
          <w:p w14:paraId="2819B9AC"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0,85</w:t>
            </w:r>
          </w:p>
        </w:tc>
        <w:tc>
          <w:tcPr>
            <w:tcW w:w="1388" w:type="dxa"/>
            <w:vAlign w:val="center"/>
            <w:hideMark/>
          </w:tcPr>
          <w:p w14:paraId="7DF4C74F"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0,89</w:t>
            </w:r>
          </w:p>
        </w:tc>
        <w:tc>
          <w:tcPr>
            <w:tcW w:w="2081" w:type="dxa"/>
            <w:vAlign w:val="center"/>
            <w:hideMark/>
          </w:tcPr>
          <w:p w14:paraId="328F1B02"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8.727</w:t>
            </w:r>
          </w:p>
        </w:tc>
      </w:tr>
      <w:tr w:rsidR="0039479F" w:rsidRPr="007051B6" w14:paraId="1F19B988" w14:textId="77777777" w:rsidTr="0039479F">
        <w:trPr>
          <w:tblCellSpacing w:w="15" w:type="dxa"/>
        </w:trPr>
        <w:tc>
          <w:tcPr>
            <w:tcW w:w="1656" w:type="dxa"/>
            <w:vAlign w:val="center"/>
            <w:hideMark/>
          </w:tcPr>
          <w:p w14:paraId="614B882C" w14:textId="77777777" w:rsidR="007051B6" w:rsidRPr="007051B6" w:rsidRDefault="007051B6" w:rsidP="0039479F">
            <w:pPr>
              <w:spacing w:line="240" w:lineRule="auto"/>
              <w:jc w:val="left"/>
              <w:rPr>
                <w:rFonts w:eastAsia="Times New Roman" w:cs="Times New Roman"/>
                <w:szCs w:val="24"/>
                <w:lang w:eastAsia="pt-BR"/>
              </w:rPr>
            </w:pPr>
            <w:r w:rsidRPr="007051B6">
              <w:rPr>
                <w:rFonts w:eastAsia="Times New Roman" w:cs="Times New Roman"/>
                <w:szCs w:val="24"/>
                <w:lang w:eastAsia="pt-BR"/>
              </w:rPr>
              <w:t>Óbito (1)</w:t>
            </w:r>
          </w:p>
        </w:tc>
        <w:tc>
          <w:tcPr>
            <w:tcW w:w="1104" w:type="dxa"/>
            <w:vAlign w:val="center"/>
            <w:hideMark/>
          </w:tcPr>
          <w:p w14:paraId="29B3F45A"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0,44</w:t>
            </w:r>
          </w:p>
        </w:tc>
        <w:tc>
          <w:tcPr>
            <w:tcW w:w="1104" w:type="dxa"/>
            <w:vAlign w:val="center"/>
            <w:hideMark/>
          </w:tcPr>
          <w:p w14:paraId="77B1D78A"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0,64</w:t>
            </w:r>
          </w:p>
        </w:tc>
        <w:tc>
          <w:tcPr>
            <w:tcW w:w="1388" w:type="dxa"/>
            <w:vAlign w:val="center"/>
            <w:hideMark/>
          </w:tcPr>
          <w:p w14:paraId="7CA6C7D5"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0,52</w:t>
            </w:r>
          </w:p>
        </w:tc>
        <w:tc>
          <w:tcPr>
            <w:tcW w:w="2081" w:type="dxa"/>
            <w:vAlign w:val="center"/>
            <w:hideMark/>
          </w:tcPr>
          <w:p w14:paraId="254D3C94"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1.625</w:t>
            </w:r>
          </w:p>
        </w:tc>
      </w:tr>
      <w:tr w:rsidR="0039479F" w:rsidRPr="007051B6" w14:paraId="54986CA1" w14:textId="77777777" w:rsidTr="0039479F">
        <w:trPr>
          <w:tblCellSpacing w:w="15" w:type="dxa"/>
        </w:trPr>
        <w:tc>
          <w:tcPr>
            <w:tcW w:w="1656" w:type="dxa"/>
            <w:vAlign w:val="center"/>
            <w:hideMark/>
          </w:tcPr>
          <w:p w14:paraId="38EF5FFD" w14:textId="77777777" w:rsidR="007051B6" w:rsidRPr="004B7787" w:rsidRDefault="007051B6" w:rsidP="0039479F">
            <w:pPr>
              <w:spacing w:line="240" w:lineRule="auto"/>
              <w:jc w:val="left"/>
              <w:rPr>
                <w:rFonts w:eastAsia="Times New Roman" w:cs="Times New Roman"/>
                <w:szCs w:val="24"/>
                <w:lang w:eastAsia="pt-BR"/>
              </w:rPr>
            </w:pPr>
            <w:r w:rsidRPr="004B7787">
              <w:rPr>
                <w:rFonts w:eastAsia="Times New Roman" w:cs="Times New Roman"/>
                <w:szCs w:val="24"/>
                <w:lang w:eastAsia="pt-BR"/>
              </w:rPr>
              <w:t>Acurácia</w:t>
            </w:r>
          </w:p>
        </w:tc>
        <w:tc>
          <w:tcPr>
            <w:tcW w:w="1104" w:type="dxa"/>
            <w:vAlign w:val="center"/>
            <w:hideMark/>
          </w:tcPr>
          <w:p w14:paraId="52422E9F"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w:t>
            </w:r>
          </w:p>
        </w:tc>
        <w:tc>
          <w:tcPr>
            <w:tcW w:w="1104" w:type="dxa"/>
            <w:vAlign w:val="center"/>
            <w:hideMark/>
          </w:tcPr>
          <w:p w14:paraId="50036F10"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w:t>
            </w:r>
          </w:p>
        </w:tc>
        <w:tc>
          <w:tcPr>
            <w:tcW w:w="1388" w:type="dxa"/>
            <w:vAlign w:val="center"/>
            <w:hideMark/>
          </w:tcPr>
          <w:p w14:paraId="2EC8A8D5" w14:textId="77777777" w:rsidR="007051B6" w:rsidRPr="00DC30FF" w:rsidRDefault="007051B6" w:rsidP="0039479F">
            <w:pPr>
              <w:spacing w:line="240" w:lineRule="auto"/>
              <w:jc w:val="center"/>
              <w:rPr>
                <w:rFonts w:eastAsia="Times New Roman" w:cs="Times New Roman"/>
                <w:szCs w:val="24"/>
                <w:lang w:eastAsia="pt-BR"/>
              </w:rPr>
            </w:pPr>
            <w:r w:rsidRPr="00DC30FF">
              <w:rPr>
                <w:rFonts w:eastAsia="Times New Roman" w:cs="Times New Roman"/>
                <w:szCs w:val="24"/>
                <w:lang w:eastAsia="pt-BR"/>
              </w:rPr>
              <w:t>0,82</w:t>
            </w:r>
          </w:p>
        </w:tc>
        <w:tc>
          <w:tcPr>
            <w:tcW w:w="2081" w:type="dxa"/>
            <w:vAlign w:val="center"/>
            <w:hideMark/>
          </w:tcPr>
          <w:p w14:paraId="6301BC0F"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10.352</w:t>
            </w:r>
          </w:p>
        </w:tc>
      </w:tr>
      <w:tr w:rsidR="0039479F" w:rsidRPr="007051B6" w14:paraId="67F755B3" w14:textId="77777777" w:rsidTr="0039479F">
        <w:trPr>
          <w:tblCellSpacing w:w="15" w:type="dxa"/>
        </w:trPr>
        <w:tc>
          <w:tcPr>
            <w:tcW w:w="1656" w:type="dxa"/>
            <w:vAlign w:val="center"/>
            <w:hideMark/>
          </w:tcPr>
          <w:p w14:paraId="768C4CE1" w14:textId="77777777" w:rsidR="007051B6" w:rsidRPr="004B7787" w:rsidRDefault="007051B6" w:rsidP="0039479F">
            <w:pPr>
              <w:spacing w:line="240" w:lineRule="auto"/>
              <w:jc w:val="left"/>
              <w:rPr>
                <w:rFonts w:eastAsia="Times New Roman" w:cs="Times New Roman"/>
                <w:szCs w:val="24"/>
                <w:lang w:eastAsia="pt-BR"/>
              </w:rPr>
            </w:pPr>
            <w:r w:rsidRPr="004B7787">
              <w:rPr>
                <w:rFonts w:eastAsia="Times New Roman" w:cs="Times New Roman"/>
                <w:szCs w:val="24"/>
                <w:lang w:eastAsia="pt-BR"/>
              </w:rPr>
              <w:t xml:space="preserve">Macro </w:t>
            </w:r>
            <w:proofErr w:type="spellStart"/>
            <w:r w:rsidRPr="004B7787">
              <w:rPr>
                <w:rFonts w:eastAsia="Times New Roman" w:cs="Times New Roman"/>
                <w:szCs w:val="24"/>
                <w:lang w:eastAsia="pt-BR"/>
              </w:rPr>
              <w:t>Avg</w:t>
            </w:r>
            <w:proofErr w:type="spellEnd"/>
          </w:p>
        </w:tc>
        <w:tc>
          <w:tcPr>
            <w:tcW w:w="1104" w:type="dxa"/>
            <w:vAlign w:val="center"/>
            <w:hideMark/>
          </w:tcPr>
          <w:p w14:paraId="7F6E3F42"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0,68</w:t>
            </w:r>
          </w:p>
        </w:tc>
        <w:tc>
          <w:tcPr>
            <w:tcW w:w="1104" w:type="dxa"/>
            <w:vAlign w:val="center"/>
            <w:hideMark/>
          </w:tcPr>
          <w:p w14:paraId="437DB9FE"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0,74</w:t>
            </w:r>
          </w:p>
        </w:tc>
        <w:tc>
          <w:tcPr>
            <w:tcW w:w="1388" w:type="dxa"/>
            <w:vAlign w:val="center"/>
            <w:hideMark/>
          </w:tcPr>
          <w:p w14:paraId="49551838"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0,70</w:t>
            </w:r>
          </w:p>
        </w:tc>
        <w:tc>
          <w:tcPr>
            <w:tcW w:w="2081" w:type="dxa"/>
            <w:vAlign w:val="center"/>
            <w:hideMark/>
          </w:tcPr>
          <w:p w14:paraId="608EF91A"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10.352</w:t>
            </w:r>
          </w:p>
        </w:tc>
      </w:tr>
      <w:tr w:rsidR="0039479F" w:rsidRPr="007051B6" w14:paraId="71863842" w14:textId="77777777" w:rsidTr="0039479F">
        <w:trPr>
          <w:tblCellSpacing w:w="15" w:type="dxa"/>
        </w:trPr>
        <w:tc>
          <w:tcPr>
            <w:tcW w:w="1656" w:type="dxa"/>
            <w:tcBorders>
              <w:top w:val="nil"/>
              <w:bottom w:val="nil"/>
            </w:tcBorders>
            <w:vAlign w:val="center"/>
            <w:hideMark/>
          </w:tcPr>
          <w:p w14:paraId="169FAC84" w14:textId="77777777" w:rsidR="007051B6" w:rsidRPr="004B7787" w:rsidRDefault="007051B6" w:rsidP="0039479F">
            <w:pPr>
              <w:spacing w:line="240" w:lineRule="auto"/>
              <w:jc w:val="left"/>
              <w:rPr>
                <w:rFonts w:eastAsia="Times New Roman" w:cs="Times New Roman"/>
                <w:szCs w:val="24"/>
                <w:lang w:eastAsia="pt-BR"/>
              </w:rPr>
            </w:pPr>
            <w:proofErr w:type="spellStart"/>
            <w:r w:rsidRPr="004B7787">
              <w:rPr>
                <w:rFonts w:eastAsia="Times New Roman" w:cs="Times New Roman"/>
                <w:szCs w:val="24"/>
                <w:lang w:eastAsia="pt-BR"/>
              </w:rPr>
              <w:t>Weighted</w:t>
            </w:r>
            <w:proofErr w:type="spellEnd"/>
            <w:r w:rsidRPr="004B7787">
              <w:rPr>
                <w:rFonts w:eastAsia="Times New Roman" w:cs="Times New Roman"/>
                <w:szCs w:val="24"/>
                <w:lang w:eastAsia="pt-BR"/>
              </w:rPr>
              <w:t xml:space="preserve"> </w:t>
            </w:r>
            <w:proofErr w:type="spellStart"/>
            <w:r w:rsidRPr="004B7787">
              <w:rPr>
                <w:rFonts w:eastAsia="Times New Roman" w:cs="Times New Roman"/>
                <w:szCs w:val="24"/>
                <w:lang w:eastAsia="pt-BR"/>
              </w:rPr>
              <w:t>Avg</w:t>
            </w:r>
            <w:proofErr w:type="spellEnd"/>
          </w:p>
        </w:tc>
        <w:tc>
          <w:tcPr>
            <w:tcW w:w="1104" w:type="dxa"/>
            <w:tcBorders>
              <w:top w:val="nil"/>
              <w:bottom w:val="nil"/>
            </w:tcBorders>
            <w:vAlign w:val="center"/>
            <w:hideMark/>
          </w:tcPr>
          <w:p w14:paraId="06A9FA6E"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0,85</w:t>
            </w:r>
          </w:p>
        </w:tc>
        <w:tc>
          <w:tcPr>
            <w:tcW w:w="1104" w:type="dxa"/>
            <w:tcBorders>
              <w:top w:val="nil"/>
              <w:bottom w:val="nil"/>
            </w:tcBorders>
            <w:vAlign w:val="center"/>
            <w:hideMark/>
          </w:tcPr>
          <w:p w14:paraId="41F90376"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0,82</w:t>
            </w:r>
          </w:p>
        </w:tc>
        <w:tc>
          <w:tcPr>
            <w:tcW w:w="1388" w:type="dxa"/>
            <w:tcBorders>
              <w:top w:val="nil"/>
              <w:bottom w:val="nil"/>
            </w:tcBorders>
            <w:vAlign w:val="center"/>
            <w:hideMark/>
          </w:tcPr>
          <w:p w14:paraId="090693DF"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0,83</w:t>
            </w:r>
          </w:p>
        </w:tc>
        <w:tc>
          <w:tcPr>
            <w:tcW w:w="2081" w:type="dxa"/>
            <w:tcBorders>
              <w:top w:val="nil"/>
              <w:bottom w:val="nil"/>
            </w:tcBorders>
            <w:vAlign w:val="center"/>
            <w:hideMark/>
          </w:tcPr>
          <w:p w14:paraId="5C6388DC"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10.352</w:t>
            </w:r>
          </w:p>
        </w:tc>
      </w:tr>
    </w:tbl>
    <w:p w14:paraId="33851309" w14:textId="77777777" w:rsidR="0039479F" w:rsidRPr="00F20011" w:rsidRDefault="0039479F" w:rsidP="0039479F">
      <w:pPr>
        <w:pStyle w:val="Legenda"/>
      </w:pPr>
      <w:r>
        <w:br w:type="textWrapping" w:clear="all"/>
      </w:r>
      <w:r w:rsidRPr="00DE2E50">
        <w:t>Fonte:  O Autor</w:t>
      </w:r>
    </w:p>
    <w:p w14:paraId="45294219" w14:textId="13381E28" w:rsidR="007051B6" w:rsidRPr="007051B6" w:rsidRDefault="007051B6" w:rsidP="007051B6"/>
    <w:p w14:paraId="5AD99851" w14:textId="77777777" w:rsidR="007051B6" w:rsidRPr="007051B6" w:rsidRDefault="007051B6" w:rsidP="00F124D3">
      <w:pPr>
        <w:rPr>
          <w:lang w:eastAsia="pt-BR"/>
        </w:rPr>
      </w:pPr>
      <w:r w:rsidRPr="007051B6">
        <w:rPr>
          <w:lang w:eastAsia="pt-BR"/>
        </w:rPr>
        <w:t>O</w:t>
      </w:r>
      <w:r w:rsidRPr="007051B6">
        <w:rPr>
          <w:i/>
          <w:iCs/>
          <w:lang w:eastAsia="pt-BR"/>
        </w:rPr>
        <w:t xml:space="preserve"> </w:t>
      </w:r>
      <w:proofErr w:type="spellStart"/>
      <w:r w:rsidRPr="007051B6">
        <w:rPr>
          <w:i/>
          <w:iCs/>
          <w:lang w:eastAsia="pt-BR"/>
        </w:rPr>
        <w:t>Random</w:t>
      </w:r>
      <w:proofErr w:type="spellEnd"/>
      <w:r w:rsidRPr="007051B6">
        <w:rPr>
          <w:i/>
          <w:iCs/>
          <w:lang w:eastAsia="pt-BR"/>
        </w:rPr>
        <w:t xml:space="preserve"> Forest</w:t>
      </w:r>
      <w:r w:rsidRPr="007051B6">
        <w:rPr>
          <w:lang w:eastAsia="pt-BR"/>
        </w:rPr>
        <w:t xml:space="preserve"> demonstrou boa capacidade de identificar casos de óbito (classe 1), como evidenciado pelo número relativamente alto de verdadeiros positivos (TP = 1.036) e baixo de falsos negativos (FN = 589). Esse equilíbrio contribuiu para um recall elevado para a classe de óbito, fator crucial em aplicações clínicas, onde a identificação de pacientes em risco é prioritária.</w:t>
      </w:r>
    </w:p>
    <w:p w14:paraId="68B53018" w14:textId="77777777" w:rsidR="007051B6" w:rsidRPr="007051B6" w:rsidRDefault="007051B6" w:rsidP="00F124D3">
      <w:pPr>
        <w:rPr>
          <w:lang w:eastAsia="pt-BR"/>
        </w:rPr>
      </w:pPr>
    </w:p>
    <w:p w14:paraId="0A02EC4D" w14:textId="2FF373A4" w:rsidR="007051B6" w:rsidRPr="00C448A7" w:rsidRDefault="007051B6" w:rsidP="00F124D3">
      <w:pPr>
        <w:rPr>
          <w:sz w:val="22"/>
          <w:szCs w:val="20"/>
          <w:lang w:eastAsia="pt-BR"/>
        </w:rPr>
      </w:pPr>
      <w:r w:rsidRPr="007051B6">
        <w:rPr>
          <w:lang w:eastAsia="pt-BR"/>
        </w:rPr>
        <w:t>A quantidade de falsos positivos (FP = 1.310) indica uma leve tendência do modelo em classificar alguns pacientes curados como óbitos. Apesar de gerar alertas desnecessários, esse comportamento é considerado aceitável, visto que é preferível errar por excesso de cautela do que deixar de identificar casos críticos.</w:t>
      </w:r>
      <w:r w:rsidR="001A6EDD">
        <w:rPr>
          <w:lang w:eastAsia="pt-BR"/>
        </w:rPr>
        <w:t xml:space="preserve"> </w:t>
      </w:r>
      <w:r w:rsidR="001A6EDD" w:rsidRPr="001A6EDD">
        <w:rPr>
          <w:lang w:eastAsia="pt-BR"/>
        </w:rPr>
        <w:t xml:space="preserve">A Figura 23 apresenta a matriz de confusão obtida a partir do modelo </w:t>
      </w:r>
      <w:proofErr w:type="spellStart"/>
      <w:r w:rsidR="001A6EDD" w:rsidRPr="001A6EDD">
        <w:rPr>
          <w:lang w:eastAsia="pt-BR"/>
        </w:rPr>
        <w:t>Random</w:t>
      </w:r>
      <w:proofErr w:type="spellEnd"/>
      <w:r w:rsidR="001A6EDD" w:rsidRPr="001A6EDD">
        <w:rPr>
          <w:lang w:eastAsia="pt-BR"/>
        </w:rPr>
        <w:t xml:space="preserve"> Forest</w:t>
      </w:r>
      <w:r w:rsidR="001A6EDD">
        <w:rPr>
          <w:lang w:eastAsia="pt-BR"/>
        </w:rPr>
        <w:t>.</w:t>
      </w:r>
    </w:p>
    <w:p w14:paraId="2D3008CF" w14:textId="77777777" w:rsidR="007051B6" w:rsidRPr="007051B6" w:rsidRDefault="007051B6" w:rsidP="007051B6"/>
    <w:p w14:paraId="660A1B4C" w14:textId="77777777" w:rsidR="00C079BC" w:rsidRDefault="00C079BC">
      <w:pPr>
        <w:spacing w:after="200" w:line="276" w:lineRule="auto"/>
        <w:jc w:val="left"/>
        <w:rPr>
          <w:sz w:val="20"/>
          <w:szCs w:val="18"/>
        </w:rPr>
      </w:pPr>
      <w:r>
        <w:rPr>
          <w:sz w:val="20"/>
          <w:szCs w:val="18"/>
        </w:rPr>
        <w:br w:type="page"/>
      </w:r>
    </w:p>
    <w:p w14:paraId="26CEC7F0" w14:textId="757A0B22" w:rsidR="007051B6" w:rsidRPr="007051B6" w:rsidRDefault="007051B6" w:rsidP="007051B6">
      <w:pPr>
        <w:jc w:val="center"/>
        <w:rPr>
          <w:sz w:val="20"/>
          <w:szCs w:val="18"/>
        </w:rPr>
      </w:pPr>
      <w:r w:rsidRPr="007051B6">
        <w:rPr>
          <w:sz w:val="20"/>
          <w:szCs w:val="18"/>
        </w:rPr>
        <w:lastRenderedPageBreak/>
        <w:t>Figura 2</w:t>
      </w:r>
      <w:r w:rsidR="001A6EDD">
        <w:rPr>
          <w:sz w:val="20"/>
          <w:szCs w:val="18"/>
        </w:rPr>
        <w:t>3</w:t>
      </w:r>
      <w:r w:rsidRPr="007051B6">
        <w:rPr>
          <w:sz w:val="20"/>
          <w:szCs w:val="18"/>
        </w:rPr>
        <w:t xml:space="preserve"> – Matriz de Confusão – </w:t>
      </w:r>
      <w:proofErr w:type="spellStart"/>
      <w:r w:rsidRPr="007051B6">
        <w:rPr>
          <w:sz w:val="20"/>
          <w:szCs w:val="18"/>
        </w:rPr>
        <w:t>Random</w:t>
      </w:r>
      <w:proofErr w:type="spellEnd"/>
      <w:r w:rsidRPr="007051B6">
        <w:rPr>
          <w:sz w:val="20"/>
          <w:szCs w:val="18"/>
        </w:rPr>
        <w:t xml:space="preserve"> Forest</w:t>
      </w:r>
    </w:p>
    <w:p w14:paraId="65D91AC0" w14:textId="77777777" w:rsidR="007051B6" w:rsidRPr="007051B6" w:rsidRDefault="007051B6" w:rsidP="007051B6">
      <w:pPr>
        <w:jc w:val="center"/>
      </w:pPr>
      <w:r w:rsidRPr="007051B6">
        <w:rPr>
          <w:noProof/>
        </w:rPr>
        <w:drawing>
          <wp:inline distT="0" distB="0" distL="0" distR="0" wp14:anchorId="5ADB2749" wp14:editId="247F0A57">
            <wp:extent cx="3800724" cy="3179996"/>
            <wp:effectExtent l="0" t="0" r="0" b="1905"/>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t="1214" r="1458" b="1719"/>
                    <a:stretch/>
                  </pic:blipFill>
                  <pic:spPr bwMode="auto">
                    <a:xfrm>
                      <a:off x="0" y="0"/>
                      <a:ext cx="3801880" cy="3180963"/>
                    </a:xfrm>
                    <a:prstGeom prst="rect">
                      <a:avLst/>
                    </a:prstGeom>
                    <a:ln>
                      <a:noFill/>
                    </a:ln>
                    <a:extLst>
                      <a:ext uri="{53640926-AAD7-44D8-BBD7-CCE9431645EC}">
                        <a14:shadowObscured xmlns:a14="http://schemas.microsoft.com/office/drawing/2010/main"/>
                      </a:ext>
                    </a:extLst>
                  </pic:spPr>
                </pic:pic>
              </a:graphicData>
            </a:graphic>
          </wp:inline>
        </w:drawing>
      </w:r>
    </w:p>
    <w:p w14:paraId="54E42C6A" w14:textId="71171274" w:rsidR="007051B6" w:rsidRDefault="007051B6" w:rsidP="007051B6">
      <w:pPr>
        <w:pStyle w:val="Legenda"/>
      </w:pPr>
      <w:r w:rsidRPr="007051B6">
        <w:t>Fonte:  O Autor</w:t>
      </w:r>
    </w:p>
    <w:p w14:paraId="1D2BF197" w14:textId="77777777" w:rsidR="007051B6" w:rsidRPr="007051B6" w:rsidRDefault="007051B6" w:rsidP="007051B6"/>
    <w:p w14:paraId="5088B13A" w14:textId="77777777" w:rsidR="007051B6" w:rsidRPr="007051B6" w:rsidRDefault="007051B6" w:rsidP="007051B6">
      <w:pPr>
        <w:pStyle w:val="NormalWeb"/>
      </w:pPr>
      <w:r w:rsidRPr="007051B6">
        <w:t xml:space="preserve">A matriz de confusão do modelo </w:t>
      </w:r>
      <w:proofErr w:type="spellStart"/>
      <w:r w:rsidRPr="007051B6">
        <w:rPr>
          <w:i/>
          <w:iCs/>
        </w:rPr>
        <w:t>Random</w:t>
      </w:r>
      <w:proofErr w:type="spellEnd"/>
      <w:r w:rsidRPr="007051B6">
        <w:rPr>
          <w:i/>
          <w:iCs/>
        </w:rPr>
        <w:t xml:space="preserve"> Forest</w:t>
      </w:r>
      <w:r w:rsidRPr="007051B6">
        <w:t xml:space="preserve"> apresenta os valores, </w:t>
      </w:r>
    </w:p>
    <w:p w14:paraId="2703EC4B" w14:textId="77777777" w:rsidR="007051B6" w:rsidRPr="007051B6" w:rsidRDefault="007051B6" w:rsidP="007051B6">
      <w:pPr>
        <w:pStyle w:val="NormalWeb"/>
        <w:numPr>
          <w:ilvl w:val="0"/>
          <w:numId w:val="27"/>
        </w:numPr>
        <w:spacing w:before="100" w:beforeAutospacing="1" w:after="100" w:afterAutospacing="1" w:line="240" w:lineRule="auto"/>
      </w:pPr>
      <w:r w:rsidRPr="007051B6">
        <w:t>Verdadeiros Negativos (TN): 7.417 – casos de cura corretamente classificados como cura.</w:t>
      </w:r>
    </w:p>
    <w:p w14:paraId="5C8CB423" w14:textId="77777777" w:rsidR="007051B6" w:rsidRPr="007051B6" w:rsidRDefault="007051B6" w:rsidP="007051B6">
      <w:pPr>
        <w:pStyle w:val="NormalWeb"/>
        <w:numPr>
          <w:ilvl w:val="0"/>
          <w:numId w:val="27"/>
        </w:numPr>
        <w:spacing w:before="100" w:beforeAutospacing="1" w:after="100" w:afterAutospacing="1" w:line="240" w:lineRule="auto"/>
      </w:pPr>
      <w:r w:rsidRPr="007051B6">
        <w:t>Falsos Positivos (FP): 1.310 – casos de cura incorretamente classificados como óbito.</w:t>
      </w:r>
    </w:p>
    <w:p w14:paraId="1CE79A14" w14:textId="77777777" w:rsidR="007051B6" w:rsidRPr="007051B6" w:rsidRDefault="007051B6" w:rsidP="007051B6">
      <w:pPr>
        <w:pStyle w:val="NormalWeb"/>
        <w:numPr>
          <w:ilvl w:val="0"/>
          <w:numId w:val="27"/>
        </w:numPr>
        <w:spacing w:before="100" w:beforeAutospacing="1" w:after="100" w:afterAutospacing="1" w:line="240" w:lineRule="auto"/>
      </w:pPr>
      <w:r w:rsidRPr="007051B6">
        <w:t>Falsos Negativos (FN): 589 – casos de óbito incorretamente classificados como cura.</w:t>
      </w:r>
    </w:p>
    <w:p w14:paraId="7135958D" w14:textId="38FE6491" w:rsidR="007E4417" w:rsidRDefault="007051B6" w:rsidP="007E4417">
      <w:pPr>
        <w:pStyle w:val="NormalWeb"/>
        <w:numPr>
          <w:ilvl w:val="0"/>
          <w:numId w:val="27"/>
        </w:numPr>
        <w:spacing w:before="100" w:beforeAutospacing="1" w:after="100" w:afterAutospacing="1" w:line="240" w:lineRule="auto"/>
      </w:pPr>
      <w:r w:rsidRPr="007051B6">
        <w:t>Verdadeiros Positivos (TP): 1.036 – casos de óbito corretamente classificados como óbito.</w:t>
      </w:r>
    </w:p>
    <w:p w14:paraId="1264EEA9" w14:textId="77777777" w:rsidR="007E4417" w:rsidRPr="00E1543C" w:rsidRDefault="007E4417" w:rsidP="007E4417">
      <w:pPr>
        <w:pStyle w:val="NormalWeb"/>
        <w:spacing w:before="100" w:beforeAutospacing="1" w:after="100" w:afterAutospacing="1" w:line="240" w:lineRule="auto"/>
      </w:pPr>
    </w:p>
    <w:p w14:paraId="03AB61C7" w14:textId="1BC43DBE" w:rsidR="007B2B69" w:rsidRDefault="007B2B69" w:rsidP="00D30D27">
      <w:pPr>
        <w:pStyle w:val="Ttulo3"/>
      </w:pPr>
      <w:r w:rsidRPr="00D30D27">
        <w:t>Cart</w:t>
      </w:r>
    </w:p>
    <w:p w14:paraId="5CF25162" w14:textId="77777777" w:rsidR="004B7787" w:rsidRDefault="004B7787" w:rsidP="00B46449"/>
    <w:p w14:paraId="2302A889" w14:textId="705A121F" w:rsidR="004B7787" w:rsidRDefault="004B7787" w:rsidP="00B46449">
      <w:r w:rsidRPr="004B7787">
        <w:t xml:space="preserve">Para o modelo CART, os hiperparâmetros ajustados foram: </w:t>
      </w:r>
      <w:proofErr w:type="spellStart"/>
      <w:r w:rsidRPr="004B7787">
        <w:t>max_depth</w:t>
      </w:r>
      <w:proofErr w:type="spellEnd"/>
      <w:r w:rsidRPr="004B7787">
        <w:t xml:space="preserve"> = 5, </w:t>
      </w:r>
      <w:proofErr w:type="spellStart"/>
      <w:r w:rsidRPr="004B7787">
        <w:t>min_samples_leaf</w:t>
      </w:r>
      <w:proofErr w:type="spellEnd"/>
      <w:r w:rsidRPr="004B7787">
        <w:t xml:space="preserve"> = 1 e </w:t>
      </w:r>
      <w:proofErr w:type="spellStart"/>
      <w:r w:rsidRPr="004B7787">
        <w:t>min_samples_split</w:t>
      </w:r>
      <w:proofErr w:type="spellEnd"/>
      <w:r w:rsidRPr="004B7787">
        <w:t xml:space="preserve"> = 2.</w:t>
      </w:r>
    </w:p>
    <w:p w14:paraId="4A762D71" w14:textId="77777777" w:rsidR="000E3315" w:rsidRPr="004B7787" w:rsidRDefault="000E3315" w:rsidP="00B46449"/>
    <w:p w14:paraId="7DB1E8DA" w14:textId="77777777" w:rsidR="00C838EB" w:rsidRDefault="004B7787" w:rsidP="00B46449">
      <w:r w:rsidRPr="004B7787">
        <w:t xml:space="preserve">No conjunto de teste, o CART obteve um F1-score de 0,496 e uma AUC-ROC de 0,819. O modelo apresentou sensibilidade (recall) de 0,62 para a classe óbito, relevante para a detecção de pacientes em maior risco, o tempo de execução foi de 10,4 segundos. A Tabela </w:t>
      </w:r>
      <w:r>
        <w:t>2</w:t>
      </w:r>
      <w:r w:rsidRPr="004B7787">
        <w:t xml:space="preserve"> apresenta o detalhamento das métricas obtidas do modelo</w:t>
      </w:r>
      <w:r>
        <w:t xml:space="preserve"> CART</w:t>
      </w:r>
      <w:r w:rsidR="00C838EB">
        <w:t>.</w:t>
      </w:r>
    </w:p>
    <w:p w14:paraId="5FB98815" w14:textId="77777777" w:rsidR="00C838EB" w:rsidRDefault="00C838EB" w:rsidP="00C838EB">
      <w:pPr>
        <w:rPr>
          <w:rFonts w:eastAsia="Times New Roman" w:cs="Times New Roman"/>
          <w:sz w:val="20"/>
          <w:szCs w:val="20"/>
          <w:lang w:eastAsia="pt-BR"/>
        </w:rPr>
      </w:pPr>
    </w:p>
    <w:p w14:paraId="2CA34B93" w14:textId="77777777" w:rsidR="004122B6" w:rsidRDefault="004122B6">
      <w:pPr>
        <w:spacing w:after="200" w:line="276" w:lineRule="auto"/>
        <w:jc w:val="left"/>
        <w:rPr>
          <w:rFonts w:eastAsia="Times New Roman" w:cs="Times New Roman"/>
          <w:sz w:val="20"/>
          <w:szCs w:val="20"/>
          <w:lang w:eastAsia="pt-BR"/>
        </w:rPr>
      </w:pPr>
      <w:r>
        <w:rPr>
          <w:rFonts w:eastAsia="Times New Roman" w:cs="Times New Roman"/>
          <w:sz w:val="20"/>
          <w:szCs w:val="20"/>
          <w:lang w:eastAsia="pt-BR"/>
        </w:rPr>
        <w:br w:type="page"/>
      </w:r>
    </w:p>
    <w:p w14:paraId="3B069975" w14:textId="521C8EE8" w:rsidR="0039479F" w:rsidRPr="0039479F" w:rsidRDefault="0039479F" w:rsidP="00C838EB">
      <w:pPr>
        <w:jc w:val="center"/>
        <w:rPr>
          <w:sz w:val="20"/>
          <w:szCs w:val="18"/>
        </w:rPr>
      </w:pPr>
      <w:r w:rsidRPr="0039479F">
        <w:rPr>
          <w:rFonts w:eastAsia="Times New Roman" w:cs="Times New Roman"/>
          <w:sz w:val="20"/>
          <w:szCs w:val="20"/>
          <w:lang w:eastAsia="pt-BR"/>
        </w:rPr>
        <w:lastRenderedPageBreak/>
        <w:t xml:space="preserve">Tabela </w:t>
      </w:r>
      <w:r>
        <w:rPr>
          <w:rFonts w:eastAsia="Times New Roman" w:cs="Times New Roman"/>
          <w:sz w:val="20"/>
          <w:szCs w:val="20"/>
          <w:lang w:eastAsia="pt-BR"/>
        </w:rPr>
        <w:t>2</w:t>
      </w:r>
      <w:r w:rsidRPr="0039479F">
        <w:rPr>
          <w:rFonts w:eastAsia="Times New Roman" w:cs="Times New Roman"/>
          <w:sz w:val="20"/>
          <w:szCs w:val="20"/>
          <w:lang w:eastAsia="pt-BR"/>
        </w:rPr>
        <w:t xml:space="preserve"> – </w:t>
      </w:r>
      <w:r w:rsidRPr="0039479F">
        <w:rPr>
          <w:sz w:val="20"/>
          <w:szCs w:val="18"/>
        </w:rPr>
        <w:t xml:space="preserve">Métricas obtidas no Modelo </w:t>
      </w:r>
      <w:proofErr w:type="spellStart"/>
      <w:r>
        <w:rPr>
          <w:sz w:val="20"/>
          <w:szCs w:val="18"/>
        </w:rPr>
        <w:t>Cart</w:t>
      </w:r>
      <w:proofErr w:type="spellEnd"/>
    </w:p>
    <w:tbl>
      <w:tblPr>
        <w:tblpPr w:leftFromText="141" w:rightFromText="141" w:vertAnchor="text" w:tblpXSpec="center" w:tblpY="1"/>
        <w:tblOverlap w:val="never"/>
        <w:tblW w:w="0" w:type="auto"/>
        <w:tblCellSpacing w:w="15" w:type="dxa"/>
        <w:tblBorders>
          <w:top w:val="single" w:sz="4" w:space="0" w:color="auto"/>
        </w:tblBorders>
        <w:tblCellMar>
          <w:top w:w="15" w:type="dxa"/>
          <w:left w:w="15" w:type="dxa"/>
          <w:bottom w:w="15" w:type="dxa"/>
          <w:right w:w="15" w:type="dxa"/>
        </w:tblCellMar>
        <w:tblLook w:val="04A0" w:firstRow="1" w:lastRow="0" w:firstColumn="1" w:lastColumn="0" w:noHBand="0" w:noVBand="1"/>
      </w:tblPr>
      <w:tblGrid>
        <w:gridCol w:w="1701"/>
        <w:gridCol w:w="1134"/>
        <w:gridCol w:w="1134"/>
        <w:gridCol w:w="1418"/>
        <w:gridCol w:w="2126"/>
      </w:tblGrid>
      <w:tr w:rsidR="0039479F" w:rsidRPr="007051B6" w14:paraId="39EAA2EE" w14:textId="77777777" w:rsidTr="00CF6F30">
        <w:trPr>
          <w:tblHeader/>
          <w:tblCellSpacing w:w="15" w:type="dxa"/>
        </w:trPr>
        <w:tc>
          <w:tcPr>
            <w:tcW w:w="1656" w:type="dxa"/>
            <w:tcBorders>
              <w:top w:val="nil"/>
              <w:bottom w:val="single" w:sz="4" w:space="0" w:color="auto"/>
            </w:tcBorders>
            <w:vAlign w:val="center"/>
            <w:hideMark/>
          </w:tcPr>
          <w:p w14:paraId="0739F3AD" w14:textId="77777777" w:rsidR="0039479F" w:rsidRPr="007051B6" w:rsidRDefault="0039479F" w:rsidP="00CF6F30">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Classe</w:t>
            </w:r>
          </w:p>
        </w:tc>
        <w:tc>
          <w:tcPr>
            <w:tcW w:w="1104" w:type="dxa"/>
            <w:tcBorders>
              <w:top w:val="nil"/>
              <w:bottom w:val="single" w:sz="4" w:space="0" w:color="auto"/>
            </w:tcBorders>
            <w:vAlign w:val="center"/>
            <w:hideMark/>
          </w:tcPr>
          <w:p w14:paraId="5545E2FA" w14:textId="77777777" w:rsidR="0039479F" w:rsidRPr="007051B6" w:rsidRDefault="0039479F" w:rsidP="00CF6F30">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Precisão</w:t>
            </w:r>
          </w:p>
        </w:tc>
        <w:tc>
          <w:tcPr>
            <w:tcW w:w="1104" w:type="dxa"/>
            <w:tcBorders>
              <w:top w:val="nil"/>
              <w:bottom w:val="single" w:sz="4" w:space="0" w:color="auto"/>
            </w:tcBorders>
            <w:vAlign w:val="center"/>
            <w:hideMark/>
          </w:tcPr>
          <w:p w14:paraId="75217452" w14:textId="77777777" w:rsidR="0039479F" w:rsidRPr="007051B6" w:rsidRDefault="0039479F" w:rsidP="00CF6F30">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Recall</w:t>
            </w:r>
          </w:p>
        </w:tc>
        <w:tc>
          <w:tcPr>
            <w:tcW w:w="1388" w:type="dxa"/>
            <w:tcBorders>
              <w:top w:val="nil"/>
              <w:bottom w:val="single" w:sz="4" w:space="0" w:color="auto"/>
            </w:tcBorders>
            <w:vAlign w:val="center"/>
            <w:hideMark/>
          </w:tcPr>
          <w:p w14:paraId="1F787663" w14:textId="77777777" w:rsidR="0039479F" w:rsidRPr="007051B6" w:rsidRDefault="0039479F" w:rsidP="00CF6F30">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F1-score</w:t>
            </w:r>
          </w:p>
        </w:tc>
        <w:tc>
          <w:tcPr>
            <w:tcW w:w="2081" w:type="dxa"/>
            <w:tcBorders>
              <w:top w:val="nil"/>
              <w:bottom w:val="single" w:sz="4" w:space="0" w:color="auto"/>
            </w:tcBorders>
            <w:vAlign w:val="center"/>
            <w:hideMark/>
          </w:tcPr>
          <w:p w14:paraId="6B626C89" w14:textId="77777777" w:rsidR="0039479F" w:rsidRPr="007051B6" w:rsidRDefault="0039479F" w:rsidP="00CF6F30">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Suporte</w:t>
            </w:r>
          </w:p>
        </w:tc>
      </w:tr>
      <w:tr w:rsidR="0039479F" w:rsidRPr="007051B6" w14:paraId="5FFD9DAA" w14:textId="77777777" w:rsidTr="00CF6F30">
        <w:trPr>
          <w:tblCellSpacing w:w="15" w:type="dxa"/>
        </w:trPr>
        <w:tc>
          <w:tcPr>
            <w:tcW w:w="1656" w:type="dxa"/>
            <w:vAlign w:val="center"/>
            <w:hideMark/>
          </w:tcPr>
          <w:p w14:paraId="7979524F" w14:textId="77777777" w:rsidR="0039479F" w:rsidRPr="007051B6" w:rsidRDefault="0039479F" w:rsidP="0039479F">
            <w:pPr>
              <w:spacing w:line="240" w:lineRule="auto"/>
              <w:jc w:val="left"/>
              <w:rPr>
                <w:rFonts w:eastAsia="Times New Roman" w:cs="Times New Roman"/>
                <w:szCs w:val="24"/>
                <w:lang w:eastAsia="pt-BR"/>
              </w:rPr>
            </w:pPr>
            <w:r w:rsidRPr="007051B6">
              <w:rPr>
                <w:rFonts w:eastAsia="Times New Roman" w:cs="Times New Roman"/>
                <w:szCs w:val="24"/>
                <w:lang w:eastAsia="pt-BR"/>
              </w:rPr>
              <w:t>Cura (0)</w:t>
            </w:r>
          </w:p>
        </w:tc>
        <w:tc>
          <w:tcPr>
            <w:tcW w:w="1104" w:type="dxa"/>
            <w:vAlign w:val="center"/>
            <w:hideMark/>
          </w:tcPr>
          <w:p w14:paraId="3E579656" w14:textId="4DE27E71"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0,92</w:t>
            </w:r>
          </w:p>
        </w:tc>
        <w:tc>
          <w:tcPr>
            <w:tcW w:w="1104" w:type="dxa"/>
            <w:vAlign w:val="center"/>
            <w:hideMark/>
          </w:tcPr>
          <w:p w14:paraId="412F41FA" w14:textId="3F609FF3"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0,84</w:t>
            </w:r>
          </w:p>
        </w:tc>
        <w:tc>
          <w:tcPr>
            <w:tcW w:w="1388" w:type="dxa"/>
            <w:vAlign w:val="center"/>
            <w:hideMark/>
          </w:tcPr>
          <w:p w14:paraId="4D02DA67" w14:textId="063A90F8"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0,88</w:t>
            </w:r>
          </w:p>
        </w:tc>
        <w:tc>
          <w:tcPr>
            <w:tcW w:w="2081" w:type="dxa"/>
            <w:vAlign w:val="center"/>
            <w:hideMark/>
          </w:tcPr>
          <w:p w14:paraId="01817F4F" w14:textId="74617FCF"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8.727</w:t>
            </w:r>
          </w:p>
        </w:tc>
      </w:tr>
      <w:tr w:rsidR="0039479F" w:rsidRPr="007051B6" w14:paraId="6D07D91F" w14:textId="77777777" w:rsidTr="00CF6F30">
        <w:trPr>
          <w:tblCellSpacing w:w="15" w:type="dxa"/>
        </w:trPr>
        <w:tc>
          <w:tcPr>
            <w:tcW w:w="1656" w:type="dxa"/>
            <w:vAlign w:val="center"/>
            <w:hideMark/>
          </w:tcPr>
          <w:p w14:paraId="1F9663CB" w14:textId="77777777" w:rsidR="0039479F" w:rsidRPr="007051B6" w:rsidRDefault="0039479F" w:rsidP="0039479F">
            <w:pPr>
              <w:spacing w:line="240" w:lineRule="auto"/>
              <w:jc w:val="left"/>
              <w:rPr>
                <w:rFonts w:eastAsia="Times New Roman" w:cs="Times New Roman"/>
                <w:szCs w:val="24"/>
                <w:lang w:eastAsia="pt-BR"/>
              </w:rPr>
            </w:pPr>
            <w:r w:rsidRPr="007051B6">
              <w:rPr>
                <w:rFonts w:eastAsia="Times New Roman" w:cs="Times New Roman"/>
                <w:szCs w:val="24"/>
                <w:lang w:eastAsia="pt-BR"/>
              </w:rPr>
              <w:t>Óbito (1)</w:t>
            </w:r>
          </w:p>
        </w:tc>
        <w:tc>
          <w:tcPr>
            <w:tcW w:w="1104" w:type="dxa"/>
            <w:vAlign w:val="center"/>
            <w:hideMark/>
          </w:tcPr>
          <w:p w14:paraId="677F2A4D" w14:textId="1FC3022F"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0,41</w:t>
            </w:r>
          </w:p>
        </w:tc>
        <w:tc>
          <w:tcPr>
            <w:tcW w:w="1104" w:type="dxa"/>
            <w:vAlign w:val="center"/>
            <w:hideMark/>
          </w:tcPr>
          <w:p w14:paraId="1486B7B9" w14:textId="4837D274"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0,62</w:t>
            </w:r>
          </w:p>
        </w:tc>
        <w:tc>
          <w:tcPr>
            <w:tcW w:w="1388" w:type="dxa"/>
            <w:vAlign w:val="center"/>
            <w:hideMark/>
          </w:tcPr>
          <w:p w14:paraId="0F42EF54" w14:textId="07FEF4AE"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0,50</w:t>
            </w:r>
          </w:p>
        </w:tc>
        <w:tc>
          <w:tcPr>
            <w:tcW w:w="2081" w:type="dxa"/>
            <w:vAlign w:val="center"/>
            <w:hideMark/>
          </w:tcPr>
          <w:p w14:paraId="15E4290F" w14:textId="489380DB"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1.625</w:t>
            </w:r>
          </w:p>
        </w:tc>
      </w:tr>
      <w:tr w:rsidR="0039479F" w:rsidRPr="007051B6" w14:paraId="79B65F99" w14:textId="77777777" w:rsidTr="00CF6F30">
        <w:trPr>
          <w:tblCellSpacing w:w="15" w:type="dxa"/>
        </w:trPr>
        <w:tc>
          <w:tcPr>
            <w:tcW w:w="1656" w:type="dxa"/>
            <w:vAlign w:val="center"/>
            <w:hideMark/>
          </w:tcPr>
          <w:p w14:paraId="61216EB3" w14:textId="77777777" w:rsidR="0039479F" w:rsidRPr="004B7787" w:rsidRDefault="0039479F" w:rsidP="0039479F">
            <w:pPr>
              <w:spacing w:line="240" w:lineRule="auto"/>
              <w:jc w:val="left"/>
              <w:rPr>
                <w:rFonts w:eastAsia="Times New Roman" w:cs="Times New Roman"/>
                <w:szCs w:val="24"/>
                <w:lang w:eastAsia="pt-BR"/>
              </w:rPr>
            </w:pPr>
            <w:r w:rsidRPr="004B7787">
              <w:rPr>
                <w:rFonts w:eastAsia="Times New Roman" w:cs="Times New Roman"/>
                <w:szCs w:val="24"/>
                <w:lang w:eastAsia="pt-BR"/>
              </w:rPr>
              <w:t>Acurácia</w:t>
            </w:r>
          </w:p>
        </w:tc>
        <w:tc>
          <w:tcPr>
            <w:tcW w:w="1104" w:type="dxa"/>
            <w:vAlign w:val="center"/>
            <w:hideMark/>
          </w:tcPr>
          <w:p w14:paraId="5AA0AD5B" w14:textId="25C33E71"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w:t>
            </w:r>
          </w:p>
        </w:tc>
        <w:tc>
          <w:tcPr>
            <w:tcW w:w="1104" w:type="dxa"/>
            <w:vAlign w:val="center"/>
            <w:hideMark/>
          </w:tcPr>
          <w:p w14:paraId="61275E37" w14:textId="69DCDF60"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w:t>
            </w:r>
          </w:p>
        </w:tc>
        <w:tc>
          <w:tcPr>
            <w:tcW w:w="1388" w:type="dxa"/>
            <w:vAlign w:val="center"/>
            <w:hideMark/>
          </w:tcPr>
          <w:p w14:paraId="3E563BDF" w14:textId="10872FB2" w:rsidR="0039479F" w:rsidRPr="00542D07" w:rsidRDefault="0039479F" w:rsidP="0039479F">
            <w:pPr>
              <w:spacing w:line="240" w:lineRule="auto"/>
              <w:jc w:val="center"/>
              <w:rPr>
                <w:rFonts w:eastAsia="Times New Roman" w:cs="Times New Roman"/>
                <w:szCs w:val="24"/>
                <w:lang w:eastAsia="pt-BR"/>
              </w:rPr>
            </w:pPr>
            <w:r w:rsidRPr="00542D07">
              <w:rPr>
                <w:rFonts w:eastAsia="Times New Roman" w:cs="Times New Roman"/>
                <w:szCs w:val="24"/>
                <w:lang w:eastAsia="pt-BR"/>
              </w:rPr>
              <w:t>0,80</w:t>
            </w:r>
          </w:p>
        </w:tc>
        <w:tc>
          <w:tcPr>
            <w:tcW w:w="2081" w:type="dxa"/>
            <w:vAlign w:val="center"/>
            <w:hideMark/>
          </w:tcPr>
          <w:p w14:paraId="0D43B654" w14:textId="2C42BD8D"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10.352</w:t>
            </w:r>
          </w:p>
        </w:tc>
      </w:tr>
      <w:tr w:rsidR="0039479F" w:rsidRPr="007051B6" w14:paraId="66452D7D" w14:textId="77777777" w:rsidTr="00CF6F30">
        <w:trPr>
          <w:tblCellSpacing w:w="15" w:type="dxa"/>
        </w:trPr>
        <w:tc>
          <w:tcPr>
            <w:tcW w:w="1656" w:type="dxa"/>
            <w:vAlign w:val="center"/>
            <w:hideMark/>
          </w:tcPr>
          <w:p w14:paraId="647E5B6E" w14:textId="77777777" w:rsidR="0039479F" w:rsidRPr="004B7787" w:rsidRDefault="0039479F" w:rsidP="0039479F">
            <w:pPr>
              <w:spacing w:line="240" w:lineRule="auto"/>
              <w:jc w:val="left"/>
              <w:rPr>
                <w:rFonts w:eastAsia="Times New Roman" w:cs="Times New Roman"/>
                <w:szCs w:val="24"/>
                <w:lang w:eastAsia="pt-BR"/>
              </w:rPr>
            </w:pPr>
            <w:r w:rsidRPr="004B7787">
              <w:rPr>
                <w:rFonts w:eastAsia="Times New Roman" w:cs="Times New Roman"/>
                <w:szCs w:val="24"/>
                <w:lang w:eastAsia="pt-BR"/>
              </w:rPr>
              <w:t xml:space="preserve">Macro </w:t>
            </w:r>
            <w:proofErr w:type="spellStart"/>
            <w:r w:rsidRPr="004B7787">
              <w:rPr>
                <w:rFonts w:eastAsia="Times New Roman" w:cs="Times New Roman"/>
                <w:szCs w:val="24"/>
                <w:lang w:eastAsia="pt-BR"/>
              </w:rPr>
              <w:t>Avg</w:t>
            </w:r>
            <w:proofErr w:type="spellEnd"/>
          </w:p>
        </w:tc>
        <w:tc>
          <w:tcPr>
            <w:tcW w:w="1104" w:type="dxa"/>
            <w:vAlign w:val="center"/>
            <w:hideMark/>
          </w:tcPr>
          <w:p w14:paraId="5E8665B3" w14:textId="063A9DCC"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0,67</w:t>
            </w:r>
          </w:p>
        </w:tc>
        <w:tc>
          <w:tcPr>
            <w:tcW w:w="1104" w:type="dxa"/>
            <w:vAlign w:val="center"/>
            <w:hideMark/>
          </w:tcPr>
          <w:p w14:paraId="64F85C97" w14:textId="31BD110A"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0,73</w:t>
            </w:r>
          </w:p>
        </w:tc>
        <w:tc>
          <w:tcPr>
            <w:tcW w:w="1388" w:type="dxa"/>
            <w:vAlign w:val="center"/>
            <w:hideMark/>
          </w:tcPr>
          <w:p w14:paraId="27050185" w14:textId="5EC1ED36"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0,69</w:t>
            </w:r>
          </w:p>
        </w:tc>
        <w:tc>
          <w:tcPr>
            <w:tcW w:w="2081" w:type="dxa"/>
            <w:vAlign w:val="center"/>
            <w:hideMark/>
          </w:tcPr>
          <w:p w14:paraId="06181E0B" w14:textId="73D2CFA1"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10.352</w:t>
            </w:r>
          </w:p>
        </w:tc>
      </w:tr>
      <w:tr w:rsidR="0039479F" w:rsidRPr="007051B6" w14:paraId="6E9165FD" w14:textId="77777777" w:rsidTr="00CF6F30">
        <w:trPr>
          <w:tblCellSpacing w:w="15" w:type="dxa"/>
        </w:trPr>
        <w:tc>
          <w:tcPr>
            <w:tcW w:w="1656" w:type="dxa"/>
            <w:tcBorders>
              <w:top w:val="nil"/>
              <w:bottom w:val="nil"/>
            </w:tcBorders>
            <w:vAlign w:val="center"/>
            <w:hideMark/>
          </w:tcPr>
          <w:p w14:paraId="06EEF5AC" w14:textId="77777777" w:rsidR="0039479F" w:rsidRPr="004B7787" w:rsidRDefault="0039479F" w:rsidP="0039479F">
            <w:pPr>
              <w:spacing w:line="240" w:lineRule="auto"/>
              <w:jc w:val="left"/>
              <w:rPr>
                <w:rFonts w:eastAsia="Times New Roman" w:cs="Times New Roman"/>
                <w:szCs w:val="24"/>
                <w:lang w:eastAsia="pt-BR"/>
              </w:rPr>
            </w:pPr>
            <w:proofErr w:type="spellStart"/>
            <w:r w:rsidRPr="004B7787">
              <w:rPr>
                <w:rFonts w:eastAsia="Times New Roman" w:cs="Times New Roman"/>
                <w:szCs w:val="24"/>
                <w:lang w:eastAsia="pt-BR"/>
              </w:rPr>
              <w:t>Weighted</w:t>
            </w:r>
            <w:proofErr w:type="spellEnd"/>
            <w:r w:rsidRPr="004B7787">
              <w:rPr>
                <w:rFonts w:eastAsia="Times New Roman" w:cs="Times New Roman"/>
                <w:szCs w:val="24"/>
                <w:lang w:eastAsia="pt-BR"/>
              </w:rPr>
              <w:t xml:space="preserve"> </w:t>
            </w:r>
            <w:proofErr w:type="spellStart"/>
            <w:r w:rsidRPr="004B7787">
              <w:rPr>
                <w:rFonts w:eastAsia="Times New Roman" w:cs="Times New Roman"/>
                <w:szCs w:val="24"/>
                <w:lang w:eastAsia="pt-BR"/>
              </w:rPr>
              <w:t>Avg</w:t>
            </w:r>
            <w:proofErr w:type="spellEnd"/>
          </w:p>
        </w:tc>
        <w:tc>
          <w:tcPr>
            <w:tcW w:w="1104" w:type="dxa"/>
            <w:tcBorders>
              <w:top w:val="nil"/>
              <w:bottom w:val="nil"/>
            </w:tcBorders>
            <w:vAlign w:val="center"/>
            <w:hideMark/>
          </w:tcPr>
          <w:p w14:paraId="1853721F" w14:textId="7C403BB3"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0,84</w:t>
            </w:r>
          </w:p>
        </w:tc>
        <w:tc>
          <w:tcPr>
            <w:tcW w:w="1104" w:type="dxa"/>
            <w:tcBorders>
              <w:top w:val="nil"/>
              <w:bottom w:val="nil"/>
            </w:tcBorders>
            <w:vAlign w:val="center"/>
            <w:hideMark/>
          </w:tcPr>
          <w:p w14:paraId="544DD04C" w14:textId="61669CF9"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0,80</w:t>
            </w:r>
          </w:p>
        </w:tc>
        <w:tc>
          <w:tcPr>
            <w:tcW w:w="1388" w:type="dxa"/>
            <w:tcBorders>
              <w:top w:val="nil"/>
              <w:bottom w:val="nil"/>
            </w:tcBorders>
            <w:vAlign w:val="center"/>
            <w:hideMark/>
          </w:tcPr>
          <w:p w14:paraId="483CE6ED" w14:textId="0D5E1261"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0,82</w:t>
            </w:r>
          </w:p>
        </w:tc>
        <w:tc>
          <w:tcPr>
            <w:tcW w:w="2081" w:type="dxa"/>
            <w:tcBorders>
              <w:top w:val="nil"/>
              <w:bottom w:val="nil"/>
            </w:tcBorders>
            <w:vAlign w:val="center"/>
            <w:hideMark/>
          </w:tcPr>
          <w:p w14:paraId="6373DA7A" w14:textId="6076FC81"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10.352</w:t>
            </w:r>
          </w:p>
        </w:tc>
      </w:tr>
    </w:tbl>
    <w:p w14:paraId="071E40D3" w14:textId="2E1B7D6D" w:rsidR="00C107EF" w:rsidRDefault="0039479F" w:rsidP="00CE25EF">
      <w:pPr>
        <w:pStyle w:val="Legenda"/>
      </w:pPr>
      <w:r>
        <w:br w:type="textWrapping" w:clear="all"/>
      </w:r>
      <w:r w:rsidRPr="00DE2E50">
        <w:t>Fonte:  O Autor</w:t>
      </w:r>
    </w:p>
    <w:p w14:paraId="584D7297" w14:textId="77777777" w:rsidR="00C97373" w:rsidRDefault="00C97373" w:rsidP="00CE25EF">
      <w:pPr>
        <w:pStyle w:val="NormalWeb"/>
      </w:pPr>
    </w:p>
    <w:p w14:paraId="211C8D5F" w14:textId="137B7943" w:rsidR="00C838EB" w:rsidRDefault="00C107EF" w:rsidP="002D625B">
      <w:r w:rsidRPr="00C107EF">
        <w:t>O modelo</w:t>
      </w:r>
      <w:r w:rsidRPr="00C107EF">
        <w:rPr>
          <w:i/>
          <w:iCs/>
        </w:rPr>
        <w:t xml:space="preserve"> CART</w:t>
      </w:r>
      <w:r w:rsidRPr="00C107EF">
        <w:t xml:space="preserve"> apresentou desempenho satisfatório, embora ligeiramente inferior ao </w:t>
      </w:r>
      <w:proofErr w:type="spellStart"/>
      <w:r w:rsidRPr="00C107EF">
        <w:rPr>
          <w:i/>
          <w:iCs/>
        </w:rPr>
        <w:t>Random</w:t>
      </w:r>
      <w:proofErr w:type="spellEnd"/>
      <w:r w:rsidRPr="00C107EF">
        <w:rPr>
          <w:i/>
          <w:iCs/>
        </w:rPr>
        <w:t xml:space="preserve"> Forest</w:t>
      </w:r>
      <w:r w:rsidRPr="00C107EF">
        <w:t>. Isso é evidenciado pela maior quantidade de falsos negativos (FN = 615), ou seja, mais pacientes que evoluíram para óbito foram incorretamente classificados como cura, reduzindo a sensibilidade para a classe de maior interesse clínico. Além disso, observou-se um número superior de falsos positivos (FP = 1.439), o que indica menor precisão ao diferenciar pacientes em risco daqueles que não estão.</w:t>
      </w:r>
      <w:r w:rsidR="00C448A7">
        <w:t xml:space="preserve"> </w:t>
      </w:r>
      <w:r w:rsidR="00C448A7" w:rsidRPr="00C448A7">
        <w:t>A Figura 24 apresenta a matriz de confusão referente ao modelo CART, permitindo avaliar o desempenho do classificador na identificação dos diferentes desfechos clínicos.</w:t>
      </w:r>
    </w:p>
    <w:p w14:paraId="02E7AD6D" w14:textId="77777777" w:rsidR="002D625B" w:rsidRDefault="002D625B" w:rsidP="002D625B">
      <w:pPr>
        <w:rPr>
          <w:sz w:val="20"/>
          <w:szCs w:val="18"/>
        </w:rPr>
      </w:pPr>
    </w:p>
    <w:p w14:paraId="38D7EC28" w14:textId="69EE629E" w:rsidR="00C107EF" w:rsidRPr="00CE25EF" w:rsidRDefault="00C107EF" w:rsidP="00C107EF">
      <w:pPr>
        <w:jc w:val="center"/>
        <w:rPr>
          <w:sz w:val="20"/>
          <w:szCs w:val="18"/>
          <w:highlight w:val="yellow"/>
        </w:rPr>
      </w:pPr>
      <w:r w:rsidRPr="00CE25EF">
        <w:rPr>
          <w:sz w:val="20"/>
          <w:szCs w:val="18"/>
        </w:rPr>
        <w:t xml:space="preserve">Figura </w:t>
      </w:r>
      <w:r w:rsidR="00CE25EF" w:rsidRPr="00CE25EF">
        <w:rPr>
          <w:sz w:val="20"/>
          <w:szCs w:val="18"/>
        </w:rPr>
        <w:t>2</w:t>
      </w:r>
      <w:r w:rsidR="00C448A7">
        <w:rPr>
          <w:sz w:val="20"/>
          <w:szCs w:val="18"/>
        </w:rPr>
        <w:t>4</w:t>
      </w:r>
      <w:r w:rsidRPr="00CE25EF">
        <w:rPr>
          <w:sz w:val="20"/>
          <w:szCs w:val="18"/>
        </w:rPr>
        <w:t xml:space="preserve"> – Matriz de Confusão – CART</w:t>
      </w:r>
    </w:p>
    <w:p w14:paraId="4E8B88C1" w14:textId="77777777" w:rsidR="00C107EF" w:rsidRDefault="00C107EF" w:rsidP="00C107EF">
      <w:pPr>
        <w:jc w:val="center"/>
        <w:rPr>
          <w:highlight w:val="yellow"/>
          <w:lang w:val="en-US"/>
        </w:rPr>
      </w:pPr>
      <w:r w:rsidRPr="00E90398">
        <w:rPr>
          <w:noProof/>
        </w:rPr>
        <w:drawing>
          <wp:inline distT="0" distB="0" distL="0" distR="0" wp14:anchorId="009E6161" wp14:editId="26D1AFD3">
            <wp:extent cx="3315326" cy="2736273"/>
            <wp:effectExtent l="0" t="0" r="0" b="6985"/>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1377" t="1210" r="2718" b="1513"/>
                    <a:stretch/>
                  </pic:blipFill>
                  <pic:spPr bwMode="auto">
                    <a:xfrm>
                      <a:off x="0" y="0"/>
                      <a:ext cx="3334733" cy="2752290"/>
                    </a:xfrm>
                    <a:prstGeom prst="rect">
                      <a:avLst/>
                    </a:prstGeom>
                    <a:ln>
                      <a:noFill/>
                    </a:ln>
                    <a:extLst>
                      <a:ext uri="{53640926-AAD7-44D8-BBD7-CCE9431645EC}">
                        <a14:shadowObscured xmlns:a14="http://schemas.microsoft.com/office/drawing/2010/main"/>
                      </a:ext>
                    </a:extLst>
                  </pic:spPr>
                </pic:pic>
              </a:graphicData>
            </a:graphic>
          </wp:inline>
        </w:drawing>
      </w:r>
    </w:p>
    <w:p w14:paraId="5A0A463A" w14:textId="77777777" w:rsidR="00C107EF" w:rsidRDefault="00C107EF" w:rsidP="00C107EF">
      <w:pPr>
        <w:pStyle w:val="Legenda"/>
      </w:pPr>
      <w:r w:rsidRPr="00DE2E50">
        <w:t>Fonte:  O Autor</w:t>
      </w:r>
    </w:p>
    <w:p w14:paraId="57351169" w14:textId="77777777" w:rsidR="00C107EF" w:rsidRPr="00A64CCC" w:rsidRDefault="00C107EF" w:rsidP="00C107EF"/>
    <w:p w14:paraId="29E9CA07" w14:textId="77777777" w:rsidR="00C107EF" w:rsidRPr="00C107EF" w:rsidRDefault="00C107EF" w:rsidP="00C107EF">
      <w:pPr>
        <w:rPr>
          <w:rFonts w:eastAsia="Times New Roman" w:cs="Times New Roman"/>
          <w:szCs w:val="24"/>
          <w:lang w:eastAsia="pt-BR"/>
        </w:rPr>
      </w:pPr>
      <w:r w:rsidRPr="00C107EF">
        <w:rPr>
          <w:rFonts w:eastAsia="Times New Roman" w:cs="Times New Roman"/>
          <w:szCs w:val="24"/>
          <w:lang w:eastAsia="pt-BR"/>
        </w:rPr>
        <w:t xml:space="preserve">A matriz de confusão do modelo CART apresenta os valores, </w:t>
      </w:r>
    </w:p>
    <w:p w14:paraId="08F84311" w14:textId="77777777" w:rsidR="00C107EF" w:rsidRPr="00C107EF" w:rsidRDefault="00C107EF" w:rsidP="00C107EF">
      <w:pPr>
        <w:pStyle w:val="PargrafodaLista"/>
        <w:numPr>
          <w:ilvl w:val="0"/>
          <w:numId w:val="28"/>
        </w:numPr>
        <w:rPr>
          <w:rFonts w:eastAsia="Times New Roman" w:cs="Times New Roman"/>
          <w:szCs w:val="24"/>
          <w:lang w:eastAsia="pt-BR"/>
        </w:rPr>
      </w:pPr>
      <w:r w:rsidRPr="00C107EF">
        <w:rPr>
          <w:rFonts w:eastAsia="Times New Roman" w:cs="Times New Roman"/>
          <w:szCs w:val="24"/>
          <w:lang w:eastAsia="pt-BR"/>
        </w:rPr>
        <w:t>Verdadeiros Negativos (TN): 7.288 – casos de cura corretamente classificados;</w:t>
      </w:r>
    </w:p>
    <w:p w14:paraId="37319275" w14:textId="77777777" w:rsidR="00C107EF" w:rsidRPr="00C107EF" w:rsidRDefault="00C107EF" w:rsidP="00C107EF">
      <w:pPr>
        <w:pStyle w:val="PargrafodaLista"/>
        <w:numPr>
          <w:ilvl w:val="0"/>
          <w:numId w:val="28"/>
        </w:numPr>
        <w:rPr>
          <w:rFonts w:eastAsia="Times New Roman" w:cs="Times New Roman"/>
          <w:szCs w:val="24"/>
          <w:lang w:eastAsia="pt-BR"/>
        </w:rPr>
      </w:pPr>
      <w:r w:rsidRPr="00C107EF">
        <w:rPr>
          <w:rFonts w:eastAsia="Times New Roman" w:cs="Times New Roman"/>
          <w:szCs w:val="24"/>
          <w:lang w:eastAsia="pt-BR"/>
        </w:rPr>
        <w:t>Falsos Positivos (FP): 1.439 – casos de cura incorretamente classificados como óbito;</w:t>
      </w:r>
    </w:p>
    <w:p w14:paraId="03CC5D96" w14:textId="77777777" w:rsidR="00C107EF" w:rsidRPr="00C107EF" w:rsidRDefault="00C107EF" w:rsidP="00C107EF">
      <w:pPr>
        <w:pStyle w:val="PargrafodaLista"/>
        <w:numPr>
          <w:ilvl w:val="0"/>
          <w:numId w:val="28"/>
        </w:numPr>
        <w:rPr>
          <w:rFonts w:eastAsia="Times New Roman" w:cs="Times New Roman"/>
          <w:szCs w:val="24"/>
          <w:lang w:eastAsia="pt-BR"/>
        </w:rPr>
      </w:pPr>
      <w:r w:rsidRPr="00C107EF">
        <w:rPr>
          <w:rFonts w:eastAsia="Times New Roman" w:cs="Times New Roman"/>
          <w:szCs w:val="24"/>
          <w:lang w:eastAsia="pt-BR"/>
        </w:rPr>
        <w:lastRenderedPageBreak/>
        <w:t>Falsos Negativos (FN): 615 – casos de óbito incorretamente classificados como cura;</w:t>
      </w:r>
    </w:p>
    <w:p w14:paraId="16224039" w14:textId="630AAC6E" w:rsidR="0039479F" w:rsidRPr="00722622" w:rsidRDefault="00C107EF" w:rsidP="0039479F">
      <w:pPr>
        <w:pStyle w:val="PargrafodaLista"/>
        <w:numPr>
          <w:ilvl w:val="0"/>
          <w:numId w:val="28"/>
        </w:numPr>
        <w:rPr>
          <w:rFonts w:eastAsia="Times New Roman" w:cs="Times New Roman"/>
          <w:szCs w:val="24"/>
          <w:lang w:eastAsia="pt-BR"/>
        </w:rPr>
      </w:pPr>
      <w:r w:rsidRPr="00C107EF">
        <w:rPr>
          <w:rFonts w:eastAsia="Times New Roman" w:cs="Times New Roman"/>
          <w:szCs w:val="24"/>
          <w:lang w:eastAsia="pt-BR"/>
        </w:rPr>
        <w:t>Verdadeiros Positivos (TP): 1.010 – casos de óbito corretamente identificados.</w:t>
      </w:r>
    </w:p>
    <w:p w14:paraId="15CCE436" w14:textId="77777777" w:rsidR="007B2B69" w:rsidRPr="00C107EF" w:rsidRDefault="007B2B69" w:rsidP="007B2B69">
      <w:pPr>
        <w:rPr>
          <w:highlight w:val="yellow"/>
        </w:rPr>
      </w:pPr>
    </w:p>
    <w:p w14:paraId="5CF1E50A" w14:textId="0849C4F5" w:rsidR="0094366B" w:rsidRDefault="0094366B" w:rsidP="00D30D27">
      <w:pPr>
        <w:pStyle w:val="Ttulo2"/>
      </w:pPr>
      <w:proofErr w:type="spellStart"/>
      <w:r w:rsidRPr="00D30D27">
        <w:t>Comparação</w:t>
      </w:r>
      <w:proofErr w:type="spellEnd"/>
    </w:p>
    <w:p w14:paraId="27E577D9" w14:textId="77777777" w:rsidR="002D625B" w:rsidRPr="002D625B" w:rsidRDefault="002D625B" w:rsidP="002D625B">
      <w:pPr>
        <w:rPr>
          <w:lang w:val="en-US"/>
        </w:rPr>
      </w:pPr>
    </w:p>
    <w:p w14:paraId="68C983F9" w14:textId="6D3FFD42" w:rsidR="007B2B69" w:rsidRPr="00406510" w:rsidRDefault="007B2B69" w:rsidP="00D30D27">
      <w:pPr>
        <w:pStyle w:val="Ttulo3"/>
      </w:pPr>
      <w:proofErr w:type="spellStart"/>
      <w:r w:rsidRPr="00D30D27">
        <w:t>Comparação</w:t>
      </w:r>
      <w:proofErr w:type="spellEnd"/>
      <w:r w:rsidRPr="00406510">
        <w:t xml:space="preserve"> dos modelos</w:t>
      </w:r>
    </w:p>
    <w:p w14:paraId="04F6512A" w14:textId="77777777" w:rsidR="00164063" w:rsidRDefault="00164063" w:rsidP="00164063">
      <w:pPr>
        <w:rPr>
          <w:highlight w:val="green"/>
          <w:lang w:val="en-US"/>
        </w:rPr>
      </w:pPr>
    </w:p>
    <w:p w14:paraId="5DABB265" w14:textId="39BCDE28" w:rsidR="00594CE4" w:rsidRDefault="00164063" w:rsidP="008A33B6">
      <w:r w:rsidRPr="00722622">
        <w:t xml:space="preserve">A comparação entre os modelos CART e </w:t>
      </w:r>
      <w:proofErr w:type="spellStart"/>
      <w:r w:rsidRPr="00722622">
        <w:t>Random</w:t>
      </w:r>
      <w:proofErr w:type="spellEnd"/>
      <w:r w:rsidRPr="00722622">
        <w:t xml:space="preserve"> Forest evidenciou diferenças significativas em termos de desempenho e características de aplicação. O </w:t>
      </w:r>
      <w:proofErr w:type="spellStart"/>
      <w:r w:rsidRPr="00722622">
        <w:rPr>
          <w:i/>
          <w:iCs/>
        </w:rPr>
        <w:t>Random</w:t>
      </w:r>
      <w:proofErr w:type="spellEnd"/>
      <w:r w:rsidRPr="00722622">
        <w:rPr>
          <w:i/>
          <w:iCs/>
        </w:rPr>
        <w:t xml:space="preserve"> Forest</w:t>
      </w:r>
      <w:r w:rsidRPr="00722622">
        <w:t xml:space="preserve"> apresentou métricas superiores, incluindo maior F1-score, AUC-ROC e acurácia, demonstrando maior capacidade de generalização e detecção de casos críticos. Essa superioridade também se reflete na curva ROC</w:t>
      </w:r>
      <w:commentRangeStart w:id="71"/>
      <w:r w:rsidRPr="00722622">
        <w:t xml:space="preserve"> (</w:t>
      </w:r>
      <w:r w:rsidR="003A379F">
        <w:t xml:space="preserve">representada na </w:t>
      </w:r>
      <w:r w:rsidRPr="00722622">
        <w:t xml:space="preserve">Figura </w:t>
      </w:r>
      <w:r w:rsidR="003A379F">
        <w:t>25</w:t>
      </w:r>
      <w:commentRangeEnd w:id="71"/>
      <w:r w:rsidR="004557DD">
        <w:rPr>
          <w:rStyle w:val="Refdecomentrio"/>
        </w:rPr>
        <w:commentReference w:id="71"/>
      </w:r>
      <w:r w:rsidRPr="00722622">
        <w:t xml:space="preserve">), onde a área sob a curva do </w:t>
      </w:r>
      <w:proofErr w:type="spellStart"/>
      <w:r w:rsidRPr="00722622">
        <w:rPr>
          <w:i/>
          <w:iCs/>
        </w:rPr>
        <w:t>Random</w:t>
      </w:r>
      <w:proofErr w:type="spellEnd"/>
      <w:r w:rsidRPr="00722622">
        <w:rPr>
          <w:i/>
          <w:iCs/>
        </w:rPr>
        <w:t xml:space="preserve"> Forest</w:t>
      </w:r>
      <w:r w:rsidRPr="00722622">
        <w:t xml:space="preserve"> é ligeiramente superior à do CART, confirmando melhor separação entre as classes.</w:t>
      </w:r>
    </w:p>
    <w:p w14:paraId="1DA36426" w14:textId="77777777" w:rsidR="001C1537" w:rsidRDefault="001C1537" w:rsidP="008A33B6">
      <w:pPr>
        <w:rPr>
          <w:sz w:val="20"/>
          <w:szCs w:val="18"/>
        </w:rPr>
      </w:pPr>
    </w:p>
    <w:p w14:paraId="720A2F92" w14:textId="4A648BFE" w:rsidR="00164063" w:rsidRPr="00164063" w:rsidRDefault="00164063" w:rsidP="00164063">
      <w:pPr>
        <w:jc w:val="center"/>
        <w:rPr>
          <w:sz w:val="20"/>
          <w:szCs w:val="18"/>
          <w:highlight w:val="yellow"/>
        </w:rPr>
      </w:pPr>
      <w:r w:rsidRPr="00164063">
        <w:rPr>
          <w:sz w:val="20"/>
          <w:szCs w:val="18"/>
        </w:rPr>
        <w:t>Figura 2</w:t>
      </w:r>
      <w:r w:rsidR="003A379F">
        <w:rPr>
          <w:sz w:val="20"/>
          <w:szCs w:val="18"/>
        </w:rPr>
        <w:t>5</w:t>
      </w:r>
      <w:r w:rsidRPr="00164063">
        <w:rPr>
          <w:sz w:val="20"/>
          <w:szCs w:val="18"/>
        </w:rPr>
        <w:t xml:space="preserve"> – Curvas ROC comparativas entre os modelos CART e </w:t>
      </w:r>
      <w:proofErr w:type="spellStart"/>
      <w:r w:rsidRPr="00164063">
        <w:rPr>
          <w:sz w:val="20"/>
          <w:szCs w:val="18"/>
        </w:rPr>
        <w:t>Random</w:t>
      </w:r>
      <w:proofErr w:type="spellEnd"/>
      <w:r w:rsidRPr="00164063">
        <w:rPr>
          <w:sz w:val="20"/>
          <w:szCs w:val="18"/>
        </w:rPr>
        <w:t xml:space="preserve"> Forest.</w:t>
      </w:r>
    </w:p>
    <w:p w14:paraId="0BCFDB12" w14:textId="77777777" w:rsidR="00164063" w:rsidRDefault="00164063" w:rsidP="00164063">
      <w:r w:rsidRPr="00275CCD">
        <w:rPr>
          <w:noProof/>
        </w:rPr>
        <w:drawing>
          <wp:inline distT="0" distB="0" distL="0" distR="0" wp14:anchorId="2E35EA7C" wp14:editId="6571553C">
            <wp:extent cx="5400040" cy="3342640"/>
            <wp:effectExtent l="0" t="0" r="0" b="0"/>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3342640"/>
                    </a:xfrm>
                    <a:prstGeom prst="rect">
                      <a:avLst/>
                    </a:prstGeom>
                  </pic:spPr>
                </pic:pic>
              </a:graphicData>
            </a:graphic>
          </wp:inline>
        </w:drawing>
      </w:r>
    </w:p>
    <w:p w14:paraId="4013EBB9" w14:textId="77777777" w:rsidR="00164063" w:rsidRPr="00851D81" w:rsidRDefault="00164063" w:rsidP="00164063">
      <w:pPr>
        <w:pStyle w:val="Legenda"/>
      </w:pPr>
      <w:r w:rsidRPr="00DE2E50">
        <w:t>Fonte:  O Autor</w:t>
      </w:r>
    </w:p>
    <w:p w14:paraId="5746FC29" w14:textId="77777777" w:rsidR="00164063" w:rsidRPr="00DF6BB5" w:rsidRDefault="00164063" w:rsidP="00164063">
      <w:pPr>
        <w:rPr>
          <w:highlight w:val="cyan"/>
        </w:rPr>
      </w:pPr>
    </w:p>
    <w:p w14:paraId="59449692" w14:textId="338E98C6" w:rsidR="00164063" w:rsidRPr="00722622" w:rsidRDefault="00164063" w:rsidP="00957AEF">
      <w:r w:rsidRPr="00722622">
        <w:t xml:space="preserve">As matrizes de confusão (Figuras </w:t>
      </w:r>
      <w:r w:rsidR="00722622" w:rsidRPr="00722622">
        <w:t>2</w:t>
      </w:r>
      <w:r w:rsidR="00540200">
        <w:t>3</w:t>
      </w:r>
      <w:r w:rsidRPr="00722622">
        <w:t xml:space="preserve"> e </w:t>
      </w:r>
      <w:r w:rsidR="00722622" w:rsidRPr="00722622">
        <w:t>2</w:t>
      </w:r>
      <w:r w:rsidR="00540200">
        <w:t>4</w:t>
      </w:r>
      <w:r w:rsidRPr="00722622">
        <w:t xml:space="preserve"> </w:t>
      </w:r>
      <w:r w:rsidR="00722622" w:rsidRPr="00722622">
        <w:t xml:space="preserve">as </w:t>
      </w:r>
      <w:r w:rsidRPr="00722622">
        <w:t xml:space="preserve">matrizes) corroboram essa análise: o </w:t>
      </w:r>
      <w:proofErr w:type="spellStart"/>
      <w:r w:rsidRPr="00722622">
        <w:rPr>
          <w:i/>
          <w:iCs/>
        </w:rPr>
        <w:t>Random</w:t>
      </w:r>
      <w:proofErr w:type="spellEnd"/>
      <w:r w:rsidRPr="00722622">
        <w:rPr>
          <w:i/>
          <w:iCs/>
        </w:rPr>
        <w:t xml:space="preserve"> Forest</w:t>
      </w:r>
      <w:r w:rsidRPr="00722622">
        <w:t xml:space="preserve"> obteve maior número de verdadeiros positivos (TP = 1.036) e menor número de falsos negativos (FN = 589) em comparação ao CART (que foi TP = 1.010 e FN = 615). Esse desempenho indica que o </w:t>
      </w:r>
      <w:proofErr w:type="spellStart"/>
      <w:r w:rsidRPr="00722622">
        <w:rPr>
          <w:i/>
          <w:iCs/>
        </w:rPr>
        <w:t>Random</w:t>
      </w:r>
      <w:proofErr w:type="spellEnd"/>
      <w:r w:rsidRPr="00722622">
        <w:rPr>
          <w:i/>
          <w:iCs/>
        </w:rPr>
        <w:t xml:space="preserve"> Forest</w:t>
      </w:r>
      <w:r w:rsidRPr="00722622">
        <w:t xml:space="preserve"> é mais eficaz na identificação de pacientes que </w:t>
      </w:r>
      <w:r w:rsidRPr="00722622">
        <w:lastRenderedPageBreak/>
        <w:t>evoluíram para óbito, característica essencial em aplicações clínicas que priorizam a detecção precoce de casos graves.</w:t>
      </w:r>
    </w:p>
    <w:p w14:paraId="37514B89" w14:textId="77777777" w:rsidR="00164063" w:rsidRPr="00232913" w:rsidRDefault="00164063" w:rsidP="00957AEF">
      <w:pPr>
        <w:rPr>
          <w:highlight w:val="blue"/>
        </w:rPr>
      </w:pPr>
    </w:p>
    <w:p w14:paraId="72872D7A" w14:textId="559CBE94" w:rsidR="00A038AC" w:rsidRDefault="00164063" w:rsidP="00A41486">
      <w:r w:rsidRPr="00722622">
        <w:t xml:space="preserve">Apesar do desempenho levemente inferior, o modelo CART apresentou vantagens relacionadas à </w:t>
      </w:r>
      <w:proofErr w:type="spellStart"/>
      <w:r w:rsidRPr="00722622">
        <w:t>interpretabilidade</w:t>
      </w:r>
      <w:proofErr w:type="spellEnd"/>
      <w:r w:rsidRPr="00722622">
        <w:t>, pois sua estrutura em árvore única (</w:t>
      </w:r>
      <w:r w:rsidR="004557DD">
        <w:t xml:space="preserve">representada na </w:t>
      </w:r>
      <w:r w:rsidRPr="00722622">
        <w:t xml:space="preserve">Figura </w:t>
      </w:r>
      <w:r w:rsidR="00722622" w:rsidRPr="00722622">
        <w:t>2</w:t>
      </w:r>
      <w:r w:rsidR="004557DD">
        <w:t>6</w:t>
      </w:r>
      <w:r w:rsidR="00E3575F">
        <w:t xml:space="preserve">) </w:t>
      </w:r>
      <w:r w:rsidRPr="00722622">
        <w:t>permite compreender facilmente as regras de decisão. Essa característica é particularmente relevante no contexto clínico, onde explicações claras e diretas são necessárias para subsidiar decisões médica</w:t>
      </w:r>
      <w:r w:rsidRPr="008B12AA">
        <w:t>s.</w:t>
      </w:r>
    </w:p>
    <w:p w14:paraId="794823C8" w14:textId="77777777" w:rsidR="001A36A3" w:rsidRDefault="001A36A3" w:rsidP="00A41486">
      <w:pPr>
        <w:rPr>
          <w:sz w:val="20"/>
          <w:szCs w:val="18"/>
        </w:rPr>
      </w:pPr>
    </w:p>
    <w:p w14:paraId="01E0227D" w14:textId="5155A9DB" w:rsidR="00164063" w:rsidRPr="00164063" w:rsidRDefault="00164063" w:rsidP="00164063">
      <w:pPr>
        <w:jc w:val="center"/>
        <w:rPr>
          <w:sz w:val="20"/>
          <w:szCs w:val="18"/>
        </w:rPr>
      </w:pPr>
      <w:r w:rsidRPr="00164063">
        <w:rPr>
          <w:sz w:val="20"/>
          <w:szCs w:val="18"/>
        </w:rPr>
        <w:t>Figura 2</w:t>
      </w:r>
      <w:r w:rsidR="004557DD">
        <w:rPr>
          <w:sz w:val="20"/>
          <w:szCs w:val="18"/>
        </w:rPr>
        <w:t>6</w:t>
      </w:r>
      <w:r w:rsidRPr="00164063">
        <w:rPr>
          <w:sz w:val="20"/>
          <w:szCs w:val="18"/>
        </w:rPr>
        <w:t xml:space="preserve"> – Árvore de decisão gerada pelo modelo CART.</w:t>
      </w:r>
    </w:p>
    <w:p w14:paraId="0E97C046" w14:textId="77777777" w:rsidR="00164063" w:rsidRPr="00684F51" w:rsidRDefault="00164063" w:rsidP="00164063">
      <w:pPr>
        <w:jc w:val="center"/>
        <w:rPr>
          <w:highlight w:val="yellow"/>
        </w:rPr>
      </w:pPr>
    </w:p>
    <w:p w14:paraId="6EB7ED02" w14:textId="77777777" w:rsidR="00164063" w:rsidRDefault="00164063" w:rsidP="00164063">
      <w:pPr>
        <w:spacing w:after="160" w:line="259" w:lineRule="auto"/>
        <w:jc w:val="left"/>
      </w:pPr>
    </w:p>
    <w:p w14:paraId="210C63AF" w14:textId="77777777" w:rsidR="00164063" w:rsidRDefault="00164063" w:rsidP="00164063">
      <w:r>
        <w:rPr>
          <w:noProof/>
        </w:rPr>
        <w:drawing>
          <wp:inline distT="0" distB="0" distL="0" distR="0" wp14:anchorId="47DFD5DC" wp14:editId="23431B9F">
            <wp:extent cx="5391785" cy="1147445"/>
            <wp:effectExtent l="7620" t="0" r="6985" b="6985"/>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91785" cy="1147445"/>
                    </a:xfrm>
                    <a:prstGeom prst="rect">
                      <a:avLst/>
                    </a:prstGeom>
                    <a:noFill/>
                    <a:ln>
                      <a:noFill/>
                    </a:ln>
                  </pic:spPr>
                </pic:pic>
              </a:graphicData>
            </a:graphic>
          </wp:inline>
        </w:drawing>
      </w:r>
    </w:p>
    <w:p w14:paraId="7358F116" w14:textId="77777777" w:rsidR="00164063" w:rsidRPr="00851D81" w:rsidRDefault="00164063" w:rsidP="00164063">
      <w:pPr>
        <w:pStyle w:val="Legenda"/>
      </w:pPr>
      <w:r w:rsidRPr="00DE2E50">
        <w:t>Fonte:  O Autor</w:t>
      </w:r>
    </w:p>
    <w:p w14:paraId="618C2D0E" w14:textId="77777777" w:rsidR="00164063" w:rsidRPr="0035447F" w:rsidRDefault="00164063" w:rsidP="00164063">
      <w:pPr>
        <w:rPr>
          <w:highlight w:val="cyan"/>
        </w:rPr>
      </w:pPr>
    </w:p>
    <w:p w14:paraId="59A95B22" w14:textId="11BB8026" w:rsidR="00164063" w:rsidRPr="008643BB" w:rsidRDefault="00164063" w:rsidP="00957AEF">
      <w:r w:rsidRPr="008643BB">
        <w:t xml:space="preserve">A análise das variáveis mais importantes (Figura </w:t>
      </w:r>
      <w:r w:rsidR="004557DD">
        <w:t>27</w:t>
      </w:r>
      <w:r w:rsidRPr="008643BB">
        <w:t xml:space="preserve">) reforça os achados clínicos, destacando o impacto de SUPORT_VEN e NU_IDADE_N, que juntas representaram 94% da importância no modelo </w:t>
      </w:r>
      <w:r w:rsidRPr="008643BB">
        <w:rPr>
          <w:i/>
          <w:iCs/>
        </w:rPr>
        <w:t>CART</w:t>
      </w:r>
      <w:r w:rsidRPr="008643BB">
        <w:t>. Outras variáveis, como UTI, TOSSE e OUT_MORBI, também apresentaram relevância, ainda que em menor escala, confirmando seu papel como indicadores auxiliares na previsão do desfecho clínico.</w:t>
      </w:r>
    </w:p>
    <w:p w14:paraId="511A1A84" w14:textId="77777777" w:rsidR="00164063" w:rsidRPr="008643BB" w:rsidRDefault="00164063" w:rsidP="00957AEF"/>
    <w:p w14:paraId="71781AC2" w14:textId="77777777" w:rsidR="00164063" w:rsidRPr="008643BB" w:rsidRDefault="00164063" w:rsidP="00957AEF">
      <w:r w:rsidRPr="008643BB">
        <w:t xml:space="preserve">Além disso, a comparação evidencia diferenças estruturais: o </w:t>
      </w:r>
      <w:proofErr w:type="spellStart"/>
      <w:r w:rsidRPr="008643BB">
        <w:rPr>
          <w:i/>
          <w:iCs/>
        </w:rPr>
        <w:t>Random</w:t>
      </w:r>
      <w:proofErr w:type="spellEnd"/>
      <w:r w:rsidRPr="008643BB">
        <w:rPr>
          <w:i/>
          <w:iCs/>
        </w:rPr>
        <w:t xml:space="preserve"> Forest</w:t>
      </w:r>
      <w:r w:rsidRPr="008643BB">
        <w:t xml:space="preserve">, ao utilizar múltiplas árvores de decisão combinadas, reduz a variância e apresenta menor suscetibilidade ao </w:t>
      </w:r>
      <w:proofErr w:type="spellStart"/>
      <w:r w:rsidRPr="008643BB">
        <w:rPr>
          <w:i/>
          <w:iCs/>
        </w:rPr>
        <w:t>overfitting</w:t>
      </w:r>
      <w:proofErr w:type="spellEnd"/>
      <w:r w:rsidRPr="008643BB">
        <w:t xml:space="preserve">, garantindo maior robustez. Entretanto, esse ganho vem acompanhado de maior custo computacional e menor </w:t>
      </w:r>
      <w:proofErr w:type="spellStart"/>
      <w:r w:rsidRPr="008643BB">
        <w:t>interpretabilidade</w:t>
      </w:r>
      <w:proofErr w:type="spellEnd"/>
      <w:r w:rsidRPr="008643BB">
        <w:t xml:space="preserve"> quando comparado ao </w:t>
      </w:r>
      <w:r w:rsidRPr="008643BB">
        <w:rPr>
          <w:i/>
          <w:iCs/>
        </w:rPr>
        <w:t>CART</w:t>
      </w:r>
      <w:r w:rsidRPr="008643BB">
        <w:t>.</w:t>
      </w:r>
    </w:p>
    <w:p w14:paraId="27A77864" w14:textId="6A5AA131" w:rsidR="00A96765" w:rsidRDefault="00A96765">
      <w:pPr>
        <w:spacing w:after="200" w:line="276" w:lineRule="auto"/>
        <w:jc w:val="left"/>
        <w:rPr>
          <w:highlight w:val="cyan"/>
        </w:rPr>
      </w:pPr>
      <w:r>
        <w:rPr>
          <w:highlight w:val="cyan"/>
        </w:rPr>
        <w:br w:type="page"/>
      </w:r>
    </w:p>
    <w:p w14:paraId="5EC26E2A" w14:textId="378C9FC5" w:rsidR="00164063" w:rsidRPr="00E005FC" w:rsidRDefault="00164063" w:rsidP="008643BB">
      <w:pPr>
        <w:jc w:val="center"/>
        <w:rPr>
          <w:sz w:val="20"/>
          <w:szCs w:val="18"/>
        </w:rPr>
      </w:pPr>
      <w:proofErr w:type="gramStart"/>
      <w:r w:rsidRPr="00E005FC">
        <w:rPr>
          <w:sz w:val="20"/>
          <w:szCs w:val="18"/>
        </w:rPr>
        <w:lastRenderedPageBreak/>
        <w:t xml:space="preserve">Tabela  </w:t>
      </w:r>
      <w:r w:rsidR="008643BB" w:rsidRPr="00E005FC">
        <w:rPr>
          <w:sz w:val="20"/>
          <w:szCs w:val="18"/>
        </w:rPr>
        <w:t>3</w:t>
      </w:r>
      <w:proofErr w:type="gramEnd"/>
      <w:r w:rsidRPr="00E005FC">
        <w:rPr>
          <w:sz w:val="20"/>
          <w:szCs w:val="18"/>
        </w:rPr>
        <w:t xml:space="preserve"> - Tabela Comparativa – Desempenho dos Modelos CART e </w:t>
      </w:r>
      <w:proofErr w:type="spellStart"/>
      <w:r w:rsidRPr="00E005FC">
        <w:rPr>
          <w:sz w:val="20"/>
          <w:szCs w:val="18"/>
        </w:rPr>
        <w:t>Random</w:t>
      </w:r>
      <w:proofErr w:type="spellEnd"/>
      <w:r w:rsidRPr="00E005FC">
        <w:rPr>
          <w:sz w:val="20"/>
          <w:szCs w:val="18"/>
        </w:rPr>
        <w:t xml:space="preserve"> Forest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402"/>
        <w:gridCol w:w="2268"/>
        <w:gridCol w:w="2268"/>
      </w:tblGrid>
      <w:tr w:rsidR="00164063" w:rsidRPr="001C63B2" w14:paraId="1A438CCE" w14:textId="77777777" w:rsidTr="008643BB">
        <w:trPr>
          <w:tblHeader/>
          <w:tblCellSpacing w:w="15" w:type="dxa"/>
          <w:jc w:val="center"/>
        </w:trPr>
        <w:tc>
          <w:tcPr>
            <w:tcW w:w="3357" w:type="dxa"/>
            <w:tcBorders>
              <w:top w:val="single" w:sz="4" w:space="0" w:color="auto"/>
              <w:bottom w:val="single" w:sz="4" w:space="0" w:color="auto"/>
            </w:tcBorders>
            <w:vAlign w:val="center"/>
            <w:hideMark/>
          </w:tcPr>
          <w:p w14:paraId="6409394B" w14:textId="77777777" w:rsidR="00164063" w:rsidRPr="001C63B2" w:rsidRDefault="00164063" w:rsidP="00CF6F30">
            <w:pPr>
              <w:spacing w:line="240" w:lineRule="auto"/>
              <w:jc w:val="center"/>
              <w:rPr>
                <w:rFonts w:eastAsia="Times New Roman" w:cs="Times New Roman"/>
                <w:b/>
                <w:bCs/>
                <w:szCs w:val="24"/>
                <w:lang w:eastAsia="pt-BR"/>
              </w:rPr>
            </w:pPr>
            <w:r w:rsidRPr="001C63B2">
              <w:rPr>
                <w:rFonts w:eastAsia="Times New Roman" w:cs="Times New Roman"/>
                <w:b/>
                <w:bCs/>
                <w:szCs w:val="24"/>
                <w:lang w:eastAsia="pt-BR"/>
              </w:rPr>
              <w:t>Métrica</w:t>
            </w:r>
          </w:p>
        </w:tc>
        <w:tc>
          <w:tcPr>
            <w:tcW w:w="2238" w:type="dxa"/>
            <w:tcBorders>
              <w:top w:val="single" w:sz="4" w:space="0" w:color="auto"/>
              <w:bottom w:val="single" w:sz="4" w:space="0" w:color="auto"/>
            </w:tcBorders>
            <w:vAlign w:val="center"/>
            <w:hideMark/>
          </w:tcPr>
          <w:p w14:paraId="50E7CBA3" w14:textId="77777777" w:rsidR="00164063" w:rsidRPr="001C63B2" w:rsidRDefault="00164063" w:rsidP="008643BB">
            <w:pPr>
              <w:spacing w:line="240" w:lineRule="auto"/>
              <w:jc w:val="center"/>
              <w:rPr>
                <w:rFonts w:eastAsia="Times New Roman" w:cs="Times New Roman"/>
                <w:b/>
                <w:bCs/>
                <w:szCs w:val="24"/>
                <w:lang w:eastAsia="pt-BR"/>
              </w:rPr>
            </w:pPr>
            <w:proofErr w:type="spellStart"/>
            <w:r w:rsidRPr="001C63B2">
              <w:rPr>
                <w:rFonts w:eastAsia="Times New Roman" w:cs="Times New Roman"/>
                <w:b/>
                <w:bCs/>
                <w:szCs w:val="24"/>
                <w:lang w:eastAsia="pt-BR"/>
              </w:rPr>
              <w:t>Random</w:t>
            </w:r>
            <w:proofErr w:type="spellEnd"/>
            <w:r w:rsidRPr="001C63B2">
              <w:rPr>
                <w:rFonts w:eastAsia="Times New Roman" w:cs="Times New Roman"/>
                <w:b/>
                <w:bCs/>
                <w:szCs w:val="24"/>
                <w:lang w:eastAsia="pt-BR"/>
              </w:rPr>
              <w:t xml:space="preserve"> Forest</w:t>
            </w:r>
          </w:p>
        </w:tc>
        <w:tc>
          <w:tcPr>
            <w:tcW w:w="2223" w:type="dxa"/>
            <w:tcBorders>
              <w:top w:val="single" w:sz="4" w:space="0" w:color="auto"/>
              <w:bottom w:val="single" w:sz="4" w:space="0" w:color="auto"/>
            </w:tcBorders>
            <w:vAlign w:val="center"/>
            <w:hideMark/>
          </w:tcPr>
          <w:p w14:paraId="677BFA70" w14:textId="77777777" w:rsidR="00164063" w:rsidRPr="001C63B2" w:rsidRDefault="00164063" w:rsidP="008643BB">
            <w:pPr>
              <w:spacing w:line="240" w:lineRule="auto"/>
              <w:jc w:val="center"/>
              <w:rPr>
                <w:rFonts w:eastAsia="Times New Roman" w:cs="Times New Roman"/>
                <w:b/>
                <w:bCs/>
                <w:szCs w:val="24"/>
                <w:lang w:eastAsia="pt-BR"/>
              </w:rPr>
            </w:pPr>
            <w:r w:rsidRPr="001C63B2">
              <w:rPr>
                <w:rFonts w:eastAsia="Times New Roman" w:cs="Times New Roman"/>
                <w:b/>
                <w:bCs/>
                <w:szCs w:val="24"/>
                <w:lang w:eastAsia="pt-BR"/>
              </w:rPr>
              <w:t>CART</w:t>
            </w:r>
          </w:p>
        </w:tc>
      </w:tr>
      <w:tr w:rsidR="00164063" w:rsidRPr="001C63B2" w14:paraId="15395578" w14:textId="77777777" w:rsidTr="008643BB">
        <w:trPr>
          <w:tblCellSpacing w:w="15" w:type="dxa"/>
          <w:jc w:val="center"/>
        </w:trPr>
        <w:tc>
          <w:tcPr>
            <w:tcW w:w="3357" w:type="dxa"/>
            <w:vAlign w:val="center"/>
            <w:hideMark/>
          </w:tcPr>
          <w:p w14:paraId="2C7D86D1"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F1-score (Classe Óbito)</w:t>
            </w:r>
          </w:p>
        </w:tc>
        <w:tc>
          <w:tcPr>
            <w:tcW w:w="2238" w:type="dxa"/>
            <w:vAlign w:val="center"/>
            <w:hideMark/>
          </w:tcPr>
          <w:p w14:paraId="66A9BA71"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0,522</w:t>
            </w:r>
          </w:p>
        </w:tc>
        <w:tc>
          <w:tcPr>
            <w:tcW w:w="2223" w:type="dxa"/>
            <w:vAlign w:val="center"/>
            <w:hideMark/>
          </w:tcPr>
          <w:p w14:paraId="18627BF0"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0,496</w:t>
            </w:r>
          </w:p>
        </w:tc>
      </w:tr>
      <w:tr w:rsidR="00164063" w:rsidRPr="001C63B2" w14:paraId="0E4ACBD4" w14:textId="77777777" w:rsidTr="008643BB">
        <w:trPr>
          <w:tblCellSpacing w:w="15" w:type="dxa"/>
          <w:jc w:val="center"/>
        </w:trPr>
        <w:tc>
          <w:tcPr>
            <w:tcW w:w="3357" w:type="dxa"/>
            <w:vAlign w:val="center"/>
            <w:hideMark/>
          </w:tcPr>
          <w:p w14:paraId="5390A7AC"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Recall (Classe Óbito)</w:t>
            </w:r>
          </w:p>
        </w:tc>
        <w:tc>
          <w:tcPr>
            <w:tcW w:w="2238" w:type="dxa"/>
            <w:vAlign w:val="center"/>
            <w:hideMark/>
          </w:tcPr>
          <w:p w14:paraId="6F7D4B78"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0,64</w:t>
            </w:r>
          </w:p>
        </w:tc>
        <w:tc>
          <w:tcPr>
            <w:tcW w:w="2223" w:type="dxa"/>
            <w:vAlign w:val="center"/>
            <w:hideMark/>
          </w:tcPr>
          <w:p w14:paraId="34C54091"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0,62</w:t>
            </w:r>
          </w:p>
        </w:tc>
      </w:tr>
      <w:tr w:rsidR="00164063" w:rsidRPr="001C63B2" w14:paraId="188B53AA" w14:textId="77777777" w:rsidTr="008643BB">
        <w:trPr>
          <w:tblCellSpacing w:w="15" w:type="dxa"/>
          <w:jc w:val="center"/>
        </w:trPr>
        <w:tc>
          <w:tcPr>
            <w:tcW w:w="3357" w:type="dxa"/>
            <w:vAlign w:val="center"/>
            <w:hideMark/>
          </w:tcPr>
          <w:p w14:paraId="667A2CA0"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Precisão (Classe Óbito)</w:t>
            </w:r>
          </w:p>
        </w:tc>
        <w:tc>
          <w:tcPr>
            <w:tcW w:w="2238" w:type="dxa"/>
            <w:vAlign w:val="center"/>
            <w:hideMark/>
          </w:tcPr>
          <w:p w14:paraId="780EE132"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0,44</w:t>
            </w:r>
          </w:p>
        </w:tc>
        <w:tc>
          <w:tcPr>
            <w:tcW w:w="2223" w:type="dxa"/>
            <w:vAlign w:val="center"/>
            <w:hideMark/>
          </w:tcPr>
          <w:p w14:paraId="6DE22AA8"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0,41</w:t>
            </w:r>
          </w:p>
        </w:tc>
      </w:tr>
      <w:tr w:rsidR="00164063" w:rsidRPr="001C63B2" w14:paraId="6581FB18" w14:textId="77777777" w:rsidTr="008643BB">
        <w:trPr>
          <w:tblCellSpacing w:w="15" w:type="dxa"/>
          <w:jc w:val="center"/>
        </w:trPr>
        <w:tc>
          <w:tcPr>
            <w:tcW w:w="3357" w:type="dxa"/>
            <w:vAlign w:val="center"/>
            <w:hideMark/>
          </w:tcPr>
          <w:p w14:paraId="34155223"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AUC-ROC</w:t>
            </w:r>
          </w:p>
        </w:tc>
        <w:tc>
          <w:tcPr>
            <w:tcW w:w="2238" w:type="dxa"/>
            <w:vAlign w:val="center"/>
            <w:hideMark/>
          </w:tcPr>
          <w:p w14:paraId="30FCD717"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0,838</w:t>
            </w:r>
          </w:p>
        </w:tc>
        <w:tc>
          <w:tcPr>
            <w:tcW w:w="2223" w:type="dxa"/>
            <w:vAlign w:val="center"/>
            <w:hideMark/>
          </w:tcPr>
          <w:p w14:paraId="6ED4670B"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0,819</w:t>
            </w:r>
          </w:p>
        </w:tc>
      </w:tr>
      <w:tr w:rsidR="00164063" w:rsidRPr="001C63B2" w14:paraId="38F7B07B" w14:textId="77777777" w:rsidTr="008643BB">
        <w:trPr>
          <w:tblCellSpacing w:w="15" w:type="dxa"/>
          <w:jc w:val="center"/>
        </w:trPr>
        <w:tc>
          <w:tcPr>
            <w:tcW w:w="3357" w:type="dxa"/>
            <w:vAlign w:val="center"/>
            <w:hideMark/>
          </w:tcPr>
          <w:p w14:paraId="468AA95A"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Acurácia</w:t>
            </w:r>
          </w:p>
        </w:tc>
        <w:tc>
          <w:tcPr>
            <w:tcW w:w="2238" w:type="dxa"/>
            <w:vAlign w:val="center"/>
            <w:hideMark/>
          </w:tcPr>
          <w:p w14:paraId="508FAF2C"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0,82</w:t>
            </w:r>
          </w:p>
        </w:tc>
        <w:tc>
          <w:tcPr>
            <w:tcW w:w="2223" w:type="dxa"/>
            <w:vAlign w:val="center"/>
            <w:hideMark/>
          </w:tcPr>
          <w:p w14:paraId="333FFDC8"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0,80</w:t>
            </w:r>
          </w:p>
        </w:tc>
      </w:tr>
      <w:tr w:rsidR="00164063" w:rsidRPr="001C63B2" w14:paraId="1808CF25" w14:textId="77777777" w:rsidTr="008643BB">
        <w:trPr>
          <w:tblCellSpacing w:w="15" w:type="dxa"/>
          <w:jc w:val="center"/>
        </w:trPr>
        <w:tc>
          <w:tcPr>
            <w:tcW w:w="3357" w:type="dxa"/>
            <w:vAlign w:val="center"/>
            <w:hideMark/>
          </w:tcPr>
          <w:p w14:paraId="113A3BD3"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Tempo de Execução (s)</w:t>
            </w:r>
          </w:p>
        </w:tc>
        <w:tc>
          <w:tcPr>
            <w:tcW w:w="2238" w:type="dxa"/>
            <w:vAlign w:val="center"/>
            <w:hideMark/>
          </w:tcPr>
          <w:p w14:paraId="0215B8AA"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33,5</w:t>
            </w:r>
          </w:p>
        </w:tc>
        <w:tc>
          <w:tcPr>
            <w:tcW w:w="2223" w:type="dxa"/>
            <w:vAlign w:val="center"/>
            <w:hideMark/>
          </w:tcPr>
          <w:p w14:paraId="165A0F47"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10,4</w:t>
            </w:r>
          </w:p>
        </w:tc>
      </w:tr>
      <w:tr w:rsidR="00164063" w:rsidRPr="001C63B2" w14:paraId="4F5E1143" w14:textId="77777777" w:rsidTr="008643BB">
        <w:trPr>
          <w:tblCellSpacing w:w="15" w:type="dxa"/>
          <w:jc w:val="center"/>
        </w:trPr>
        <w:tc>
          <w:tcPr>
            <w:tcW w:w="3357" w:type="dxa"/>
            <w:vAlign w:val="center"/>
            <w:hideMark/>
          </w:tcPr>
          <w:p w14:paraId="24FF7956"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Verdadeiros Positivos (TP)</w:t>
            </w:r>
          </w:p>
        </w:tc>
        <w:tc>
          <w:tcPr>
            <w:tcW w:w="2238" w:type="dxa"/>
            <w:vAlign w:val="center"/>
            <w:hideMark/>
          </w:tcPr>
          <w:p w14:paraId="77DEA93D"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1.036</w:t>
            </w:r>
          </w:p>
        </w:tc>
        <w:tc>
          <w:tcPr>
            <w:tcW w:w="2223" w:type="dxa"/>
            <w:vAlign w:val="center"/>
            <w:hideMark/>
          </w:tcPr>
          <w:p w14:paraId="340F7090"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1.010</w:t>
            </w:r>
          </w:p>
        </w:tc>
      </w:tr>
      <w:tr w:rsidR="00164063" w:rsidRPr="001C63B2" w14:paraId="569BEA12" w14:textId="77777777" w:rsidTr="008643BB">
        <w:trPr>
          <w:tblCellSpacing w:w="15" w:type="dxa"/>
          <w:jc w:val="center"/>
        </w:trPr>
        <w:tc>
          <w:tcPr>
            <w:tcW w:w="3357" w:type="dxa"/>
            <w:vAlign w:val="center"/>
            <w:hideMark/>
          </w:tcPr>
          <w:p w14:paraId="66C92615"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Falsos Negativos (FN)</w:t>
            </w:r>
          </w:p>
        </w:tc>
        <w:tc>
          <w:tcPr>
            <w:tcW w:w="2238" w:type="dxa"/>
            <w:vAlign w:val="center"/>
            <w:hideMark/>
          </w:tcPr>
          <w:p w14:paraId="4DC6DF4D"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589</w:t>
            </w:r>
          </w:p>
        </w:tc>
        <w:tc>
          <w:tcPr>
            <w:tcW w:w="2223" w:type="dxa"/>
            <w:vAlign w:val="center"/>
            <w:hideMark/>
          </w:tcPr>
          <w:p w14:paraId="6171677C"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615</w:t>
            </w:r>
          </w:p>
        </w:tc>
      </w:tr>
      <w:tr w:rsidR="00164063" w:rsidRPr="001C63B2" w14:paraId="17D13DBA" w14:textId="77777777" w:rsidTr="008643BB">
        <w:trPr>
          <w:tblCellSpacing w:w="15" w:type="dxa"/>
          <w:jc w:val="center"/>
        </w:trPr>
        <w:tc>
          <w:tcPr>
            <w:tcW w:w="3357" w:type="dxa"/>
            <w:vAlign w:val="center"/>
            <w:hideMark/>
          </w:tcPr>
          <w:p w14:paraId="366F8F34"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Falsos Positivos (FP)</w:t>
            </w:r>
          </w:p>
        </w:tc>
        <w:tc>
          <w:tcPr>
            <w:tcW w:w="2238" w:type="dxa"/>
            <w:vAlign w:val="center"/>
            <w:hideMark/>
          </w:tcPr>
          <w:p w14:paraId="70D58F7C"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1.310</w:t>
            </w:r>
          </w:p>
        </w:tc>
        <w:tc>
          <w:tcPr>
            <w:tcW w:w="2223" w:type="dxa"/>
            <w:vAlign w:val="center"/>
            <w:hideMark/>
          </w:tcPr>
          <w:p w14:paraId="4BEE80D5"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1.439</w:t>
            </w:r>
          </w:p>
        </w:tc>
      </w:tr>
      <w:tr w:rsidR="00164063" w:rsidRPr="001C63B2" w14:paraId="31333885" w14:textId="77777777" w:rsidTr="00DD2CD6">
        <w:trPr>
          <w:tblCellSpacing w:w="15" w:type="dxa"/>
          <w:jc w:val="center"/>
        </w:trPr>
        <w:tc>
          <w:tcPr>
            <w:tcW w:w="3357" w:type="dxa"/>
            <w:tcBorders>
              <w:bottom w:val="single" w:sz="4" w:space="0" w:color="auto"/>
            </w:tcBorders>
            <w:vAlign w:val="center"/>
            <w:hideMark/>
          </w:tcPr>
          <w:p w14:paraId="5139D3F3"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Verdadeiros Negativos (TN)</w:t>
            </w:r>
          </w:p>
        </w:tc>
        <w:tc>
          <w:tcPr>
            <w:tcW w:w="2238" w:type="dxa"/>
            <w:tcBorders>
              <w:bottom w:val="single" w:sz="4" w:space="0" w:color="auto"/>
            </w:tcBorders>
            <w:vAlign w:val="center"/>
            <w:hideMark/>
          </w:tcPr>
          <w:p w14:paraId="3284E0C7"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7.417</w:t>
            </w:r>
          </w:p>
        </w:tc>
        <w:tc>
          <w:tcPr>
            <w:tcW w:w="2223" w:type="dxa"/>
            <w:tcBorders>
              <w:bottom w:val="single" w:sz="4" w:space="0" w:color="auto"/>
            </w:tcBorders>
            <w:vAlign w:val="center"/>
            <w:hideMark/>
          </w:tcPr>
          <w:p w14:paraId="2EB0016B"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7.288</w:t>
            </w:r>
          </w:p>
        </w:tc>
      </w:tr>
    </w:tbl>
    <w:p w14:paraId="150C0735" w14:textId="77777777" w:rsidR="00164063" w:rsidRPr="00851D81" w:rsidRDefault="00164063" w:rsidP="008643BB">
      <w:pPr>
        <w:pStyle w:val="Legenda"/>
      </w:pPr>
      <w:r w:rsidRPr="00DE2E50">
        <w:t>Fonte:  O Autor</w:t>
      </w:r>
    </w:p>
    <w:p w14:paraId="097D3B46" w14:textId="77777777" w:rsidR="00164063" w:rsidRPr="00A73649" w:rsidRDefault="00164063" w:rsidP="00164063">
      <w:pPr>
        <w:jc w:val="left"/>
        <w:rPr>
          <w:highlight w:val="cyan"/>
        </w:rPr>
      </w:pPr>
    </w:p>
    <w:p w14:paraId="0EECB8B9" w14:textId="3CD40964" w:rsidR="00164063" w:rsidRDefault="00164063" w:rsidP="00D64BC2">
      <w:r w:rsidRPr="00F76800">
        <w:t xml:space="preserve">Portanto, os resultados indicam que, embora o </w:t>
      </w:r>
      <w:proofErr w:type="spellStart"/>
      <w:r w:rsidRPr="00F76800">
        <w:rPr>
          <w:i/>
          <w:iCs/>
        </w:rPr>
        <w:t>Random</w:t>
      </w:r>
      <w:proofErr w:type="spellEnd"/>
      <w:r w:rsidRPr="00F76800">
        <w:rPr>
          <w:i/>
          <w:iCs/>
        </w:rPr>
        <w:t xml:space="preserve"> Forest</w:t>
      </w:r>
      <w:r w:rsidRPr="00F76800">
        <w:t xml:space="preserve"> ofereça melhor desempenho preditivo, o CART se mantém como uma alternativa viável, especialmente quando a prioridade é a </w:t>
      </w:r>
      <w:proofErr w:type="spellStart"/>
      <w:r w:rsidRPr="00F76800">
        <w:t>explicabilidade</w:t>
      </w:r>
      <w:proofErr w:type="spellEnd"/>
      <w:r w:rsidRPr="00F76800">
        <w:t xml:space="preserve"> do modelo para suporte à decisão médica. Ambos os modelos demonstraram potencial para auxiliar na triagem de pacientes de alto risco, podendo contribuir para a otimização de recursos hospitalares em unidades do SUS.</w:t>
      </w:r>
    </w:p>
    <w:p w14:paraId="2A77394C" w14:textId="77777777" w:rsidR="00164063" w:rsidRPr="00164063" w:rsidRDefault="00164063" w:rsidP="00164063">
      <w:pPr>
        <w:rPr>
          <w:sz w:val="20"/>
          <w:szCs w:val="18"/>
          <w:highlight w:val="yellow"/>
        </w:rPr>
      </w:pPr>
    </w:p>
    <w:p w14:paraId="3ADDD2E7" w14:textId="070B5ADB" w:rsidR="00164063" w:rsidRPr="00164063" w:rsidRDefault="00164063" w:rsidP="00164063">
      <w:pPr>
        <w:spacing w:after="160" w:line="259" w:lineRule="auto"/>
        <w:jc w:val="center"/>
        <w:rPr>
          <w:sz w:val="20"/>
          <w:szCs w:val="18"/>
        </w:rPr>
      </w:pPr>
      <w:r w:rsidRPr="00164063">
        <w:rPr>
          <w:sz w:val="20"/>
          <w:szCs w:val="18"/>
        </w:rPr>
        <w:t>Figura 2</w:t>
      </w:r>
      <w:r w:rsidR="004557DD">
        <w:rPr>
          <w:sz w:val="20"/>
          <w:szCs w:val="18"/>
        </w:rPr>
        <w:t>7</w:t>
      </w:r>
      <w:r w:rsidRPr="00164063">
        <w:rPr>
          <w:sz w:val="20"/>
          <w:szCs w:val="18"/>
        </w:rPr>
        <w:t xml:space="preserve"> – Top 20 variáveis mais importantes para o modelo CART (%).</w:t>
      </w:r>
    </w:p>
    <w:p w14:paraId="6AF0CDE5" w14:textId="77777777" w:rsidR="00164063" w:rsidRDefault="00164063" w:rsidP="009A0B87">
      <w:pPr>
        <w:spacing w:after="160" w:line="259" w:lineRule="auto"/>
        <w:jc w:val="center"/>
      </w:pPr>
      <w:r w:rsidRPr="00275CCD">
        <w:rPr>
          <w:noProof/>
        </w:rPr>
        <w:drawing>
          <wp:inline distT="0" distB="0" distL="0" distR="0" wp14:anchorId="5FAF2D36" wp14:editId="5E665DF0">
            <wp:extent cx="4830792" cy="2724989"/>
            <wp:effectExtent l="0" t="0" r="8255" b="0"/>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835916" cy="2727879"/>
                    </a:xfrm>
                    <a:prstGeom prst="rect">
                      <a:avLst/>
                    </a:prstGeom>
                  </pic:spPr>
                </pic:pic>
              </a:graphicData>
            </a:graphic>
          </wp:inline>
        </w:drawing>
      </w:r>
    </w:p>
    <w:p w14:paraId="7F3A43B0" w14:textId="2D791CF8" w:rsidR="00164063" w:rsidRPr="00F76800" w:rsidRDefault="00164063" w:rsidP="00F76800">
      <w:pPr>
        <w:pStyle w:val="Legenda"/>
      </w:pPr>
      <w:r w:rsidRPr="00DE2E50">
        <w:t>Fonte:  O Autor</w:t>
      </w:r>
    </w:p>
    <w:p w14:paraId="358DD522" w14:textId="77777777" w:rsidR="00164063" w:rsidRPr="00164063" w:rsidRDefault="00164063" w:rsidP="00164063">
      <w:pPr>
        <w:rPr>
          <w:highlight w:val="yellow"/>
          <w:lang w:val="en-US"/>
        </w:rPr>
      </w:pPr>
    </w:p>
    <w:p w14:paraId="2CDBC6B5" w14:textId="77777777" w:rsidR="004E5DCD" w:rsidRDefault="004E5DCD">
      <w:pPr>
        <w:spacing w:after="200" w:line="276" w:lineRule="auto"/>
        <w:jc w:val="left"/>
        <w:rPr>
          <w:rFonts w:cs="Times New Roman"/>
          <w:b/>
          <w:noProof/>
        </w:rPr>
      </w:pPr>
      <w:bookmarkStart w:id="72" w:name="_Toc203566827"/>
      <w:r>
        <w:rPr>
          <w:noProof/>
        </w:rPr>
        <w:br w:type="page"/>
      </w:r>
    </w:p>
    <w:p w14:paraId="19E5498E" w14:textId="3BD01B36" w:rsidR="007B2B69" w:rsidRDefault="007B2B69" w:rsidP="00D30D27">
      <w:pPr>
        <w:pStyle w:val="Ttulo3"/>
        <w:rPr>
          <w:noProof/>
          <w:lang w:val="pt-BR"/>
        </w:rPr>
      </w:pPr>
      <w:r w:rsidRPr="00F76800">
        <w:rPr>
          <w:noProof/>
          <w:lang w:val="pt-BR"/>
        </w:rPr>
        <w:lastRenderedPageBreak/>
        <w:t xml:space="preserve">Comparação de </w:t>
      </w:r>
      <w:r w:rsidRPr="004E5DCD">
        <w:rPr>
          <w:lang w:val="pt-BR"/>
        </w:rPr>
        <w:t>Tempo</w:t>
      </w:r>
      <w:r w:rsidRPr="00F76800">
        <w:rPr>
          <w:noProof/>
          <w:lang w:val="pt-BR"/>
        </w:rPr>
        <w:t xml:space="preserve"> de Execução</w:t>
      </w:r>
      <w:bookmarkEnd w:id="72"/>
    </w:p>
    <w:p w14:paraId="55AF3D83" w14:textId="77777777" w:rsidR="00622AD7" w:rsidRPr="00622AD7" w:rsidRDefault="00622AD7" w:rsidP="00622AD7">
      <w:bookmarkStart w:id="73" w:name="_Hlk203572438"/>
    </w:p>
    <w:p w14:paraId="7366EF23" w14:textId="544E0E76" w:rsidR="007F456A" w:rsidRDefault="00D1150C" w:rsidP="00516205">
      <w:r w:rsidRPr="00622AD7">
        <w:t xml:space="preserve">Para avaliar a influência do ambiente computacional no desempenho dos modelos, os experimentos foram executados em três máquinas com características distintas: um PC Gamer com Fedora, o PC Iasmin com Windows e o Cluster UFES com processadores Xeon. O objetivo foi analisar como diferentes configurações de hardware e sistemas operacionais impactam o tempo de execução dos modelos CART e </w:t>
      </w:r>
      <w:proofErr w:type="spellStart"/>
      <w:r w:rsidRPr="00622AD7">
        <w:t>Random</w:t>
      </w:r>
      <w:proofErr w:type="spellEnd"/>
      <w:r w:rsidRPr="00622AD7">
        <w:t xml:space="preserve"> Forest, bem como o tempo total do algoritmo.</w:t>
      </w:r>
      <w:r>
        <w:t xml:space="preserve"> </w:t>
      </w:r>
      <w:r w:rsidR="00DD7310" w:rsidRPr="00DD7310">
        <w:t xml:space="preserve">A Figura 28 apresenta as curvas ROC comparativas dos modelos CART e </w:t>
      </w:r>
      <w:proofErr w:type="spellStart"/>
      <w:r w:rsidR="00DD7310" w:rsidRPr="00DD7310">
        <w:t>Random</w:t>
      </w:r>
      <w:proofErr w:type="spellEnd"/>
      <w:r w:rsidR="00DD7310" w:rsidRPr="00DD7310">
        <w:t xml:space="preserve"> Forest, evidenciando diferenças no desempenho preditivo. Já o Quadro 5 reúne os valores referentes ao tempo de execução (em segundos) obtidos em cada ambiente de teste para os dois modelos avaliados.</w:t>
      </w:r>
    </w:p>
    <w:p w14:paraId="518DB915" w14:textId="77777777" w:rsidR="00516205" w:rsidRDefault="00516205" w:rsidP="00516205">
      <w:pPr>
        <w:rPr>
          <w:rFonts w:cs="Times New Roman"/>
          <w:szCs w:val="24"/>
        </w:rPr>
      </w:pPr>
    </w:p>
    <w:p w14:paraId="70A78A17" w14:textId="7558249E" w:rsidR="00D1150C" w:rsidRPr="00CA4028" w:rsidRDefault="00622AD7" w:rsidP="00032D13">
      <w:pPr>
        <w:pStyle w:val="NormalWeb"/>
        <w:jc w:val="center"/>
        <w:rPr>
          <w:sz w:val="20"/>
          <w:szCs w:val="20"/>
        </w:rPr>
      </w:pPr>
      <w:r w:rsidRPr="00CA4028">
        <w:rPr>
          <w:sz w:val="20"/>
          <w:szCs w:val="20"/>
        </w:rPr>
        <w:t>Quadro</w:t>
      </w:r>
      <w:r w:rsidR="00D1150C" w:rsidRPr="00CA4028">
        <w:rPr>
          <w:sz w:val="20"/>
          <w:szCs w:val="20"/>
        </w:rPr>
        <w:t xml:space="preserve"> </w:t>
      </w:r>
      <w:r w:rsidR="00DD7310" w:rsidRPr="00CA4028">
        <w:rPr>
          <w:sz w:val="20"/>
          <w:szCs w:val="20"/>
        </w:rPr>
        <w:t>5</w:t>
      </w:r>
      <w:r w:rsidR="00D1150C" w:rsidRPr="00CA4028">
        <w:rPr>
          <w:sz w:val="20"/>
          <w:szCs w:val="20"/>
        </w:rPr>
        <w:t xml:space="preserve"> – Tempo de Execução (em segundos) por Ambiente e Modelo</w:t>
      </w:r>
    </w:p>
    <w:tbl>
      <w:tblPr>
        <w:tblStyle w:val="Tabelacomgrade"/>
        <w:tblW w:w="0" w:type="auto"/>
        <w:jc w:val="center"/>
        <w:tblLook w:val="04A0" w:firstRow="1" w:lastRow="0" w:firstColumn="1" w:lastColumn="0" w:noHBand="0" w:noVBand="1"/>
      </w:tblPr>
      <w:tblGrid>
        <w:gridCol w:w="1557"/>
        <w:gridCol w:w="1543"/>
        <w:gridCol w:w="910"/>
        <w:gridCol w:w="910"/>
      </w:tblGrid>
      <w:tr w:rsidR="00D1150C" w:rsidRPr="00815738" w14:paraId="5433646F" w14:textId="77777777" w:rsidTr="00032D13">
        <w:trPr>
          <w:jc w:val="center"/>
        </w:trPr>
        <w:tc>
          <w:tcPr>
            <w:tcW w:w="0" w:type="auto"/>
            <w:hideMark/>
          </w:tcPr>
          <w:p w14:paraId="6669941B" w14:textId="77777777" w:rsidR="00D1150C" w:rsidRPr="00815738" w:rsidRDefault="00D1150C" w:rsidP="00CF6F30">
            <w:pPr>
              <w:spacing w:line="240" w:lineRule="auto"/>
              <w:jc w:val="center"/>
              <w:rPr>
                <w:rFonts w:eastAsia="Times New Roman" w:cs="Times New Roman"/>
                <w:b/>
                <w:bCs/>
                <w:szCs w:val="24"/>
                <w:lang w:eastAsia="pt-BR"/>
              </w:rPr>
            </w:pPr>
            <w:r w:rsidRPr="00815738">
              <w:rPr>
                <w:rFonts w:eastAsia="Times New Roman" w:cs="Times New Roman"/>
                <w:b/>
                <w:bCs/>
                <w:szCs w:val="24"/>
                <w:lang w:eastAsia="pt-BR"/>
              </w:rPr>
              <w:t>Máquina</w:t>
            </w:r>
          </w:p>
        </w:tc>
        <w:tc>
          <w:tcPr>
            <w:tcW w:w="0" w:type="auto"/>
            <w:hideMark/>
          </w:tcPr>
          <w:p w14:paraId="7B63C478" w14:textId="77777777" w:rsidR="00D1150C" w:rsidRPr="00815738" w:rsidRDefault="00D1150C" w:rsidP="00CF6F30">
            <w:pPr>
              <w:spacing w:line="240" w:lineRule="auto"/>
              <w:jc w:val="center"/>
              <w:rPr>
                <w:rFonts w:eastAsia="Times New Roman" w:cs="Times New Roman"/>
                <w:b/>
                <w:bCs/>
                <w:szCs w:val="24"/>
                <w:lang w:eastAsia="pt-BR"/>
              </w:rPr>
            </w:pPr>
            <w:r w:rsidRPr="00815738">
              <w:rPr>
                <w:rFonts w:eastAsia="Times New Roman" w:cs="Times New Roman"/>
                <w:b/>
                <w:bCs/>
                <w:szCs w:val="24"/>
                <w:lang w:eastAsia="pt-BR"/>
              </w:rPr>
              <w:t>Tempo Total</w:t>
            </w:r>
          </w:p>
        </w:tc>
        <w:tc>
          <w:tcPr>
            <w:tcW w:w="0" w:type="auto"/>
            <w:hideMark/>
          </w:tcPr>
          <w:p w14:paraId="3D7528AE" w14:textId="77777777" w:rsidR="00D1150C" w:rsidRPr="00815738" w:rsidRDefault="00D1150C" w:rsidP="00CF6F30">
            <w:pPr>
              <w:spacing w:line="240" w:lineRule="auto"/>
              <w:jc w:val="center"/>
              <w:rPr>
                <w:rFonts w:eastAsia="Times New Roman" w:cs="Times New Roman"/>
                <w:b/>
                <w:bCs/>
                <w:szCs w:val="24"/>
                <w:lang w:eastAsia="pt-BR"/>
              </w:rPr>
            </w:pPr>
            <w:r w:rsidRPr="00815738">
              <w:rPr>
                <w:rFonts w:eastAsia="Times New Roman" w:cs="Times New Roman"/>
                <w:b/>
                <w:bCs/>
                <w:szCs w:val="24"/>
                <w:lang w:eastAsia="pt-BR"/>
              </w:rPr>
              <w:t>CART</w:t>
            </w:r>
          </w:p>
        </w:tc>
        <w:tc>
          <w:tcPr>
            <w:tcW w:w="0" w:type="auto"/>
            <w:hideMark/>
          </w:tcPr>
          <w:p w14:paraId="52A66311" w14:textId="77777777" w:rsidR="00D1150C" w:rsidRPr="00815738" w:rsidRDefault="00D1150C" w:rsidP="00CF6F30">
            <w:pPr>
              <w:spacing w:line="240" w:lineRule="auto"/>
              <w:jc w:val="center"/>
              <w:rPr>
                <w:rFonts w:eastAsia="Times New Roman" w:cs="Times New Roman"/>
                <w:b/>
                <w:bCs/>
                <w:szCs w:val="24"/>
                <w:lang w:eastAsia="pt-BR"/>
              </w:rPr>
            </w:pPr>
            <w:r w:rsidRPr="00815738">
              <w:rPr>
                <w:rFonts w:eastAsia="Times New Roman" w:cs="Times New Roman"/>
                <w:b/>
                <w:bCs/>
                <w:szCs w:val="24"/>
                <w:lang w:eastAsia="pt-BR"/>
              </w:rPr>
              <w:t>RF</w:t>
            </w:r>
          </w:p>
        </w:tc>
      </w:tr>
      <w:tr w:rsidR="00D1150C" w:rsidRPr="00815738" w14:paraId="457EC151" w14:textId="77777777" w:rsidTr="00032D13">
        <w:trPr>
          <w:jc w:val="center"/>
        </w:trPr>
        <w:tc>
          <w:tcPr>
            <w:tcW w:w="0" w:type="auto"/>
            <w:hideMark/>
          </w:tcPr>
          <w:p w14:paraId="52A0C752" w14:textId="77777777" w:rsidR="00D1150C" w:rsidRPr="00815738" w:rsidRDefault="00D1150C" w:rsidP="00CF6F30">
            <w:pPr>
              <w:spacing w:line="240" w:lineRule="auto"/>
              <w:jc w:val="left"/>
              <w:rPr>
                <w:rFonts w:eastAsia="Times New Roman" w:cs="Times New Roman"/>
                <w:szCs w:val="24"/>
                <w:lang w:eastAsia="pt-BR"/>
              </w:rPr>
            </w:pPr>
            <w:r w:rsidRPr="00815738">
              <w:rPr>
                <w:rFonts w:eastAsia="Times New Roman" w:cs="Times New Roman"/>
                <w:szCs w:val="24"/>
                <w:lang w:eastAsia="pt-BR"/>
              </w:rPr>
              <w:t>PC G</w:t>
            </w:r>
            <w:r>
              <w:rPr>
                <w:rFonts w:eastAsia="Times New Roman" w:cs="Times New Roman"/>
                <w:szCs w:val="24"/>
                <w:lang w:eastAsia="pt-BR"/>
              </w:rPr>
              <w:t>amer</w:t>
            </w:r>
          </w:p>
        </w:tc>
        <w:tc>
          <w:tcPr>
            <w:tcW w:w="0" w:type="auto"/>
            <w:hideMark/>
          </w:tcPr>
          <w:p w14:paraId="7D0B7C30" w14:textId="77777777" w:rsidR="00D1150C" w:rsidRPr="00815738" w:rsidRDefault="00D1150C" w:rsidP="00CF6F30">
            <w:pPr>
              <w:spacing w:line="240" w:lineRule="auto"/>
              <w:jc w:val="left"/>
              <w:rPr>
                <w:rFonts w:eastAsia="Times New Roman" w:cs="Times New Roman"/>
                <w:szCs w:val="24"/>
                <w:lang w:eastAsia="pt-BR"/>
              </w:rPr>
            </w:pPr>
            <w:r w:rsidRPr="00815738">
              <w:rPr>
                <w:rFonts w:eastAsia="Times New Roman" w:cs="Times New Roman"/>
                <w:szCs w:val="24"/>
                <w:lang w:eastAsia="pt-BR"/>
              </w:rPr>
              <w:t>30.07 s</w:t>
            </w:r>
          </w:p>
        </w:tc>
        <w:tc>
          <w:tcPr>
            <w:tcW w:w="0" w:type="auto"/>
            <w:hideMark/>
          </w:tcPr>
          <w:p w14:paraId="3CA830C1" w14:textId="77777777" w:rsidR="00D1150C" w:rsidRPr="00815738" w:rsidRDefault="00D1150C" w:rsidP="00CF6F30">
            <w:pPr>
              <w:spacing w:line="240" w:lineRule="auto"/>
              <w:jc w:val="left"/>
              <w:rPr>
                <w:rFonts w:eastAsia="Times New Roman" w:cs="Times New Roman"/>
                <w:szCs w:val="24"/>
                <w:lang w:eastAsia="pt-BR"/>
              </w:rPr>
            </w:pPr>
            <w:r w:rsidRPr="00815738">
              <w:rPr>
                <w:rFonts w:eastAsia="Times New Roman" w:cs="Times New Roman"/>
                <w:szCs w:val="24"/>
                <w:lang w:eastAsia="pt-BR"/>
              </w:rPr>
              <w:t>3.58 s</w:t>
            </w:r>
          </w:p>
        </w:tc>
        <w:tc>
          <w:tcPr>
            <w:tcW w:w="0" w:type="auto"/>
            <w:hideMark/>
          </w:tcPr>
          <w:p w14:paraId="1B632492" w14:textId="77777777" w:rsidR="00D1150C" w:rsidRPr="00815738" w:rsidRDefault="00D1150C" w:rsidP="00CF6F30">
            <w:pPr>
              <w:spacing w:line="240" w:lineRule="auto"/>
              <w:jc w:val="left"/>
              <w:rPr>
                <w:rFonts w:eastAsia="Times New Roman" w:cs="Times New Roman"/>
                <w:szCs w:val="24"/>
                <w:lang w:eastAsia="pt-BR"/>
              </w:rPr>
            </w:pPr>
            <w:r w:rsidRPr="00815738">
              <w:rPr>
                <w:rFonts w:eastAsia="Times New Roman" w:cs="Times New Roman"/>
                <w:szCs w:val="24"/>
                <w:lang w:eastAsia="pt-BR"/>
              </w:rPr>
              <w:t>18.74 s</w:t>
            </w:r>
          </w:p>
        </w:tc>
      </w:tr>
      <w:tr w:rsidR="00D1150C" w:rsidRPr="00815738" w14:paraId="614F6963" w14:textId="77777777" w:rsidTr="00032D13">
        <w:trPr>
          <w:jc w:val="center"/>
        </w:trPr>
        <w:tc>
          <w:tcPr>
            <w:tcW w:w="0" w:type="auto"/>
            <w:hideMark/>
          </w:tcPr>
          <w:p w14:paraId="2ACB16D2" w14:textId="77777777" w:rsidR="00D1150C" w:rsidRPr="00815738" w:rsidRDefault="00D1150C" w:rsidP="00CF6F30">
            <w:pPr>
              <w:spacing w:line="240" w:lineRule="auto"/>
              <w:jc w:val="left"/>
              <w:rPr>
                <w:rFonts w:eastAsia="Times New Roman" w:cs="Times New Roman"/>
                <w:szCs w:val="24"/>
                <w:lang w:eastAsia="pt-BR"/>
              </w:rPr>
            </w:pPr>
            <w:r w:rsidRPr="00815738">
              <w:rPr>
                <w:rFonts w:eastAsia="Times New Roman" w:cs="Times New Roman"/>
                <w:szCs w:val="24"/>
                <w:lang w:eastAsia="pt-BR"/>
              </w:rPr>
              <w:t>PC Iasmin</w:t>
            </w:r>
          </w:p>
        </w:tc>
        <w:tc>
          <w:tcPr>
            <w:tcW w:w="0" w:type="auto"/>
            <w:hideMark/>
          </w:tcPr>
          <w:p w14:paraId="4C373A53" w14:textId="77777777" w:rsidR="00D1150C" w:rsidRPr="00815738" w:rsidRDefault="00D1150C" w:rsidP="00CF6F30">
            <w:pPr>
              <w:spacing w:line="240" w:lineRule="auto"/>
              <w:jc w:val="left"/>
              <w:rPr>
                <w:rFonts w:eastAsia="Times New Roman" w:cs="Times New Roman"/>
                <w:szCs w:val="24"/>
                <w:lang w:eastAsia="pt-BR"/>
              </w:rPr>
            </w:pPr>
            <w:r w:rsidRPr="00815738">
              <w:rPr>
                <w:rFonts w:eastAsia="Times New Roman" w:cs="Times New Roman"/>
                <w:szCs w:val="24"/>
                <w:lang w:eastAsia="pt-BR"/>
              </w:rPr>
              <w:t>129.82 s</w:t>
            </w:r>
          </w:p>
        </w:tc>
        <w:tc>
          <w:tcPr>
            <w:tcW w:w="0" w:type="auto"/>
            <w:hideMark/>
          </w:tcPr>
          <w:p w14:paraId="7DC5594A" w14:textId="77777777" w:rsidR="00D1150C" w:rsidRPr="00815738" w:rsidRDefault="00D1150C" w:rsidP="00CF6F30">
            <w:pPr>
              <w:spacing w:line="240" w:lineRule="auto"/>
              <w:jc w:val="left"/>
              <w:rPr>
                <w:rFonts w:eastAsia="Times New Roman" w:cs="Times New Roman"/>
                <w:szCs w:val="24"/>
                <w:lang w:eastAsia="pt-BR"/>
              </w:rPr>
            </w:pPr>
            <w:r w:rsidRPr="00815738">
              <w:rPr>
                <w:rFonts w:eastAsia="Times New Roman" w:cs="Times New Roman"/>
                <w:szCs w:val="24"/>
                <w:lang w:eastAsia="pt-BR"/>
              </w:rPr>
              <w:t>26.44 s</w:t>
            </w:r>
          </w:p>
        </w:tc>
        <w:tc>
          <w:tcPr>
            <w:tcW w:w="0" w:type="auto"/>
            <w:hideMark/>
          </w:tcPr>
          <w:p w14:paraId="16FF759B" w14:textId="77777777" w:rsidR="00D1150C" w:rsidRPr="00815738" w:rsidRDefault="00D1150C" w:rsidP="00CF6F30">
            <w:pPr>
              <w:spacing w:line="240" w:lineRule="auto"/>
              <w:jc w:val="left"/>
              <w:rPr>
                <w:rFonts w:eastAsia="Times New Roman" w:cs="Times New Roman"/>
                <w:szCs w:val="24"/>
                <w:lang w:eastAsia="pt-BR"/>
              </w:rPr>
            </w:pPr>
            <w:r w:rsidRPr="00815738">
              <w:rPr>
                <w:rFonts w:eastAsia="Times New Roman" w:cs="Times New Roman"/>
                <w:szCs w:val="24"/>
                <w:lang w:eastAsia="pt-BR"/>
              </w:rPr>
              <w:t>91.67 s</w:t>
            </w:r>
          </w:p>
        </w:tc>
      </w:tr>
      <w:tr w:rsidR="00D1150C" w:rsidRPr="00815738" w14:paraId="421C4FD3" w14:textId="77777777" w:rsidTr="00032D13">
        <w:trPr>
          <w:jc w:val="center"/>
        </w:trPr>
        <w:tc>
          <w:tcPr>
            <w:tcW w:w="0" w:type="auto"/>
            <w:hideMark/>
          </w:tcPr>
          <w:p w14:paraId="3E8AF001" w14:textId="77777777" w:rsidR="00D1150C" w:rsidRPr="00815738" w:rsidRDefault="00D1150C" w:rsidP="00CF6F30">
            <w:pPr>
              <w:spacing w:line="240" w:lineRule="auto"/>
              <w:jc w:val="left"/>
              <w:rPr>
                <w:rFonts w:eastAsia="Times New Roman" w:cs="Times New Roman"/>
                <w:szCs w:val="24"/>
                <w:lang w:eastAsia="pt-BR"/>
              </w:rPr>
            </w:pPr>
            <w:r w:rsidRPr="00815738">
              <w:rPr>
                <w:rFonts w:eastAsia="Times New Roman" w:cs="Times New Roman"/>
                <w:szCs w:val="24"/>
                <w:lang w:eastAsia="pt-BR"/>
              </w:rPr>
              <w:t>Cluster UFES</w:t>
            </w:r>
          </w:p>
        </w:tc>
        <w:tc>
          <w:tcPr>
            <w:tcW w:w="0" w:type="auto"/>
            <w:hideMark/>
          </w:tcPr>
          <w:p w14:paraId="7326258F" w14:textId="77777777" w:rsidR="00D1150C" w:rsidRPr="00815738" w:rsidRDefault="00D1150C" w:rsidP="00CF6F30">
            <w:pPr>
              <w:spacing w:line="240" w:lineRule="auto"/>
              <w:jc w:val="left"/>
              <w:rPr>
                <w:rFonts w:eastAsia="Times New Roman" w:cs="Times New Roman"/>
                <w:szCs w:val="24"/>
                <w:lang w:eastAsia="pt-BR"/>
              </w:rPr>
            </w:pPr>
            <w:r w:rsidRPr="00815738">
              <w:rPr>
                <w:rFonts w:eastAsia="Times New Roman" w:cs="Times New Roman"/>
                <w:szCs w:val="24"/>
                <w:lang w:eastAsia="pt-BR"/>
              </w:rPr>
              <w:t>82.32 s</w:t>
            </w:r>
          </w:p>
        </w:tc>
        <w:tc>
          <w:tcPr>
            <w:tcW w:w="0" w:type="auto"/>
            <w:hideMark/>
          </w:tcPr>
          <w:p w14:paraId="197BDEEE" w14:textId="77777777" w:rsidR="00D1150C" w:rsidRPr="00815738" w:rsidRDefault="00D1150C" w:rsidP="00CF6F30">
            <w:pPr>
              <w:spacing w:line="240" w:lineRule="auto"/>
              <w:jc w:val="left"/>
              <w:rPr>
                <w:rFonts w:eastAsia="Times New Roman" w:cs="Times New Roman"/>
                <w:szCs w:val="24"/>
                <w:lang w:eastAsia="pt-BR"/>
              </w:rPr>
            </w:pPr>
            <w:r w:rsidRPr="00815738">
              <w:rPr>
                <w:rFonts w:eastAsia="Times New Roman" w:cs="Times New Roman"/>
                <w:szCs w:val="24"/>
                <w:lang w:eastAsia="pt-BR"/>
              </w:rPr>
              <w:t>11.30 s</w:t>
            </w:r>
          </w:p>
        </w:tc>
        <w:tc>
          <w:tcPr>
            <w:tcW w:w="0" w:type="auto"/>
            <w:hideMark/>
          </w:tcPr>
          <w:p w14:paraId="40240D3A" w14:textId="77777777" w:rsidR="00D1150C" w:rsidRPr="00815738" w:rsidRDefault="00D1150C" w:rsidP="00CF6F30">
            <w:pPr>
              <w:spacing w:line="240" w:lineRule="auto"/>
              <w:jc w:val="left"/>
              <w:rPr>
                <w:rFonts w:eastAsia="Times New Roman" w:cs="Times New Roman"/>
                <w:szCs w:val="24"/>
                <w:lang w:eastAsia="pt-BR"/>
              </w:rPr>
            </w:pPr>
            <w:r w:rsidRPr="00815738">
              <w:rPr>
                <w:rFonts w:eastAsia="Times New Roman" w:cs="Times New Roman"/>
                <w:szCs w:val="24"/>
                <w:lang w:eastAsia="pt-BR"/>
              </w:rPr>
              <w:t>56.76 s</w:t>
            </w:r>
          </w:p>
        </w:tc>
      </w:tr>
    </w:tbl>
    <w:p w14:paraId="532F1EC1" w14:textId="055614DB" w:rsidR="00D1150C" w:rsidRDefault="00D1150C" w:rsidP="00032D13">
      <w:pPr>
        <w:pStyle w:val="Legenda"/>
      </w:pPr>
      <w:r w:rsidRPr="00DE2E50">
        <w:t>Fonte:  O Autor</w:t>
      </w:r>
    </w:p>
    <w:p w14:paraId="526AC836" w14:textId="77777777" w:rsidR="00F63CB7" w:rsidRPr="00F63CB7" w:rsidRDefault="00F63CB7" w:rsidP="00F63CB7"/>
    <w:p w14:paraId="27396765" w14:textId="5A642BB4" w:rsidR="00D1150C" w:rsidRPr="00622AD7" w:rsidRDefault="00D1150C" w:rsidP="00D1150C">
      <w:pPr>
        <w:pStyle w:val="NormalWeb"/>
        <w:jc w:val="center"/>
        <w:rPr>
          <w:sz w:val="20"/>
          <w:szCs w:val="20"/>
        </w:rPr>
      </w:pPr>
      <w:r w:rsidRPr="00622AD7">
        <w:rPr>
          <w:sz w:val="20"/>
          <w:szCs w:val="20"/>
        </w:rPr>
        <w:t xml:space="preserve">Figura </w:t>
      </w:r>
      <w:r w:rsidR="00622AD7">
        <w:rPr>
          <w:sz w:val="20"/>
          <w:szCs w:val="20"/>
        </w:rPr>
        <w:t>2</w:t>
      </w:r>
      <w:r w:rsidR="00BE1E70">
        <w:rPr>
          <w:sz w:val="20"/>
          <w:szCs w:val="20"/>
        </w:rPr>
        <w:t>8</w:t>
      </w:r>
      <w:r w:rsidR="00622AD7">
        <w:rPr>
          <w:sz w:val="20"/>
          <w:szCs w:val="20"/>
        </w:rPr>
        <w:t xml:space="preserve"> - </w:t>
      </w:r>
      <w:r w:rsidRPr="00622AD7">
        <w:rPr>
          <w:sz w:val="20"/>
          <w:szCs w:val="20"/>
        </w:rPr>
        <w:t xml:space="preserve">Curvas ROC comparativas entre os modelos CART e </w:t>
      </w:r>
      <w:proofErr w:type="spellStart"/>
      <w:r w:rsidRPr="00622AD7">
        <w:rPr>
          <w:sz w:val="20"/>
          <w:szCs w:val="20"/>
        </w:rPr>
        <w:t>Random</w:t>
      </w:r>
      <w:proofErr w:type="spellEnd"/>
      <w:r w:rsidRPr="00622AD7">
        <w:rPr>
          <w:sz w:val="20"/>
          <w:szCs w:val="20"/>
        </w:rPr>
        <w:t xml:space="preserve"> Forest</w:t>
      </w:r>
    </w:p>
    <w:p w14:paraId="60404297" w14:textId="77777777" w:rsidR="00D1150C" w:rsidRDefault="00D1150C" w:rsidP="00D1150C">
      <w:pPr>
        <w:pStyle w:val="NormalWeb"/>
        <w:jc w:val="center"/>
      </w:pPr>
      <w:r w:rsidRPr="00B55560">
        <w:rPr>
          <w:noProof/>
        </w:rPr>
        <w:drawing>
          <wp:inline distT="0" distB="0" distL="0" distR="0" wp14:anchorId="05FF1E9D" wp14:editId="274631BF">
            <wp:extent cx="4613087" cy="2750820"/>
            <wp:effectExtent l="0" t="0" r="0" b="0"/>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45434" cy="2770109"/>
                    </a:xfrm>
                    <a:prstGeom prst="rect">
                      <a:avLst/>
                    </a:prstGeom>
                  </pic:spPr>
                </pic:pic>
              </a:graphicData>
            </a:graphic>
          </wp:inline>
        </w:drawing>
      </w:r>
    </w:p>
    <w:p w14:paraId="1C477DD7" w14:textId="3AE52981" w:rsidR="00D1150C" w:rsidRDefault="00D1150C" w:rsidP="00D1150C">
      <w:pPr>
        <w:pStyle w:val="Legenda"/>
      </w:pPr>
      <w:r w:rsidRPr="00DE2E50">
        <w:t>Fonte:  O Autor</w:t>
      </w:r>
    </w:p>
    <w:p w14:paraId="04760BC4" w14:textId="77777777" w:rsidR="00F64FA5" w:rsidRPr="00F64FA5" w:rsidRDefault="00F64FA5" w:rsidP="00F64FA5"/>
    <w:p w14:paraId="7DB3528E" w14:textId="04BF09F1" w:rsidR="00D1150C" w:rsidRDefault="00D1150C" w:rsidP="00995913">
      <w:r w:rsidRPr="00D1150C">
        <w:t xml:space="preserve">Os resultados demonstram que o PC Gamer apresentou o menor tempo total (30 segundos), mesmo possuindo especificações mais modestas (8 GB RAM, CPU </w:t>
      </w:r>
      <w:proofErr w:type="spellStart"/>
      <w:r w:rsidRPr="00D1150C">
        <w:t>Ryzen</w:t>
      </w:r>
      <w:proofErr w:type="spellEnd"/>
      <w:r w:rsidRPr="00D1150C">
        <w:t xml:space="preserve"> 1600x). Esse </w:t>
      </w:r>
      <w:r w:rsidRPr="00D1150C">
        <w:lastRenderedPageBreak/>
        <w:t>desempenho superior pode ser atribuído ao uso do sistema operacional Fedora, mais leve e eficiente, aliado à ausência de processos paralelos e virtualização, que possibilitaram melhor aproveitamento dos recursos disponíveis.</w:t>
      </w:r>
    </w:p>
    <w:p w14:paraId="2FED1641" w14:textId="77777777" w:rsidR="00D1150C" w:rsidRPr="00D1150C" w:rsidRDefault="00D1150C" w:rsidP="00995913"/>
    <w:p w14:paraId="63730D4A" w14:textId="357B7BD4" w:rsidR="00D1150C" w:rsidRDefault="00D1150C" w:rsidP="00995913">
      <w:r w:rsidRPr="00D1150C">
        <w:t xml:space="preserve">O Cluster UFES apresentou tempo intermediário (82 segundos), o que sugere que, apesar de contar com hardware robusto e maior capacidade de memória, o desempenho foi limitado pela arquitetura do processador Xeon E5620, que possui </w:t>
      </w:r>
      <w:proofErr w:type="spellStart"/>
      <w:r w:rsidRPr="00D1150C">
        <w:rPr>
          <w:i/>
          <w:iCs/>
        </w:rPr>
        <w:t>clock</w:t>
      </w:r>
      <w:proofErr w:type="spellEnd"/>
      <w:r w:rsidRPr="00D1150C">
        <w:t xml:space="preserve"> mais baixo e menor eficiência por núcleo. Além disso, o código não explorou de forma significativa o paralelismo, o que reduziu o potencial do servidor.</w:t>
      </w:r>
    </w:p>
    <w:p w14:paraId="5D4A410A" w14:textId="77777777" w:rsidR="00D1150C" w:rsidRPr="00D1150C" w:rsidRDefault="00D1150C" w:rsidP="00995913"/>
    <w:p w14:paraId="4FD1CBE3" w14:textId="68C06732" w:rsidR="00D1150C" w:rsidRDefault="00D1150C" w:rsidP="00995913">
      <w:r w:rsidRPr="00D1150C">
        <w:t xml:space="preserve">Por outro lado, o PC Iasmin, equipado com hardware moderno (CPU Intel i5 de 12ª geração e 16 GB RAM), foi o mais lento (130 segundos). Essa diferença pode estar associada a fatores como </w:t>
      </w:r>
      <w:r w:rsidRPr="00D1150C">
        <w:rPr>
          <w:i/>
          <w:iCs/>
        </w:rPr>
        <w:t>overhead</w:t>
      </w:r>
      <w:r w:rsidRPr="00D1150C">
        <w:rPr>
          <w:rStyle w:val="Refdenotaderodap"/>
        </w:rPr>
        <w:footnoteReference w:id="14"/>
      </w:r>
      <w:r w:rsidRPr="00D1150C">
        <w:t xml:space="preserve"> do sistema operacional Windows, execução simultânea de múltiplos processos, </w:t>
      </w:r>
      <w:proofErr w:type="spellStart"/>
      <w:r w:rsidRPr="00D1150C">
        <w:rPr>
          <w:i/>
          <w:iCs/>
        </w:rPr>
        <w:t>throttling</w:t>
      </w:r>
      <w:proofErr w:type="spellEnd"/>
      <w:r w:rsidRPr="00D1150C">
        <w:t xml:space="preserve"> térmico</w:t>
      </w:r>
      <w:r w:rsidRPr="00D1150C">
        <w:rPr>
          <w:rStyle w:val="Refdenotaderodap"/>
        </w:rPr>
        <w:footnoteReference w:id="15"/>
      </w:r>
      <w:r w:rsidRPr="00D1150C">
        <w:t xml:space="preserve"> e políticas de economia de energia, que impactam negativamente a performance computacional.</w:t>
      </w:r>
    </w:p>
    <w:p w14:paraId="3843E0E6" w14:textId="77777777" w:rsidR="00576312" w:rsidRDefault="00576312" w:rsidP="00995913"/>
    <w:p w14:paraId="3E87B4E8" w14:textId="70FB4634" w:rsidR="00D1150C" w:rsidRDefault="00D1150C" w:rsidP="00D1150C">
      <w:pPr>
        <w:pStyle w:val="NormalWeb"/>
      </w:pPr>
      <w:r w:rsidRPr="00D1150C">
        <w:t xml:space="preserve">As variações de tempo, que oscilaram entre 30 e 130 segundos para a execução do mesmo código e </w:t>
      </w:r>
      <w:proofErr w:type="spellStart"/>
      <w:r w:rsidRPr="00D1150C">
        <w:t>dataset</w:t>
      </w:r>
      <w:proofErr w:type="spellEnd"/>
      <w:r w:rsidRPr="00D1150C">
        <w:t>, demonstram que a eficiência computacional não depende apenas da potência do hardware, mas também de fatores como sistema operacional, gerenciamento térmico, otimização de processos e configuração do ambiente de execução.</w:t>
      </w:r>
    </w:p>
    <w:p w14:paraId="72C11F64" w14:textId="77777777" w:rsidR="00D1150C" w:rsidRDefault="00D1150C" w:rsidP="00D1150C">
      <w:pPr>
        <w:pStyle w:val="NormalWeb"/>
      </w:pPr>
    </w:p>
    <w:p w14:paraId="77340244" w14:textId="49ACCE2F" w:rsidR="00D1150C" w:rsidRDefault="00D1150C" w:rsidP="00D1150C">
      <w:pPr>
        <w:pStyle w:val="NormalWeb"/>
      </w:pPr>
      <w:r w:rsidRPr="00D1150C">
        <w:t xml:space="preserve">Outro ponto relevante é que o </w:t>
      </w:r>
      <w:proofErr w:type="spellStart"/>
      <w:r w:rsidRPr="00D1150C">
        <w:t>Random</w:t>
      </w:r>
      <w:proofErr w:type="spellEnd"/>
      <w:r w:rsidRPr="00D1150C">
        <w:t xml:space="preserve"> Forest apresentou maior tempo de processamento que o CART em todas as máquinas, o que era esperado, já que o </w:t>
      </w:r>
      <w:proofErr w:type="gramStart"/>
      <w:r w:rsidRPr="00D1150C">
        <w:t>primeira treina múltiplas</w:t>
      </w:r>
      <w:proofErr w:type="gramEnd"/>
      <w:r w:rsidRPr="00D1150C">
        <w:t xml:space="preserve"> árvores de decisão. Essa diferença reforça a relação direta entre complexidade do modelo e custo computacional, destacando que a escolha do algoritmo deve considerar o contexto de aplicação.</w:t>
      </w:r>
    </w:p>
    <w:p w14:paraId="09D54D7E" w14:textId="77777777" w:rsidR="00D1150C" w:rsidRPr="00D1150C" w:rsidRDefault="00D1150C" w:rsidP="00D1150C">
      <w:pPr>
        <w:pStyle w:val="NormalWeb"/>
      </w:pPr>
    </w:p>
    <w:p w14:paraId="2147F0AD" w14:textId="75DE2BBF" w:rsidR="00D1150C" w:rsidRDefault="00D1150C" w:rsidP="00D1150C">
      <w:pPr>
        <w:pStyle w:val="NormalWeb"/>
      </w:pPr>
      <w:r w:rsidRPr="00D1150C">
        <w:t xml:space="preserve">Esses achados têm implicações diretas para a pesquisa, pois evidenciam que o desempenho computacional é influenciado não apenas pelo hardware, mas também pela forma como o ambiente de execução é configurado e otimizado. Além disso, confirmam que o modelo </w:t>
      </w:r>
      <w:r w:rsidRPr="00D1150C">
        <w:lastRenderedPageBreak/>
        <w:t>desenvolvido é leve e pode ser executado com eficiência em diferentes cenários, inclusive em máquinas com recursos limitados, o que reforça sua viabilidade em contextos clínicos.</w:t>
      </w:r>
    </w:p>
    <w:p w14:paraId="6741384B" w14:textId="77777777" w:rsidR="00D1150C" w:rsidRPr="00D1150C" w:rsidRDefault="00D1150C" w:rsidP="00D1150C">
      <w:pPr>
        <w:pStyle w:val="NormalWeb"/>
      </w:pPr>
    </w:p>
    <w:p w14:paraId="5FE8EDFE" w14:textId="7C91B11A" w:rsidR="00D1150C" w:rsidRPr="00D1150C" w:rsidRDefault="00890C98" w:rsidP="00D1150C">
      <w:pPr>
        <w:pStyle w:val="NormalWeb"/>
      </w:pPr>
      <w:r>
        <w:t>A</w:t>
      </w:r>
      <w:r w:rsidR="00D1150C" w:rsidRPr="00D1150C">
        <w:t xml:space="preserve"> disparidade observada entre os ambientes de teste revela que as desigualdades no acesso à infraestrutura tecnológica no Brasil podem impactar a implementação de soluções baseadas em inteligência artificial. Assim, é essencial considerar esses fatores ao planejar sua adoção em unidades de saúde.</w:t>
      </w:r>
    </w:p>
    <w:bookmarkEnd w:id="73"/>
    <w:p w14:paraId="7E43A7AF" w14:textId="77777777" w:rsidR="00465FBD" w:rsidRDefault="00465FBD" w:rsidP="006842F6"/>
    <w:p w14:paraId="2A220FC5" w14:textId="20DE7147" w:rsidR="00366163" w:rsidRDefault="00366163" w:rsidP="00F84EAC">
      <w:pPr>
        <w:rPr>
          <w:lang w:eastAsia="pt-BR"/>
        </w:rPr>
      </w:pPr>
      <w:r w:rsidRPr="008D117A">
        <w:t>Os resultados obtidos neste trabalho evidenciam o potencial do uso de algoritmos de</w:t>
      </w:r>
      <w:r w:rsidRPr="00366163">
        <w:rPr>
          <w:lang w:eastAsia="pt-BR"/>
        </w:rPr>
        <w:t xml:space="preserve"> aprendizado de máquina na previsão de desfechos clínicos em pacientes com SRAG. A análise exploratória inicial permitiu compreender a estrutura dos dados e identificar padrões relevantes, como a influência da idade avançada, do uso de suporte ventilatório invasivo e da internação em UTI no aumento do risco de óbito. Esses achados estão em consonância com evidências reportadas na literatura presente no referencial teórico, reforçando a robustez do conjunto de dados utilizado e a relevância clínica das variáveis analisadas.</w:t>
      </w:r>
    </w:p>
    <w:p w14:paraId="10AC689E" w14:textId="77777777" w:rsidR="006A073B" w:rsidRDefault="006A073B" w:rsidP="006842F6">
      <w:pPr>
        <w:rPr>
          <w:rFonts w:eastAsia="Times New Roman" w:cs="Times New Roman"/>
          <w:szCs w:val="24"/>
          <w:lang w:eastAsia="pt-BR"/>
        </w:rPr>
      </w:pPr>
    </w:p>
    <w:p w14:paraId="77C3B195" w14:textId="6568B9F0" w:rsidR="00366163" w:rsidRDefault="00366163" w:rsidP="00384C8E">
      <w:pPr>
        <w:rPr>
          <w:lang w:eastAsia="pt-BR"/>
        </w:rPr>
      </w:pPr>
      <w:r w:rsidRPr="00366163">
        <w:rPr>
          <w:lang w:eastAsia="pt-BR"/>
        </w:rPr>
        <w:t xml:space="preserve">Os modelos implementados apresentaram resultados satisfatórios, corroborando trabalhos prévios que destacam a aplicabilidade de métodos baseados em árvores de decisão na predição de mortalidade em doenças respiratórias graves. O </w:t>
      </w:r>
      <w:proofErr w:type="spellStart"/>
      <w:r w:rsidRPr="00366163">
        <w:rPr>
          <w:lang w:eastAsia="pt-BR"/>
        </w:rPr>
        <w:t>Random</w:t>
      </w:r>
      <w:proofErr w:type="spellEnd"/>
      <w:r w:rsidRPr="00366163">
        <w:rPr>
          <w:lang w:eastAsia="pt-BR"/>
        </w:rPr>
        <w:t xml:space="preserve"> Forest apresentou desempenho superior em todas as métricas, com destaque para o recall da classe minoritária (óbito), atingindo 0,64. Esse comportamento é crucial em saúde pública, onde a sensibilidade na detecção de pacientes em risco tem prioridade sobre a redução de falsos positivos.</w:t>
      </w:r>
    </w:p>
    <w:p w14:paraId="48356423" w14:textId="77777777" w:rsidR="006842F6" w:rsidRDefault="006842F6" w:rsidP="00384C8E">
      <w:pPr>
        <w:rPr>
          <w:lang w:eastAsia="pt-BR"/>
        </w:rPr>
      </w:pPr>
    </w:p>
    <w:p w14:paraId="480A5C6B" w14:textId="708273BB" w:rsidR="00366163" w:rsidRDefault="00366163" w:rsidP="00384C8E">
      <w:r w:rsidRPr="00366163">
        <w:rPr>
          <w:lang w:eastAsia="pt-BR"/>
        </w:rPr>
        <w:t xml:space="preserve">O CART, embora tenha apresentado métricas ligeiramente inferiores, manteve bom desempenho e se destacou pela alta </w:t>
      </w:r>
      <w:proofErr w:type="spellStart"/>
      <w:r w:rsidRPr="00366163">
        <w:rPr>
          <w:lang w:eastAsia="pt-BR"/>
        </w:rPr>
        <w:t>interpretabilidade</w:t>
      </w:r>
      <w:proofErr w:type="spellEnd"/>
      <w:r w:rsidRPr="00366163">
        <w:rPr>
          <w:lang w:eastAsia="pt-BR"/>
        </w:rPr>
        <w:t xml:space="preserve">, característica essencial em ambientes clínicos que demandam explicações claras para subsidiar decisões médicas. Esses resultados reforçam o que já foi observado em estudos correlatos, que indicam o </w:t>
      </w:r>
      <w:proofErr w:type="spellStart"/>
      <w:r w:rsidRPr="00366163">
        <w:rPr>
          <w:lang w:eastAsia="pt-BR"/>
        </w:rPr>
        <w:t>Random</w:t>
      </w:r>
      <w:proofErr w:type="spellEnd"/>
      <w:r w:rsidRPr="00366163">
        <w:rPr>
          <w:lang w:eastAsia="pt-BR"/>
        </w:rPr>
        <w:t xml:space="preserve"> Forest como superior em termos de acurácia, mas com menor transparência quando comparado a modelos de árvore única.</w:t>
      </w:r>
      <w:r w:rsidR="006842F6">
        <w:rPr>
          <w:lang w:eastAsia="pt-BR"/>
        </w:rPr>
        <w:t xml:space="preserve"> </w:t>
      </w:r>
      <w:r w:rsidRPr="00496129">
        <w:t xml:space="preserve">A </w:t>
      </w:r>
      <w:r w:rsidR="00496129" w:rsidRPr="00496129">
        <w:t>Quadro (</w:t>
      </w:r>
      <w:r w:rsidR="00EB2623">
        <w:t>6</w:t>
      </w:r>
      <w:r w:rsidR="00496129" w:rsidRPr="00496129">
        <w:t>)</w:t>
      </w:r>
      <w:r w:rsidRPr="00496129">
        <w:t xml:space="preserve"> resume a comparação entre os modelos CART e </w:t>
      </w:r>
      <w:proofErr w:type="spellStart"/>
      <w:r w:rsidRPr="00496129">
        <w:t>Random</w:t>
      </w:r>
      <w:proofErr w:type="spellEnd"/>
      <w:r w:rsidRPr="00496129">
        <w:t xml:space="preserve"> Forest, destacando suas métricas de desempenho, complexidade e </w:t>
      </w:r>
      <w:proofErr w:type="spellStart"/>
      <w:r w:rsidRPr="00496129">
        <w:t>interpretabilidade</w:t>
      </w:r>
      <w:proofErr w:type="spellEnd"/>
      <w:r w:rsidRPr="00496129">
        <w:t>.</w:t>
      </w:r>
    </w:p>
    <w:p w14:paraId="579465CF" w14:textId="13FC1EB1" w:rsidR="00A17BD9" w:rsidRDefault="00A17BD9">
      <w:pPr>
        <w:spacing w:after="200" w:line="276" w:lineRule="auto"/>
        <w:jc w:val="left"/>
      </w:pPr>
      <w:r>
        <w:br w:type="page"/>
      </w:r>
    </w:p>
    <w:p w14:paraId="791C55AC" w14:textId="001141FC" w:rsidR="006842F6" w:rsidRPr="00496129" w:rsidRDefault="006842F6" w:rsidP="006842F6">
      <w:pPr>
        <w:spacing w:after="160" w:line="259" w:lineRule="auto"/>
        <w:jc w:val="center"/>
        <w:rPr>
          <w:sz w:val="20"/>
          <w:szCs w:val="18"/>
        </w:rPr>
      </w:pPr>
      <w:r>
        <w:rPr>
          <w:sz w:val="20"/>
          <w:szCs w:val="18"/>
        </w:rPr>
        <w:lastRenderedPageBreak/>
        <w:t xml:space="preserve">Quadro </w:t>
      </w:r>
      <w:r w:rsidR="00EB2623">
        <w:rPr>
          <w:sz w:val="20"/>
          <w:szCs w:val="18"/>
        </w:rPr>
        <w:t>6</w:t>
      </w:r>
      <w:r w:rsidRPr="00496129">
        <w:rPr>
          <w:sz w:val="20"/>
          <w:szCs w:val="18"/>
        </w:rPr>
        <w:t xml:space="preserve"> – Comparação Geral entre Modelos CART e </w:t>
      </w:r>
      <w:proofErr w:type="spellStart"/>
      <w:r w:rsidRPr="00496129">
        <w:rPr>
          <w:sz w:val="20"/>
          <w:szCs w:val="18"/>
        </w:rPr>
        <w:t>Random</w:t>
      </w:r>
      <w:proofErr w:type="spellEnd"/>
      <w:r w:rsidRPr="00496129">
        <w:rPr>
          <w:sz w:val="20"/>
          <w:szCs w:val="18"/>
        </w:rPr>
        <w:t xml:space="preserve"> Forest</w:t>
      </w:r>
    </w:p>
    <w:tbl>
      <w:tblPr>
        <w:tblStyle w:val="Tabelacomgrade"/>
        <w:tblW w:w="0" w:type="auto"/>
        <w:tblLook w:val="04A0" w:firstRow="1" w:lastRow="0" w:firstColumn="1" w:lastColumn="0" w:noHBand="0" w:noVBand="1"/>
      </w:tblPr>
      <w:tblGrid>
        <w:gridCol w:w="2429"/>
        <w:gridCol w:w="3923"/>
        <w:gridCol w:w="2709"/>
      </w:tblGrid>
      <w:tr w:rsidR="006842F6" w:rsidRPr="00496129" w14:paraId="247F10F9" w14:textId="77777777" w:rsidTr="001C4E94">
        <w:tc>
          <w:tcPr>
            <w:tcW w:w="0" w:type="auto"/>
            <w:hideMark/>
          </w:tcPr>
          <w:p w14:paraId="4F0FABCF" w14:textId="77777777" w:rsidR="006842F6" w:rsidRPr="00496129" w:rsidRDefault="006842F6" w:rsidP="001C4E94">
            <w:pPr>
              <w:spacing w:line="240" w:lineRule="auto"/>
              <w:jc w:val="center"/>
              <w:rPr>
                <w:rFonts w:eastAsia="Times New Roman" w:cs="Times New Roman"/>
                <w:b/>
                <w:bCs/>
                <w:szCs w:val="24"/>
                <w:lang w:eastAsia="pt-BR"/>
              </w:rPr>
            </w:pPr>
            <w:r w:rsidRPr="00496129">
              <w:rPr>
                <w:rFonts w:eastAsia="Times New Roman" w:cs="Times New Roman"/>
                <w:b/>
                <w:bCs/>
                <w:szCs w:val="24"/>
                <w:lang w:eastAsia="pt-BR"/>
              </w:rPr>
              <w:t>Aspecto Avaliado</w:t>
            </w:r>
          </w:p>
        </w:tc>
        <w:tc>
          <w:tcPr>
            <w:tcW w:w="0" w:type="auto"/>
            <w:hideMark/>
          </w:tcPr>
          <w:p w14:paraId="273EF5A6" w14:textId="77777777" w:rsidR="006842F6" w:rsidRPr="00496129" w:rsidRDefault="006842F6" w:rsidP="001C4E94">
            <w:pPr>
              <w:spacing w:line="240" w:lineRule="auto"/>
              <w:jc w:val="center"/>
              <w:rPr>
                <w:rFonts w:eastAsia="Times New Roman" w:cs="Times New Roman"/>
                <w:b/>
                <w:bCs/>
                <w:szCs w:val="24"/>
                <w:lang w:eastAsia="pt-BR"/>
              </w:rPr>
            </w:pPr>
            <w:proofErr w:type="spellStart"/>
            <w:r w:rsidRPr="00496129">
              <w:rPr>
                <w:rFonts w:eastAsia="Times New Roman" w:cs="Times New Roman"/>
                <w:b/>
                <w:bCs/>
                <w:szCs w:val="24"/>
                <w:lang w:eastAsia="pt-BR"/>
              </w:rPr>
              <w:t>Random</w:t>
            </w:r>
            <w:proofErr w:type="spellEnd"/>
            <w:r w:rsidRPr="00496129">
              <w:rPr>
                <w:rFonts w:eastAsia="Times New Roman" w:cs="Times New Roman"/>
                <w:b/>
                <w:bCs/>
                <w:szCs w:val="24"/>
                <w:lang w:eastAsia="pt-BR"/>
              </w:rPr>
              <w:t xml:space="preserve"> Forest</w:t>
            </w:r>
          </w:p>
        </w:tc>
        <w:tc>
          <w:tcPr>
            <w:tcW w:w="0" w:type="auto"/>
            <w:hideMark/>
          </w:tcPr>
          <w:p w14:paraId="3562A5CA" w14:textId="77777777" w:rsidR="006842F6" w:rsidRPr="00496129" w:rsidRDefault="006842F6" w:rsidP="001C4E94">
            <w:pPr>
              <w:spacing w:line="240" w:lineRule="auto"/>
              <w:jc w:val="center"/>
              <w:rPr>
                <w:rFonts w:eastAsia="Times New Roman" w:cs="Times New Roman"/>
                <w:b/>
                <w:bCs/>
                <w:szCs w:val="24"/>
                <w:lang w:eastAsia="pt-BR"/>
              </w:rPr>
            </w:pPr>
            <w:r w:rsidRPr="00496129">
              <w:rPr>
                <w:rFonts w:eastAsia="Times New Roman" w:cs="Times New Roman"/>
                <w:b/>
                <w:bCs/>
                <w:szCs w:val="24"/>
                <w:lang w:eastAsia="pt-BR"/>
              </w:rPr>
              <w:t>CART</w:t>
            </w:r>
          </w:p>
        </w:tc>
      </w:tr>
      <w:tr w:rsidR="006842F6" w:rsidRPr="00496129" w14:paraId="497FE5EC" w14:textId="77777777" w:rsidTr="001C4E94">
        <w:tc>
          <w:tcPr>
            <w:tcW w:w="0" w:type="auto"/>
            <w:hideMark/>
          </w:tcPr>
          <w:p w14:paraId="39BAEB16"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F1-score (Classe Óbito)</w:t>
            </w:r>
          </w:p>
        </w:tc>
        <w:tc>
          <w:tcPr>
            <w:tcW w:w="0" w:type="auto"/>
            <w:hideMark/>
          </w:tcPr>
          <w:p w14:paraId="52D98189"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0,522</w:t>
            </w:r>
          </w:p>
        </w:tc>
        <w:tc>
          <w:tcPr>
            <w:tcW w:w="0" w:type="auto"/>
            <w:hideMark/>
          </w:tcPr>
          <w:p w14:paraId="7D4B36BD"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0,496</w:t>
            </w:r>
          </w:p>
        </w:tc>
      </w:tr>
      <w:tr w:rsidR="006842F6" w:rsidRPr="00496129" w14:paraId="19625A75" w14:textId="77777777" w:rsidTr="001C4E94">
        <w:tc>
          <w:tcPr>
            <w:tcW w:w="0" w:type="auto"/>
            <w:hideMark/>
          </w:tcPr>
          <w:p w14:paraId="4AA472EA"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Recall (Classe Óbito)</w:t>
            </w:r>
          </w:p>
        </w:tc>
        <w:tc>
          <w:tcPr>
            <w:tcW w:w="0" w:type="auto"/>
            <w:hideMark/>
          </w:tcPr>
          <w:p w14:paraId="21D94F3B"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0,64</w:t>
            </w:r>
          </w:p>
        </w:tc>
        <w:tc>
          <w:tcPr>
            <w:tcW w:w="0" w:type="auto"/>
            <w:hideMark/>
          </w:tcPr>
          <w:p w14:paraId="28C14434"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0,62</w:t>
            </w:r>
          </w:p>
        </w:tc>
      </w:tr>
      <w:tr w:rsidR="006842F6" w:rsidRPr="00496129" w14:paraId="00A555DB" w14:textId="77777777" w:rsidTr="001C4E94">
        <w:tc>
          <w:tcPr>
            <w:tcW w:w="0" w:type="auto"/>
            <w:hideMark/>
          </w:tcPr>
          <w:p w14:paraId="6D34ECA1"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Precisão (Classe Óbito)</w:t>
            </w:r>
          </w:p>
        </w:tc>
        <w:tc>
          <w:tcPr>
            <w:tcW w:w="0" w:type="auto"/>
            <w:hideMark/>
          </w:tcPr>
          <w:p w14:paraId="2266CA2F"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0,44</w:t>
            </w:r>
          </w:p>
        </w:tc>
        <w:tc>
          <w:tcPr>
            <w:tcW w:w="0" w:type="auto"/>
            <w:hideMark/>
          </w:tcPr>
          <w:p w14:paraId="5C6743EA"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0,41</w:t>
            </w:r>
          </w:p>
        </w:tc>
      </w:tr>
      <w:tr w:rsidR="006842F6" w:rsidRPr="00496129" w14:paraId="0FD5CB99" w14:textId="77777777" w:rsidTr="001C4E94">
        <w:tc>
          <w:tcPr>
            <w:tcW w:w="0" w:type="auto"/>
            <w:hideMark/>
          </w:tcPr>
          <w:p w14:paraId="61DB70F9"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AUC-ROC</w:t>
            </w:r>
          </w:p>
        </w:tc>
        <w:tc>
          <w:tcPr>
            <w:tcW w:w="0" w:type="auto"/>
            <w:hideMark/>
          </w:tcPr>
          <w:p w14:paraId="3A89E610"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0,838</w:t>
            </w:r>
          </w:p>
        </w:tc>
        <w:tc>
          <w:tcPr>
            <w:tcW w:w="0" w:type="auto"/>
            <w:hideMark/>
          </w:tcPr>
          <w:p w14:paraId="574BBE71"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0,819</w:t>
            </w:r>
          </w:p>
        </w:tc>
      </w:tr>
      <w:tr w:rsidR="006842F6" w:rsidRPr="00496129" w14:paraId="1EFAEE9B" w14:textId="77777777" w:rsidTr="001C4E94">
        <w:tc>
          <w:tcPr>
            <w:tcW w:w="0" w:type="auto"/>
            <w:hideMark/>
          </w:tcPr>
          <w:p w14:paraId="17F05831"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Acurácia</w:t>
            </w:r>
          </w:p>
        </w:tc>
        <w:tc>
          <w:tcPr>
            <w:tcW w:w="0" w:type="auto"/>
            <w:hideMark/>
          </w:tcPr>
          <w:p w14:paraId="7A741EB2"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0,82</w:t>
            </w:r>
          </w:p>
        </w:tc>
        <w:tc>
          <w:tcPr>
            <w:tcW w:w="0" w:type="auto"/>
            <w:hideMark/>
          </w:tcPr>
          <w:p w14:paraId="53CA9D21"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0,80</w:t>
            </w:r>
          </w:p>
        </w:tc>
      </w:tr>
      <w:tr w:rsidR="006842F6" w:rsidRPr="00496129" w14:paraId="235EC2B6" w14:textId="77777777" w:rsidTr="001C4E94">
        <w:tc>
          <w:tcPr>
            <w:tcW w:w="0" w:type="auto"/>
            <w:hideMark/>
          </w:tcPr>
          <w:p w14:paraId="1BA06E34"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Tempo Execução Médio</w:t>
            </w:r>
          </w:p>
        </w:tc>
        <w:tc>
          <w:tcPr>
            <w:tcW w:w="0" w:type="auto"/>
            <w:hideMark/>
          </w:tcPr>
          <w:p w14:paraId="74B075B6"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55,7 s</w:t>
            </w:r>
          </w:p>
        </w:tc>
        <w:tc>
          <w:tcPr>
            <w:tcW w:w="0" w:type="auto"/>
            <w:hideMark/>
          </w:tcPr>
          <w:p w14:paraId="30A0C97E"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13,7 s</w:t>
            </w:r>
          </w:p>
        </w:tc>
      </w:tr>
      <w:tr w:rsidR="006842F6" w:rsidRPr="00496129" w14:paraId="73E64834" w14:textId="77777777" w:rsidTr="001C4E94">
        <w:tc>
          <w:tcPr>
            <w:tcW w:w="0" w:type="auto"/>
            <w:hideMark/>
          </w:tcPr>
          <w:p w14:paraId="05609517" w14:textId="77777777" w:rsidR="006842F6" w:rsidRPr="00496129" w:rsidRDefault="006842F6" w:rsidP="001C4E94">
            <w:pPr>
              <w:spacing w:line="240" w:lineRule="auto"/>
              <w:jc w:val="left"/>
              <w:rPr>
                <w:rFonts w:eastAsia="Times New Roman" w:cs="Times New Roman"/>
                <w:szCs w:val="24"/>
                <w:lang w:eastAsia="pt-BR"/>
              </w:rPr>
            </w:pPr>
            <w:proofErr w:type="spellStart"/>
            <w:r w:rsidRPr="00496129">
              <w:rPr>
                <w:rFonts w:eastAsia="Times New Roman" w:cs="Times New Roman"/>
                <w:szCs w:val="24"/>
                <w:lang w:eastAsia="pt-BR"/>
              </w:rPr>
              <w:t>Interpretabilidade</w:t>
            </w:r>
            <w:proofErr w:type="spellEnd"/>
          </w:p>
        </w:tc>
        <w:tc>
          <w:tcPr>
            <w:tcW w:w="0" w:type="auto"/>
            <w:hideMark/>
          </w:tcPr>
          <w:p w14:paraId="65444614"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Baixa (modelo de difícil interpretação)</w:t>
            </w:r>
          </w:p>
        </w:tc>
        <w:tc>
          <w:tcPr>
            <w:tcW w:w="0" w:type="auto"/>
            <w:hideMark/>
          </w:tcPr>
          <w:p w14:paraId="07416C59"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Alta (regras claras e diretas)</w:t>
            </w:r>
          </w:p>
        </w:tc>
      </w:tr>
      <w:tr w:rsidR="006842F6" w:rsidRPr="00496129" w14:paraId="1F715549" w14:textId="77777777" w:rsidTr="001C4E94">
        <w:tc>
          <w:tcPr>
            <w:tcW w:w="0" w:type="auto"/>
            <w:hideMark/>
          </w:tcPr>
          <w:p w14:paraId="646CE3BB"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Complexidade Computacional</w:t>
            </w:r>
          </w:p>
        </w:tc>
        <w:tc>
          <w:tcPr>
            <w:tcW w:w="0" w:type="auto"/>
            <w:hideMark/>
          </w:tcPr>
          <w:p w14:paraId="40696C0D"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Alta (ensemble de árvores, maior custo)</w:t>
            </w:r>
          </w:p>
        </w:tc>
        <w:tc>
          <w:tcPr>
            <w:tcW w:w="0" w:type="auto"/>
            <w:hideMark/>
          </w:tcPr>
          <w:p w14:paraId="276316E0"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Baixa (árvore única, mais leve)</w:t>
            </w:r>
          </w:p>
        </w:tc>
      </w:tr>
      <w:tr w:rsidR="006842F6" w:rsidRPr="00496129" w14:paraId="74808D72" w14:textId="77777777" w:rsidTr="001C4E94">
        <w:tc>
          <w:tcPr>
            <w:tcW w:w="0" w:type="auto"/>
            <w:hideMark/>
          </w:tcPr>
          <w:p w14:paraId="59E1970D"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Vantagem Principal</w:t>
            </w:r>
          </w:p>
        </w:tc>
        <w:tc>
          <w:tcPr>
            <w:tcW w:w="0" w:type="auto"/>
            <w:hideMark/>
          </w:tcPr>
          <w:p w14:paraId="3E6CBD24"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Melhor desempenho preditivo, especialmente recall da classe minoritária</w:t>
            </w:r>
          </w:p>
        </w:tc>
        <w:tc>
          <w:tcPr>
            <w:tcW w:w="0" w:type="auto"/>
            <w:hideMark/>
          </w:tcPr>
          <w:p w14:paraId="6CA0EBBC"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Fácil explicação clínica e execução mais rápida</w:t>
            </w:r>
          </w:p>
        </w:tc>
      </w:tr>
    </w:tbl>
    <w:p w14:paraId="02BF3BE3" w14:textId="77777777" w:rsidR="006842F6" w:rsidRPr="00496129" w:rsidRDefault="006842F6" w:rsidP="006842F6">
      <w:pPr>
        <w:pStyle w:val="Legenda"/>
      </w:pPr>
      <w:r w:rsidRPr="00496129">
        <w:t>Fonte:  O Autor</w:t>
      </w:r>
    </w:p>
    <w:p w14:paraId="1F63FDE1" w14:textId="77777777" w:rsidR="006842F6" w:rsidRDefault="006842F6" w:rsidP="006842F6">
      <w:pPr>
        <w:rPr>
          <w:rFonts w:eastAsia="Times New Roman" w:cs="Times New Roman"/>
          <w:szCs w:val="24"/>
          <w:lang w:eastAsia="pt-BR"/>
        </w:rPr>
      </w:pPr>
    </w:p>
    <w:p w14:paraId="4E1893DD" w14:textId="77777777" w:rsidR="006842F6" w:rsidRDefault="006842F6" w:rsidP="00031AA7">
      <w:pPr>
        <w:rPr>
          <w:lang w:eastAsia="pt-BR"/>
        </w:rPr>
      </w:pPr>
      <w:r w:rsidRPr="00366163">
        <w:rPr>
          <w:lang w:eastAsia="pt-BR"/>
        </w:rPr>
        <w:t>A análise de importância das variáveis confirmou que fatores como idade (NU_IDADE_N), uso de suporte ventilatório (SUPORT_VEN) e internação em UTI são os principais preditores para o desfecho clínico, alinhando-se com evidências epidemiológicas descritas na literatura. A presença de sintomas como tosse e variáveis relacionadas à vacinação contra COVID-19 apresentaram menor influência, o que pode ser explicado por inconsistências nos registros e pela baixa relação direta com o risco de mortalidade, reforçando a necessidade de dados clínicos mais detalhados em futuras análises.</w:t>
      </w:r>
    </w:p>
    <w:p w14:paraId="2E6B306C" w14:textId="77777777" w:rsidR="006842F6" w:rsidRDefault="006842F6" w:rsidP="00031AA7">
      <w:pPr>
        <w:rPr>
          <w:lang w:eastAsia="pt-BR"/>
        </w:rPr>
      </w:pPr>
    </w:p>
    <w:p w14:paraId="799BBA01" w14:textId="7312AC5C" w:rsidR="00366163" w:rsidRDefault="00366163" w:rsidP="00031AA7">
      <w:pPr>
        <w:rPr>
          <w:lang w:eastAsia="pt-BR"/>
        </w:rPr>
      </w:pPr>
      <w:r w:rsidRPr="00366163">
        <w:rPr>
          <w:lang w:eastAsia="pt-BR"/>
        </w:rPr>
        <w:t>Os experimentos realizados em diferentes máquinas mostraram que o desempenho computacional não depende exclusivamente do hardware, mas também de fatores como sistema operacional, gerenciamento térmico e otimização do ambiente de execução.</w:t>
      </w:r>
    </w:p>
    <w:p w14:paraId="017EF9C2" w14:textId="77777777" w:rsidR="00496129" w:rsidRPr="00366163" w:rsidRDefault="00496129" w:rsidP="006842F6">
      <w:pPr>
        <w:rPr>
          <w:rFonts w:eastAsia="Times New Roman" w:cs="Times New Roman"/>
          <w:szCs w:val="24"/>
          <w:lang w:eastAsia="pt-BR"/>
        </w:rPr>
      </w:pPr>
    </w:p>
    <w:p w14:paraId="663BA3CF" w14:textId="77777777" w:rsidR="00366163" w:rsidRPr="00366163" w:rsidRDefault="00366163" w:rsidP="006842F6">
      <w:pPr>
        <w:pStyle w:val="PargrafodaLista"/>
        <w:numPr>
          <w:ilvl w:val="0"/>
          <w:numId w:val="29"/>
        </w:numPr>
        <w:rPr>
          <w:rFonts w:eastAsia="Times New Roman" w:cs="Times New Roman"/>
          <w:szCs w:val="24"/>
          <w:lang w:eastAsia="pt-BR"/>
        </w:rPr>
      </w:pPr>
      <w:r w:rsidRPr="00366163">
        <w:rPr>
          <w:rFonts w:eastAsia="Times New Roman" w:cs="Times New Roman"/>
          <w:szCs w:val="24"/>
          <w:lang w:eastAsia="pt-BR"/>
        </w:rPr>
        <w:t>O PC Gamer foi o mais eficiente, concluindo as execuções em apenas 30 segundos, mesmo com hardware mais modesto, evidenciando a importância de ambientes otimizados.</w:t>
      </w:r>
    </w:p>
    <w:p w14:paraId="19082853" w14:textId="77777777" w:rsidR="00366163" w:rsidRPr="00366163" w:rsidRDefault="00366163" w:rsidP="006842F6">
      <w:pPr>
        <w:pStyle w:val="PargrafodaLista"/>
        <w:numPr>
          <w:ilvl w:val="0"/>
          <w:numId w:val="29"/>
        </w:numPr>
        <w:rPr>
          <w:rFonts w:eastAsia="Times New Roman" w:cs="Times New Roman"/>
          <w:szCs w:val="24"/>
          <w:lang w:eastAsia="pt-BR"/>
        </w:rPr>
      </w:pPr>
      <w:r w:rsidRPr="00366163">
        <w:rPr>
          <w:rFonts w:eastAsia="Times New Roman" w:cs="Times New Roman"/>
          <w:szCs w:val="24"/>
          <w:lang w:eastAsia="pt-BR"/>
        </w:rPr>
        <w:t xml:space="preserve">O Cluster UFES apresentou tempo intermediário (82 s), indicando que, embora disponha de hardware robusto, o desempenho foi limitado pelo </w:t>
      </w:r>
      <w:proofErr w:type="spellStart"/>
      <w:r w:rsidRPr="00366163">
        <w:rPr>
          <w:rFonts w:eastAsia="Times New Roman" w:cs="Times New Roman"/>
          <w:szCs w:val="24"/>
          <w:lang w:eastAsia="pt-BR"/>
        </w:rPr>
        <w:t>clock</w:t>
      </w:r>
      <w:proofErr w:type="spellEnd"/>
      <w:r w:rsidRPr="00366163">
        <w:rPr>
          <w:rFonts w:eastAsia="Times New Roman" w:cs="Times New Roman"/>
          <w:szCs w:val="24"/>
          <w:lang w:eastAsia="pt-BR"/>
        </w:rPr>
        <w:t xml:space="preserve"> mais baixo e pela ausência de paralelismo otimizado.</w:t>
      </w:r>
    </w:p>
    <w:p w14:paraId="68FFAFBF" w14:textId="77777777" w:rsidR="00366163" w:rsidRPr="00366163" w:rsidRDefault="00366163" w:rsidP="006842F6">
      <w:pPr>
        <w:pStyle w:val="PargrafodaLista"/>
        <w:numPr>
          <w:ilvl w:val="0"/>
          <w:numId w:val="29"/>
        </w:numPr>
        <w:rPr>
          <w:rFonts w:eastAsia="Times New Roman" w:cs="Times New Roman"/>
          <w:szCs w:val="24"/>
          <w:lang w:eastAsia="pt-BR"/>
        </w:rPr>
      </w:pPr>
      <w:r w:rsidRPr="00366163">
        <w:rPr>
          <w:rFonts w:eastAsia="Times New Roman" w:cs="Times New Roman"/>
          <w:szCs w:val="24"/>
          <w:lang w:eastAsia="pt-BR"/>
        </w:rPr>
        <w:lastRenderedPageBreak/>
        <w:t>O PC Iasmin, apesar de moderno, foi o mais lento (130 s), possivelmente devido a sobrecargas do sistema operacional Windows e gerenciamento de energia.</w:t>
      </w:r>
    </w:p>
    <w:p w14:paraId="509A2896" w14:textId="77777777" w:rsidR="00775C96" w:rsidRDefault="00775C96" w:rsidP="006842F6"/>
    <w:p w14:paraId="34062A0C" w14:textId="5DCB6929" w:rsidR="00366163" w:rsidRPr="00366163" w:rsidRDefault="00366163" w:rsidP="005E2C9C">
      <w:r w:rsidRPr="00366163">
        <w:t>A</w:t>
      </w:r>
      <w:r w:rsidRPr="00775C96">
        <w:rPr>
          <w:szCs w:val="24"/>
        </w:rPr>
        <w:t xml:space="preserve"> </w:t>
      </w:r>
      <w:r w:rsidR="0025709D" w:rsidRPr="00775C96">
        <w:rPr>
          <w:rStyle w:val="Forte"/>
          <w:sz w:val="24"/>
          <w:szCs w:val="24"/>
        </w:rPr>
        <w:t>Quadro (</w:t>
      </w:r>
      <w:r w:rsidR="00C142D3">
        <w:rPr>
          <w:rStyle w:val="Forte"/>
          <w:sz w:val="24"/>
          <w:szCs w:val="24"/>
        </w:rPr>
        <w:t>7</w:t>
      </w:r>
      <w:r w:rsidR="0025709D" w:rsidRPr="00775C96">
        <w:rPr>
          <w:rStyle w:val="Forte"/>
          <w:sz w:val="24"/>
          <w:szCs w:val="24"/>
        </w:rPr>
        <w:t>)</w:t>
      </w:r>
      <w:r w:rsidRPr="00366163">
        <w:t xml:space="preserve"> apresenta os tempos de execução obtidos para cada modelo nos diferentes ambientes avaliados.</w:t>
      </w:r>
    </w:p>
    <w:p w14:paraId="6B87EB45" w14:textId="6FA69F4C" w:rsidR="00366163" w:rsidRPr="00C3764E" w:rsidRDefault="0025709D" w:rsidP="00C3764E">
      <w:pPr>
        <w:spacing w:after="160" w:line="259" w:lineRule="auto"/>
        <w:jc w:val="center"/>
        <w:rPr>
          <w:sz w:val="20"/>
          <w:szCs w:val="18"/>
        </w:rPr>
      </w:pPr>
      <w:commentRangeStart w:id="74"/>
      <w:r w:rsidRPr="00C3764E">
        <w:rPr>
          <w:sz w:val="20"/>
          <w:szCs w:val="18"/>
        </w:rPr>
        <w:t xml:space="preserve">Quadro </w:t>
      </w:r>
      <w:r w:rsidR="00C142D3">
        <w:rPr>
          <w:sz w:val="20"/>
          <w:szCs w:val="18"/>
        </w:rPr>
        <w:t>7</w:t>
      </w:r>
      <w:r w:rsidR="00366163" w:rsidRPr="00C3764E">
        <w:rPr>
          <w:sz w:val="20"/>
          <w:szCs w:val="18"/>
        </w:rPr>
        <w:t xml:space="preserve"> </w:t>
      </w:r>
      <w:commentRangeEnd w:id="74"/>
      <w:r w:rsidR="003C4ECE">
        <w:rPr>
          <w:rStyle w:val="Refdecomentrio"/>
        </w:rPr>
        <w:commentReference w:id="74"/>
      </w:r>
      <w:r w:rsidR="00366163" w:rsidRPr="00C3764E">
        <w:rPr>
          <w:sz w:val="20"/>
          <w:szCs w:val="18"/>
        </w:rPr>
        <w:t>– Tempo de Execução (s) por Máquina</w:t>
      </w:r>
    </w:p>
    <w:tbl>
      <w:tblPr>
        <w:tblStyle w:val="Tabelacomgrade"/>
        <w:tblW w:w="0" w:type="auto"/>
        <w:jc w:val="center"/>
        <w:tblLook w:val="04A0" w:firstRow="1" w:lastRow="0" w:firstColumn="1" w:lastColumn="0" w:noHBand="0" w:noVBand="1"/>
      </w:tblPr>
      <w:tblGrid>
        <w:gridCol w:w="1557"/>
        <w:gridCol w:w="2349"/>
        <w:gridCol w:w="897"/>
        <w:gridCol w:w="2590"/>
      </w:tblGrid>
      <w:tr w:rsidR="00366163" w:rsidRPr="00CA47E8" w14:paraId="1A0A75FA" w14:textId="77777777" w:rsidTr="004E11A9">
        <w:trPr>
          <w:jc w:val="center"/>
        </w:trPr>
        <w:tc>
          <w:tcPr>
            <w:tcW w:w="0" w:type="auto"/>
            <w:hideMark/>
          </w:tcPr>
          <w:p w14:paraId="585998E5" w14:textId="77777777" w:rsidR="00366163" w:rsidRPr="00CA47E8" w:rsidRDefault="00366163" w:rsidP="00CF6F30">
            <w:pPr>
              <w:spacing w:line="240" w:lineRule="auto"/>
              <w:jc w:val="center"/>
              <w:rPr>
                <w:rFonts w:eastAsia="Times New Roman" w:cs="Times New Roman"/>
                <w:b/>
                <w:bCs/>
                <w:szCs w:val="24"/>
                <w:lang w:eastAsia="pt-BR"/>
              </w:rPr>
            </w:pPr>
            <w:r w:rsidRPr="00CA47E8">
              <w:rPr>
                <w:rFonts w:eastAsia="Times New Roman" w:cs="Times New Roman"/>
                <w:b/>
                <w:bCs/>
                <w:szCs w:val="24"/>
                <w:lang w:eastAsia="pt-BR"/>
              </w:rPr>
              <w:t>Máquina</w:t>
            </w:r>
          </w:p>
        </w:tc>
        <w:tc>
          <w:tcPr>
            <w:tcW w:w="0" w:type="auto"/>
            <w:hideMark/>
          </w:tcPr>
          <w:p w14:paraId="004B7983" w14:textId="77777777" w:rsidR="00366163" w:rsidRPr="00CA47E8" w:rsidRDefault="00366163" w:rsidP="00CF6F30">
            <w:pPr>
              <w:spacing w:line="240" w:lineRule="auto"/>
              <w:jc w:val="center"/>
              <w:rPr>
                <w:rFonts w:eastAsia="Times New Roman" w:cs="Times New Roman"/>
                <w:b/>
                <w:bCs/>
                <w:szCs w:val="24"/>
                <w:lang w:eastAsia="pt-BR"/>
              </w:rPr>
            </w:pPr>
            <w:proofErr w:type="spellStart"/>
            <w:r w:rsidRPr="00CA47E8">
              <w:rPr>
                <w:rFonts w:eastAsia="Times New Roman" w:cs="Times New Roman"/>
                <w:b/>
                <w:bCs/>
                <w:szCs w:val="24"/>
                <w:lang w:eastAsia="pt-BR"/>
              </w:rPr>
              <w:t>Random</w:t>
            </w:r>
            <w:proofErr w:type="spellEnd"/>
            <w:r w:rsidRPr="00CA47E8">
              <w:rPr>
                <w:rFonts w:eastAsia="Times New Roman" w:cs="Times New Roman"/>
                <w:b/>
                <w:bCs/>
                <w:szCs w:val="24"/>
                <w:lang w:eastAsia="pt-BR"/>
              </w:rPr>
              <w:t xml:space="preserve"> Forest (RF)</w:t>
            </w:r>
          </w:p>
        </w:tc>
        <w:tc>
          <w:tcPr>
            <w:tcW w:w="0" w:type="auto"/>
            <w:hideMark/>
          </w:tcPr>
          <w:p w14:paraId="6A8154C7" w14:textId="77777777" w:rsidR="00366163" w:rsidRPr="00CA47E8" w:rsidRDefault="00366163" w:rsidP="00CF6F30">
            <w:pPr>
              <w:spacing w:line="240" w:lineRule="auto"/>
              <w:jc w:val="center"/>
              <w:rPr>
                <w:rFonts w:eastAsia="Times New Roman" w:cs="Times New Roman"/>
                <w:b/>
                <w:bCs/>
                <w:szCs w:val="24"/>
                <w:lang w:eastAsia="pt-BR"/>
              </w:rPr>
            </w:pPr>
            <w:r w:rsidRPr="00CA47E8">
              <w:rPr>
                <w:rFonts w:eastAsia="Times New Roman" w:cs="Times New Roman"/>
                <w:b/>
                <w:bCs/>
                <w:szCs w:val="24"/>
                <w:lang w:eastAsia="pt-BR"/>
              </w:rPr>
              <w:t>CART</w:t>
            </w:r>
          </w:p>
        </w:tc>
        <w:tc>
          <w:tcPr>
            <w:tcW w:w="0" w:type="auto"/>
            <w:hideMark/>
          </w:tcPr>
          <w:p w14:paraId="7E9E4D5A" w14:textId="77777777" w:rsidR="00366163" w:rsidRPr="00CA47E8" w:rsidRDefault="00366163" w:rsidP="00CF6F30">
            <w:pPr>
              <w:spacing w:line="240" w:lineRule="auto"/>
              <w:jc w:val="center"/>
              <w:rPr>
                <w:rFonts w:eastAsia="Times New Roman" w:cs="Times New Roman"/>
                <w:b/>
                <w:bCs/>
                <w:szCs w:val="24"/>
                <w:lang w:eastAsia="pt-BR"/>
              </w:rPr>
            </w:pPr>
            <w:r w:rsidRPr="00CA47E8">
              <w:rPr>
                <w:rFonts w:eastAsia="Times New Roman" w:cs="Times New Roman"/>
                <w:b/>
                <w:bCs/>
                <w:szCs w:val="24"/>
                <w:lang w:eastAsia="pt-BR"/>
              </w:rPr>
              <w:t>Tempo Total Notebook</w:t>
            </w:r>
          </w:p>
        </w:tc>
      </w:tr>
      <w:tr w:rsidR="00366163" w:rsidRPr="00CA47E8" w14:paraId="785A45D6" w14:textId="77777777" w:rsidTr="004E11A9">
        <w:trPr>
          <w:jc w:val="center"/>
        </w:trPr>
        <w:tc>
          <w:tcPr>
            <w:tcW w:w="0" w:type="auto"/>
            <w:hideMark/>
          </w:tcPr>
          <w:p w14:paraId="1E5CAA19"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PC Gamer</w:t>
            </w:r>
          </w:p>
        </w:tc>
        <w:tc>
          <w:tcPr>
            <w:tcW w:w="0" w:type="auto"/>
            <w:hideMark/>
          </w:tcPr>
          <w:p w14:paraId="63F65659"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18,74</w:t>
            </w:r>
          </w:p>
        </w:tc>
        <w:tc>
          <w:tcPr>
            <w:tcW w:w="0" w:type="auto"/>
            <w:hideMark/>
          </w:tcPr>
          <w:p w14:paraId="7C5B894B"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3,58</w:t>
            </w:r>
          </w:p>
        </w:tc>
        <w:tc>
          <w:tcPr>
            <w:tcW w:w="0" w:type="auto"/>
            <w:hideMark/>
          </w:tcPr>
          <w:p w14:paraId="5EAEF0D7"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30,07</w:t>
            </w:r>
          </w:p>
        </w:tc>
      </w:tr>
      <w:tr w:rsidR="00366163" w:rsidRPr="00CA47E8" w14:paraId="1132F196" w14:textId="77777777" w:rsidTr="004E11A9">
        <w:trPr>
          <w:jc w:val="center"/>
        </w:trPr>
        <w:tc>
          <w:tcPr>
            <w:tcW w:w="0" w:type="auto"/>
            <w:hideMark/>
          </w:tcPr>
          <w:p w14:paraId="3A362BDD"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PC Iasmin</w:t>
            </w:r>
          </w:p>
        </w:tc>
        <w:tc>
          <w:tcPr>
            <w:tcW w:w="0" w:type="auto"/>
            <w:hideMark/>
          </w:tcPr>
          <w:p w14:paraId="4B3D8058"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91,67</w:t>
            </w:r>
          </w:p>
        </w:tc>
        <w:tc>
          <w:tcPr>
            <w:tcW w:w="0" w:type="auto"/>
            <w:hideMark/>
          </w:tcPr>
          <w:p w14:paraId="11719F9D"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26,44</w:t>
            </w:r>
          </w:p>
        </w:tc>
        <w:tc>
          <w:tcPr>
            <w:tcW w:w="0" w:type="auto"/>
            <w:hideMark/>
          </w:tcPr>
          <w:p w14:paraId="4F05163D"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129,82</w:t>
            </w:r>
          </w:p>
        </w:tc>
      </w:tr>
      <w:tr w:rsidR="00366163" w:rsidRPr="00CA47E8" w14:paraId="3318ED03" w14:textId="77777777" w:rsidTr="004E11A9">
        <w:trPr>
          <w:jc w:val="center"/>
        </w:trPr>
        <w:tc>
          <w:tcPr>
            <w:tcW w:w="0" w:type="auto"/>
            <w:hideMark/>
          </w:tcPr>
          <w:p w14:paraId="6A6ACFA5"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Cluster UFES</w:t>
            </w:r>
          </w:p>
        </w:tc>
        <w:tc>
          <w:tcPr>
            <w:tcW w:w="0" w:type="auto"/>
            <w:hideMark/>
          </w:tcPr>
          <w:p w14:paraId="1EACEA13"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56,76</w:t>
            </w:r>
          </w:p>
        </w:tc>
        <w:tc>
          <w:tcPr>
            <w:tcW w:w="0" w:type="auto"/>
            <w:hideMark/>
          </w:tcPr>
          <w:p w14:paraId="6A9C9B6A"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11,30</w:t>
            </w:r>
          </w:p>
        </w:tc>
        <w:tc>
          <w:tcPr>
            <w:tcW w:w="0" w:type="auto"/>
            <w:hideMark/>
          </w:tcPr>
          <w:p w14:paraId="15031A69"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82,32</w:t>
            </w:r>
          </w:p>
        </w:tc>
      </w:tr>
    </w:tbl>
    <w:p w14:paraId="5E494EC6" w14:textId="1772782E" w:rsidR="00366163" w:rsidRDefault="00366163" w:rsidP="00366163">
      <w:pPr>
        <w:pStyle w:val="Legenda"/>
      </w:pPr>
      <w:r w:rsidRPr="00CA47E8">
        <w:t>Fonte:  O Autor</w:t>
      </w:r>
    </w:p>
    <w:p w14:paraId="1D792ED7" w14:textId="77777777" w:rsidR="00A7526E" w:rsidRPr="00A7526E" w:rsidRDefault="00A7526E" w:rsidP="00A7526E"/>
    <w:p w14:paraId="3D5FF518" w14:textId="45A489C7" w:rsidR="00366163" w:rsidRDefault="00366163" w:rsidP="003564E4">
      <w:pPr>
        <w:rPr>
          <w:lang w:eastAsia="pt-BR"/>
        </w:rPr>
      </w:pPr>
      <w:r w:rsidRPr="00366163">
        <w:rPr>
          <w:lang w:eastAsia="pt-BR"/>
        </w:rPr>
        <w:t>Esses resultados demonstram que, mesmo em cenários com infraestrutura limitada, os modelos se mostraram viáveis, com tempo de execução inferior a dois minutos em todas as máquinas testadas.</w:t>
      </w:r>
    </w:p>
    <w:p w14:paraId="45326D8B" w14:textId="77777777" w:rsidR="006842F6" w:rsidRDefault="006842F6" w:rsidP="003564E4">
      <w:pPr>
        <w:rPr>
          <w:lang w:eastAsia="pt-BR"/>
        </w:rPr>
      </w:pPr>
    </w:p>
    <w:p w14:paraId="254A7A87" w14:textId="65C156F9" w:rsidR="00366163" w:rsidRDefault="00366163" w:rsidP="003564E4">
      <w:pPr>
        <w:rPr>
          <w:lang w:eastAsia="pt-BR"/>
        </w:rPr>
      </w:pPr>
      <w:r w:rsidRPr="00366163">
        <w:rPr>
          <w:lang w:eastAsia="pt-BR"/>
        </w:rPr>
        <w:t xml:space="preserve">Os achados confirmam a existência de um trade-off entre acurácia e </w:t>
      </w:r>
      <w:proofErr w:type="spellStart"/>
      <w:r w:rsidRPr="00366163">
        <w:rPr>
          <w:lang w:eastAsia="pt-BR"/>
        </w:rPr>
        <w:t>interpretabilidade</w:t>
      </w:r>
      <w:proofErr w:type="spellEnd"/>
      <w:r w:rsidRPr="00366163">
        <w:rPr>
          <w:lang w:eastAsia="pt-BR"/>
        </w:rPr>
        <w:t xml:space="preserve">, o </w:t>
      </w:r>
      <w:proofErr w:type="spellStart"/>
      <w:r w:rsidRPr="00366163">
        <w:rPr>
          <w:lang w:eastAsia="pt-BR"/>
        </w:rPr>
        <w:t>Random</w:t>
      </w:r>
      <w:proofErr w:type="spellEnd"/>
      <w:r w:rsidRPr="00366163">
        <w:rPr>
          <w:lang w:eastAsia="pt-BR"/>
        </w:rPr>
        <w:t xml:space="preserve"> Forest apresentou melhor desempenho preditivo, especialmente no recall da classe </w:t>
      </w:r>
      <w:r w:rsidRPr="00DC3D0E">
        <w:t xml:space="preserve">óbito, sendo indicado quando a prioridade é a performance e o CART, por sua vez, é mais leve computacionalmente e apresenta regras claras, tornando-se útil em contextos clínicos que exigem </w:t>
      </w:r>
      <w:proofErr w:type="spellStart"/>
      <w:r w:rsidRPr="00DC3D0E">
        <w:t>explicabilidade</w:t>
      </w:r>
      <w:proofErr w:type="spellEnd"/>
      <w:r w:rsidRPr="00DC3D0E">
        <w:t xml:space="preserve"> para suporte à decisão.</w:t>
      </w:r>
    </w:p>
    <w:p w14:paraId="77E5CADD" w14:textId="77777777" w:rsidR="00F65196" w:rsidRPr="00366163" w:rsidRDefault="00F65196" w:rsidP="00210B0B">
      <w:pPr>
        <w:rPr>
          <w:lang w:eastAsia="pt-BR"/>
        </w:rPr>
      </w:pPr>
    </w:p>
    <w:p w14:paraId="354B5A98" w14:textId="7D98C05F" w:rsidR="00366163" w:rsidRDefault="00366163" w:rsidP="00210B0B">
      <w:pPr>
        <w:rPr>
          <w:lang w:eastAsia="pt-BR"/>
        </w:rPr>
      </w:pPr>
      <w:r w:rsidRPr="00366163">
        <w:rPr>
          <w:lang w:eastAsia="pt-BR"/>
        </w:rPr>
        <w:t xml:space="preserve">Apesar dos resultados promissores, algumas limitações do estudo devem ser consideradas. A qualidade dos dados constitui um dos principais desafios, uma vez que o </w:t>
      </w:r>
      <w:proofErr w:type="spellStart"/>
      <w:r w:rsidRPr="00366163">
        <w:rPr>
          <w:lang w:eastAsia="pt-BR"/>
        </w:rPr>
        <w:t>dataset</w:t>
      </w:r>
      <w:proofErr w:type="spellEnd"/>
      <w:r w:rsidRPr="00366163">
        <w:rPr>
          <w:lang w:eastAsia="pt-BR"/>
        </w:rPr>
        <w:t xml:space="preserve"> apresenta inconsistências e registros incompletos, especialmente em variáveis de sintomas e histórico vacinal. Além disso, a ausência de variáveis clínicas mais detalhadas, como exames laboratoriais, limitou a capacidade de modelagem, reduzindo o potencial preditivo dos algoritmos.</w:t>
      </w:r>
    </w:p>
    <w:p w14:paraId="6818E556" w14:textId="77777777" w:rsidR="00DC3D0E" w:rsidRPr="00366163" w:rsidRDefault="00DC3D0E" w:rsidP="00210B0B">
      <w:pPr>
        <w:rPr>
          <w:lang w:eastAsia="pt-BR"/>
        </w:rPr>
      </w:pPr>
    </w:p>
    <w:p w14:paraId="26DF52FC" w14:textId="058555EE" w:rsidR="00366163" w:rsidRDefault="00366163" w:rsidP="00210B0B">
      <w:pPr>
        <w:rPr>
          <w:lang w:eastAsia="pt-BR"/>
        </w:rPr>
      </w:pPr>
      <w:r w:rsidRPr="00366163">
        <w:rPr>
          <w:lang w:eastAsia="pt-BR"/>
        </w:rPr>
        <w:t>Outro ponto a ser destacado é a generalização limitada dos resultados, pois as análises foram conduzidas exclusivamente com dados hospitalares brasileiros, o que pode restringir a aplicação direta dos modelos a outros contextos epidemiológicos. No que se refere ao ambiente computacional, observou-se que a não utilização de paralelismo no cluster acadêmico impediu o aproveitamento total do hardware disponível, restringindo o desempenho que poderia ser alcançado com a configuração adequada de processamento distribuído.</w:t>
      </w:r>
    </w:p>
    <w:p w14:paraId="607F5840" w14:textId="5835638D" w:rsidR="00366163" w:rsidRDefault="00366163" w:rsidP="00210B0B">
      <w:pPr>
        <w:rPr>
          <w:lang w:eastAsia="pt-BR"/>
        </w:rPr>
      </w:pPr>
      <w:r w:rsidRPr="00366163">
        <w:rPr>
          <w:lang w:eastAsia="pt-BR"/>
        </w:rPr>
        <w:lastRenderedPageBreak/>
        <w:t xml:space="preserve">Diante dessas limitações, algumas melhorias e direções para trabalhos futuros são sugeridas. Entre elas, destaca-se a incorporação de variáveis adicionais, incluindo exames laboratoriais e parâmetros clínicos mais detalhados, que podem enriquecer o poder preditivo dos modelos. Também se recomenda a avaliação de outros algoritmos, como </w:t>
      </w:r>
      <w:proofErr w:type="spellStart"/>
      <w:r w:rsidRPr="00366163">
        <w:rPr>
          <w:i/>
          <w:iCs/>
          <w:lang w:eastAsia="pt-BR"/>
        </w:rPr>
        <w:t>XGBoost</w:t>
      </w:r>
      <w:proofErr w:type="spellEnd"/>
      <w:r w:rsidRPr="00366163">
        <w:rPr>
          <w:lang w:eastAsia="pt-BR"/>
        </w:rPr>
        <w:t xml:space="preserve"> e </w:t>
      </w:r>
      <w:proofErr w:type="spellStart"/>
      <w:r w:rsidRPr="00366163">
        <w:rPr>
          <w:i/>
          <w:iCs/>
          <w:lang w:eastAsia="pt-BR"/>
        </w:rPr>
        <w:t>LightGBM</w:t>
      </w:r>
      <w:proofErr w:type="spellEnd"/>
      <w:r w:rsidRPr="00366163">
        <w:rPr>
          <w:lang w:eastAsia="pt-BR"/>
        </w:rPr>
        <w:t xml:space="preserve">, que combinam alta performance com </w:t>
      </w:r>
      <w:proofErr w:type="spellStart"/>
      <w:r w:rsidRPr="00366163">
        <w:rPr>
          <w:lang w:eastAsia="pt-BR"/>
        </w:rPr>
        <w:t>interpretabilidade</w:t>
      </w:r>
      <w:proofErr w:type="spellEnd"/>
      <w:r w:rsidRPr="00366163">
        <w:rPr>
          <w:lang w:eastAsia="pt-BR"/>
        </w:rPr>
        <w:t xml:space="preserve"> satisfatória.</w:t>
      </w:r>
    </w:p>
    <w:p w14:paraId="1338F8CF" w14:textId="77777777" w:rsidR="00471868" w:rsidRPr="00366163" w:rsidRDefault="00471868" w:rsidP="00210B0B">
      <w:pPr>
        <w:rPr>
          <w:lang w:eastAsia="pt-BR"/>
        </w:rPr>
      </w:pPr>
    </w:p>
    <w:p w14:paraId="10696CC4" w14:textId="4EFD5392" w:rsidR="00366163" w:rsidRDefault="00366163" w:rsidP="00210B0B">
      <w:pPr>
        <w:rPr>
          <w:lang w:eastAsia="pt-BR"/>
        </w:rPr>
      </w:pPr>
      <w:r w:rsidRPr="00366163">
        <w:rPr>
          <w:lang w:eastAsia="pt-BR"/>
        </w:rPr>
        <w:t xml:space="preserve">Outro caminho promissor consiste na implementação de técnicas de </w:t>
      </w:r>
      <w:proofErr w:type="spellStart"/>
      <w:r w:rsidRPr="00366163">
        <w:rPr>
          <w:lang w:eastAsia="pt-BR"/>
        </w:rPr>
        <w:t>explicabilidade</w:t>
      </w:r>
      <w:proofErr w:type="spellEnd"/>
      <w:r w:rsidRPr="00366163">
        <w:rPr>
          <w:lang w:eastAsia="pt-BR"/>
        </w:rPr>
        <w:t>, como SHAP e LIME</w:t>
      </w:r>
      <w:r w:rsidRPr="00366163">
        <w:rPr>
          <w:rStyle w:val="Refdenotaderodap"/>
          <w:lang w:eastAsia="pt-BR"/>
        </w:rPr>
        <w:footnoteReference w:id="16"/>
      </w:r>
      <w:r w:rsidRPr="00366163">
        <w:rPr>
          <w:lang w:eastAsia="pt-BR"/>
        </w:rPr>
        <w:t>, permitindo que modelos mais complexos mantenham clareza em suas decisões. Por fim, sugere-se a otimização do ambiente de execução, explorando o uso de paralelismo e ajustes de configuração em clusters e servidores clínicos, o que pode reduzir significativamente o tempo de processamento e ampliar a aplicabilidade dos modelos em cenários reais.</w:t>
      </w:r>
    </w:p>
    <w:p w14:paraId="677BE0E7" w14:textId="77777777" w:rsidR="00BD1C50" w:rsidRPr="00366163" w:rsidRDefault="00BD1C50" w:rsidP="006842F6">
      <w:pPr>
        <w:rPr>
          <w:rFonts w:eastAsia="Times New Roman" w:cs="Times New Roman"/>
          <w:szCs w:val="24"/>
          <w:lang w:eastAsia="pt-BR"/>
        </w:rPr>
      </w:pPr>
    </w:p>
    <w:p w14:paraId="377E42B1" w14:textId="77777777" w:rsidR="00366163" w:rsidRDefault="00366163" w:rsidP="004229CF">
      <w:r w:rsidRPr="00366163">
        <w:rPr>
          <w:lang w:eastAsia="pt-BR"/>
        </w:rPr>
        <w:t>Essas melhorias podem não apenas elevar o desempenho preditivo, mas também tornar os modelos mais robustos, interpretáveis e adequados às demandas práticas do contexto clínico.</w:t>
      </w:r>
    </w:p>
    <w:p w14:paraId="5903459A" w14:textId="6DA9C4F0" w:rsidR="00D520F1" w:rsidRPr="00DB5E43" w:rsidRDefault="00993754" w:rsidP="00D30D27">
      <w:pPr>
        <w:pStyle w:val="Ttulo1"/>
      </w:pPr>
      <w:r>
        <w:br w:type="page"/>
      </w:r>
      <w:bookmarkStart w:id="75" w:name="_Toc203431590"/>
      <w:r w:rsidR="00465FBD" w:rsidRPr="00DB5E43">
        <w:lastRenderedPageBreak/>
        <w:t>CONCLUSÃO</w:t>
      </w:r>
      <w:bookmarkEnd w:id="75"/>
      <w:r w:rsidR="00465FBD">
        <w:t xml:space="preserve"> E </w:t>
      </w:r>
      <w:r w:rsidR="00465FBD" w:rsidRPr="00D30D27">
        <w:t>TRABALHOS</w:t>
      </w:r>
      <w:r w:rsidR="00465FBD">
        <w:t xml:space="preserve"> FUTUROS</w:t>
      </w:r>
    </w:p>
    <w:p w14:paraId="37182F63" w14:textId="77777777" w:rsidR="00DB5E43" w:rsidRPr="00DB5E43" w:rsidRDefault="00DB5E43" w:rsidP="00DB5E43">
      <w:pPr>
        <w:rPr>
          <w:highlight w:val="yellow"/>
        </w:rPr>
      </w:pPr>
      <w:bookmarkStart w:id="76" w:name="_Hlk203572470"/>
    </w:p>
    <w:p w14:paraId="43FB473D" w14:textId="49335871" w:rsidR="00DB5E43" w:rsidRDefault="00DB5E43" w:rsidP="00DB5E43">
      <w:pPr>
        <w:pStyle w:val="NormalWeb"/>
      </w:pPr>
      <w:r w:rsidRPr="00DB5E43">
        <w:t xml:space="preserve">Este trabalho teve como objetivo desenvolver e avaliar modelos preditivos para a previsão de desfechos clínicos em pacientes diagnosticados com Síndrome Respiratória Aguda Grave (SRAG), utilizando dados do </w:t>
      </w:r>
      <w:proofErr w:type="spellStart"/>
      <w:r w:rsidRPr="00DB5E43">
        <w:t>DataSUS</w:t>
      </w:r>
      <w:proofErr w:type="spellEnd"/>
      <w:r w:rsidRPr="00DB5E43">
        <w:t>. Além disso, buscou-se investigar o impacto do ambiente computacional no tempo de execução, analisando a viabilidade prática do modelo em diferentes cenários.</w:t>
      </w:r>
    </w:p>
    <w:p w14:paraId="51D4CD2D" w14:textId="77777777" w:rsidR="00BA784D" w:rsidRPr="00DB5E43" w:rsidRDefault="00BA784D" w:rsidP="00DB5E43">
      <w:pPr>
        <w:pStyle w:val="NormalWeb"/>
      </w:pPr>
    </w:p>
    <w:p w14:paraId="19E8B5BF" w14:textId="1ADB9C69" w:rsidR="00DB5E43" w:rsidRDefault="00DB5E43" w:rsidP="00DB5E43">
      <w:pPr>
        <w:pStyle w:val="NormalWeb"/>
      </w:pPr>
      <w:r w:rsidRPr="00DB5E43">
        <w:t>Os objetivos estabelecidos foram plenamente alcançados. Foram implementados e comparados dois algoritmos de aprendizado de máquina:</w:t>
      </w:r>
      <w:r w:rsidRPr="00DB5E43">
        <w:rPr>
          <w:i/>
          <w:iCs/>
        </w:rPr>
        <w:t xml:space="preserve"> CART</w:t>
      </w:r>
      <w:r w:rsidRPr="00DB5E43">
        <w:t xml:space="preserve"> e </w:t>
      </w:r>
      <w:proofErr w:type="spellStart"/>
      <w:r w:rsidRPr="00DB5E43">
        <w:rPr>
          <w:i/>
          <w:iCs/>
        </w:rPr>
        <w:t>Random</w:t>
      </w:r>
      <w:proofErr w:type="spellEnd"/>
      <w:r w:rsidRPr="00DB5E43">
        <w:rPr>
          <w:i/>
          <w:iCs/>
        </w:rPr>
        <w:t xml:space="preserve"> Forest</w:t>
      </w:r>
      <w:r w:rsidRPr="00DB5E43">
        <w:t>. O estudo demonstrou que ambos os modelos são eficazes na predição de desfechos clínicos em SRAG, apresentando desempenho satisfatório.</w:t>
      </w:r>
    </w:p>
    <w:p w14:paraId="760C194B" w14:textId="77777777" w:rsidR="00BA784D" w:rsidRPr="00DB5E43" w:rsidRDefault="00BA784D" w:rsidP="00DB5E43">
      <w:pPr>
        <w:pStyle w:val="NormalWeb"/>
      </w:pPr>
    </w:p>
    <w:p w14:paraId="0F9117E9" w14:textId="3EB03C8D" w:rsidR="00DB5E43" w:rsidRDefault="00DB5E43" w:rsidP="00DB5E43">
      <w:pPr>
        <w:pStyle w:val="NormalWeb"/>
      </w:pPr>
      <w:r w:rsidRPr="00DB5E43">
        <w:t xml:space="preserve">O </w:t>
      </w:r>
      <w:proofErr w:type="spellStart"/>
      <w:r w:rsidRPr="00DB5E43">
        <w:rPr>
          <w:i/>
          <w:iCs/>
        </w:rPr>
        <w:t>Random</w:t>
      </w:r>
      <w:proofErr w:type="spellEnd"/>
      <w:r w:rsidRPr="00DB5E43">
        <w:rPr>
          <w:i/>
          <w:iCs/>
        </w:rPr>
        <w:t xml:space="preserve"> Forest </w:t>
      </w:r>
      <w:r w:rsidRPr="00DB5E43">
        <w:t xml:space="preserve">destacou-se por apresentar melhores métricas preditivas (maior F1-score, AUC-ROC e recall para a classe óbito), evidenciando maior capacidade de generalização. O CART, embora com desempenho inferior, apresentou maior </w:t>
      </w:r>
      <w:proofErr w:type="spellStart"/>
      <w:r w:rsidRPr="00DB5E43">
        <w:t>interpretabilidade</w:t>
      </w:r>
      <w:proofErr w:type="spellEnd"/>
      <w:r w:rsidRPr="00DB5E43">
        <w:t xml:space="preserve"> e menor custo computacional, tornando-se mais adequado para cenários clínicos que exigem </w:t>
      </w:r>
      <w:proofErr w:type="spellStart"/>
      <w:r w:rsidRPr="00DB5E43">
        <w:t>explicabilidade</w:t>
      </w:r>
      <w:proofErr w:type="spellEnd"/>
      <w:r w:rsidRPr="00DB5E43">
        <w:t xml:space="preserve"> e agilidade.</w:t>
      </w:r>
    </w:p>
    <w:p w14:paraId="0A0FCA96" w14:textId="77777777" w:rsidR="00BA784D" w:rsidRPr="00DB5E43" w:rsidRDefault="00BA784D" w:rsidP="00DB5E43">
      <w:pPr>
        <w:pStyle w:val="NormalWeb"/>
      </w:pPr>
    </w:p>
    <w:p w14:paraId="4C4F0FF9" w14:textId="77777777" w:rsidR="00DB5E43" w:rsidRPr="00DB5E43" w:rsidRDefault="00DB5E43" w:rsidP="00DB5E43">
      <w:pPr>
        <w:pStyle w:val="NormalWeb"/>
      </w:pPr>
      <w:r w:rsidRPr="00DB5E43">
        <w:t>A análise das variáveis mais relevantes confirmou a importância de fatores clínicos críticos, como idade, uso de suporte ventilatório invasivo e internação em UTI, que se mostraram determinantes para o risco de óbito, corroborando evidências presentes na literatura médica.</w:t>
      </w:r>
    </w:p>
    <w:p w14:paraId="1024A47E" w14:textId="77777777" w:rsidR="00DB5E43" w:rsidRPr="00DB5E43" w:rsidRDefault="00DB5E43" w:rsidP="00DB5E43">
      <w:pPr>
        <w:pStyle w:val="NormalWeb"/>
      </w:pPr>
      <w:r w:rsidRPr="00DB5E43">
        <w:t>Outro objetivo importante foi avaliar a influência do ambiente computacional no desempenho do notebook desenvolvido. Os testes realizados mostraram que a eficiência computacional não depende apenas do hardware, mas também do sistema operacional e da configuração do ambiente de execução.</w:t>
      </w:r>
    </w:p>
    <w:p w14:paraId="68C731DD" w14:textId="77777777" w:rsidR="00DB5E43" w:rsidRPr="00DB5E43" w:rsidRDefault="00DB5E43" w:rsidP="00DB5E43">
      <w:pPr>
        <w:pStyle w:val="NormalWeb"/>
        <w:numPr>
          <w:ilvl w:val="0"/>
          <w:numId w:val="31"/>
        </w:numPr>
        <w:spacing w:before="100" w:beforeAutospacing="1" w:after="100" w:afterAutospacing="1" w:line="240" w:lineRule="auto"/>
      </w:pPr>
      <w:r w:rsidRPr="00DB5E43">
        <w:t>O PC Gamer foi o ambiente mais eficiente, com o menor tempo de execução, mesmo possuindo hardware mais modesto.</w:t>
      </w:r>
    </w:p>
    <w:p w14:paraId="3CD0DF0D" w14:textId="77777777" w:rsidR="00DB5E43" w:rsidRPr="00DB5E43" w:rsidRDefault="00DB5E43" w:rsidP="00DB5E43">
      <w:pPr>
        <w:pStyle w:val="NormalWeb"/>
        <w:numPr>
          <w:ilvl w:val="0"/>
          <w:numId w:val="31"/>
        </w:numPr>
        <w:spacing w:before="100" w:beforeAutospacing="1" w:after="100" w:afterAutospacing="1" w:line="240" w:lineRule="auto"/>
      </w:pPr>
      <w:r w:rsidRPr="00DB5E43">
        <w:t>O Cluster UFES apresentou tempo intermediário, limitado pela arquitetura do processador e pela ausência de paralelismo otimizado.</w:t>
      </w:r>
    </w:p>
    <w:p w14:paraId="3409C18D" w14:textId="77777777" w:rsidR="00DB5E43" w:rsidRPr="00DB5E43" w:rsidRDefault="00DB5E43" w:rsidP="00DB5E43">
      <w:pPr>
        <w:pStyle w:val="NormalWeb"/>
        <w:numPr>
          <w:ilvl w:val="0"/>
          <w:numId w:val="31"/>
        </w:numPr>
        <w:spacing w:before="100" w:beforeAutospacing="1" w:after="100" w:afterAutospacing="1" w:line="240" w:lineRule="auto"/>
      </w:pPr>
      <w:r w:rsidRPr="00DB5E43">
        <w:t>O PC Iasmin, apesar de moderno, teve o maior tempo de execução, possivelmente devido a sobrecargas do sistema operacional Windows e gerenciamento de energia.</w:t>
      </w:r>
    </w:p>
    <w:p w14:paraId="7553112A" w14:textId="77777777" w:rsidR="00DB5E43" w:rsidRPr="00DB5E43" w:rsidRDefault="00DB5E43" w:rsidP="00DB5E43">
      <w:pPr>
        <w:pStyle w:val="NormalWeb"/>
      </w:pPr>
      <w:r w:rsidRPr="00DB5E43">
        <w:lastRenderedPageBreak/>
        <w:t>Esses resultados evidenciam que a escolha do ambiente de execução é um fator relevante para a implementação prática de soluções de Inteligência Artificial, especialmente em unidades de saúde com infraestrutura limitada.</w:t>
      </w:r>
    </w:p>
    <w:p w14:paraId="0EC67B63" w14:textId="77777777" w:rsidR="00DB5E43" w:rsidRPr="00DB5E43" w:rsidRDefault="00DB5E43" w:rsidP="003D4A31"/>
    <w:p w14:paraId="6F7833A5" w14:textId="0435D4FF" w:rsidR="00DB5E43" w:rsidRDefault="00720E76" w:rsidP="003D4A31">
      <w:r w:rsidRPr="00720E76">
        <w:t>Os</w:t>
      </w:r>
      <w:r w:rsidR="00DB5E43" w:rsidRPr="00DB5E43">
        <w:t xml:space="preserve"> modelos desenvolvidos possuem potencial para apoiar a tomada de decisão clínica, auxiliando na identificação precoce de pacientes em maior risco e na otimização do uso de recursos hospitalares. O estudo também evidencia que o </w:t>
      </w:r>
      <w:proofErr w:type="spellStart"/>
      <w:r w:rsidR="00DB5E43" w:rsidRPr="00DB5E43">
        <w:rPr>
          <w:i/>
          <w:iCs/>
        </w:rPr>
        <w:t>Random</w:t>
      </w:r>
      <w:proofErr w:type="spellEnd"/>
      <w:r w:rsidR="00DB5E43" w:rsidRPr="00DB5E43">
        <w:rPr>
          <w:i/>
          <w:iCs/>
        </w:rPr>
        <w:t xml:space="preserve"> Forest</w:t>
      </w:r>
      <w:r w:rsidR="00DB5E43" w:rsidRPr="00DB5E43">
        <w:t xml:space="preserve"> oferece maior robustez preditiva, enquanto o CART se destaca pela simplicidade e </w:t>
      </w:r>
      <w:proofErr w:type="spellStart"/>
      <w:r w:rsidR="00DB5E43" w:rsidRPr="00DB5E43">
        <w:t>interpretabilidade</w:t>
      </w:r>
      <w:proofErr w:type="spellEnd"/>
      <w:r w:rsidR="00DB5E43" w:rsidRPr="00DB5E43">
        <w:t>, o que pode guiar a escolha do algoritmo conforme as necessidades do ambiente clínico.</w:t>
      </w:r>
    </w:p>
    <w:p w14:paraId="591967CE" w14:textId="77777777" w:rsidR="00BA784D" w:rsidRPr="00DB5E43" w:rsidRDefault="00BA784D" w:rsidP="000A15F2"/>
    <w:p w14:paraId="716220FF" w14:textId="0CE2991B" w:rsidR="00DB5E43" w:rsidRDefault="00DB5E43" w:rsidP="000A15F2">
      <w:r w:rsidRPr="00DB5E43">
        <w:t xml:space="preserve">Além disso, os resultados reforçam que a </w:t>
      </w:r>
      <w:r w:rsidRPr="00DB5E43">
        <w:rPr>
          <w:rStyle w:val="Forte"/>
        </w:rPr>
        <w:t>eficiência computacional</w:t>
      </w:r>
      <w:r w:rsidRPr="00DB5E43">
        <w:t xml:space="preserve"> é um fator crítico para a implementação de soluções de inteligência artificial no contexto do SUS, devendo ser considerada no planejamento de futuras aplicações. Dessa forma, esta pesquisa contribui para o avanço do uso de técnicas de aprendizado de máquina em saúde pública, abrindo caminho para estudos mais abrangentes e aplicações práticas que impactem positivamente o cuidado com pacientes com SRAG.</w:t>
      </w:r>
    </w:p>
    <w:p w14:paraId="6C186764" w14:textId="77777777" w:rsidR="003D4A31" w:rsidRPr="00DA1F38" w:rsidRDefault="003D4A31" w:rsidP="000A15F2"/>
    <w:p w14:paraId="3CE7BA26" w14:textId="77777777" w:rsidR="00DB5E43" w:rsidRPr="00DB5E43" w:rsidRDefault="00DB5E43" w:rsidP="000A15F2">
      <w:pPr>
        <w:rPr>
          <w:rFonts w:eastAsia="Times New Roman" w:cs="Times New Roman"/>
          <w:szCs w:val="24"/>
          <w:lang w:eastAsia="pt-BR"/>
        </w:rPr>
      </w:pPr>
      <w:r w:rsidRPr="00DB5E43">
        <w:rPr>
          <w:rFonts w:eastAsia="Times New Roman" w:cs="Times New Roman"/>
          <w:szCs w:val="24"/>
          <w:lang w:eastAsia="pt-BR"/>
        </w:rPr>
        <w:t>Com base nos resultados obtidos e nas limitações identificadas, algumas direções podem ser exploradas em pesquisas futuras, visando aprimorar a abordagem proposta:</w:t>
      </w:r>
    </w:p>
    <w:p w14:paraId="20DD2178" w14:textId="77777777" w:rsidR="00DB5E43" w:rsidRPr="00DB5E43" w:rsidRDefault="00DB5E43" w:rsidP="006842F6">
      <w:pPr>
        <w:numPr>
          <w:ilvl w:val="0"/>
          <w:numId w:val="30"/>
        </w:numPr>
        <w:rPr>
          <w:rFonts w:eastAsia="Times New Roman" w:cs="Times New Roman"/>
          <w:szCs w:val="24"/>
          <w:lang w:eastAsia="pt-BR"/>
        </w:rPr>
      </w:pPr>
      <w:r w:rsidRPr="00DB5E43">
        <w:rPr>
          <w:rFonts w:eastAsia="Times New Roman" w:cs="Times New Roman"/>
          <w:szCs w:val="24"/>
          <w:lang w:eastAsia="pt-BR"/>
        </w:rPr>
        <w:t>Analisar o impacto da inclusão de variáveis de sintomas no desempenho dos modelos, investigando se essas informações, mesmo com inconsistências, podem agregar valor preditivo quando devidamente tratadas.</w:t>
      </w:r>
    </w:p>
    <w:p w14:paraId="5E59AE04" w14:textId="77777777" w:rsidR="00DB5E43" w:rsidRPr="00DB5E43" w:rsidRDefault="00DB5E43" w:rsidP="006842F6">
      <w:pPr>
        <w:numPr>
          <w:ilvl w:val="0"/>
          <w:numId w:val="30"/>
        </w:numPr>
        <w:rPr>
          <w:rFonts w:eastAsia="Times New Roman" w:cs="Times New Roman"/>
          <w:szCs w:val="24"/>
          <w:lang w:eastAsia="pt-BR"/>
        </w:rPr>
      </w:pPr>
      <w:r w:rsidRPr="00DB5E43">
        <w:rPr>
          <w:rFonts w:eastAsia="Times New Roman" w:cs="Times New Roman"/>
          <w:szCs w:val="24"/>
          <w:lang w:eastAsia="pt-BR"/>
        </w:rPr>
        <w:t xml:space="preserve">Testar diferentes técnicas de balanceamento de classes ou avaliar o desempenho dos modelos sem aplicar balanceamento, considerando que métodos alternativos ao </w:t>
      </w:r>
      <w:r w:rsidRPr="00DB5E43">
        <w:rPr>
          <w:rFonts w:eastAsia="Times New Roman" w:cs="Times New Roman"/>
          <w:i/>
          <w:iCs/>
          <w:szCs w:val="24"/>
          <w:lang w:eastAsia="pt-BR"/>
        </w:rPr>
        <w:t>SMOTE</w:t>
      </w:r>
      <w:r w:rsidRPr="00DB5E43">
        <w:rPr>
          <w:rFonts w:eastAsia="Times New Roman" w:cs="Times New Roman"/>
          <w:szCs w:val="24"/>
          <w:lang w:eastAsia="pt-BR"/>
        </w:rPr>
        <w:t xml:space="preserve"> podem oferecer ganhos de performance.</w:t>
      </w:r>
    </w:p>
    <w:p w14:paraId="3175BCDA" w14:textId="77777777" w:rsidR="00DB5E43" w:rsidRPr="00DB5E43" w:rsidRDefault="00DB5E43" w:rsidP="006842F6">
      <w:pPr>
        <w:numPr>
          <w:ilvl w:val="0"/>
          <w:numId w:val="30"/>
        </w:numPr>
        <w:rPr>
          <w:rFonts w:eastAsia="Times New Roman" w:cs="Times New Roman"/>
          <w:szCs w:val="24"/>
          <w:lang w:eastAsia="pt-BR"/>
        </w:rPr>
      </w:pPr>
      <w:r w:rsidRPr="00DB5E43">
        <w:rPr>
          <w:rFonts w:eastAsia="Times New Roman" w:cs="Times New Roman"/>
          <w:szCs w:val="24"/>
          <w:lang w:eastAsia="pt-BR"/>
        </w:rPr>
        <w:t xml:space="preserve">Transformar variáveis categóricas em </w:t>
      </w:r>
      <w:proofErr w:type="spellStart"/>
      <w:r w:rsidRPr="00DB5E43">
        <w:rPr>
          <w:rFonts w:eastAsia="Times New Roman" w:cs="Times New Roman"/>
          <w:i/>
          <w:iCs/>
          <w:szCs w:val="24"/>
          <w:lang w:eastAsia="pt-BR"/>
        </w:rPr>
        <w:t>dummies</w:t>
      </w:r>
      <w:proofErr w:type="spellEnd"/>
      <w:r w:rsidRPr="00DB5E43">
        <w:rPr>
          <w:rFonts w:eastAsia="Times New Roman" w:cs="Times New Roman"/>
          <w:szCs w:val="24"/>
          <w:lang w:eastAsia="pt-BR"/>
        </w:rPr>
        <w:t xml:space="preserve"> (</w:t>
      </w:r>
      <w:proofErr w:type="spellStart"/>
      <w:r w:rsidRPr="00DB5E43">
        <w:rPr>
          <w:rFonts w:eastAsia="Times New Roman" w:cs="Times New Roman"/>
          <w:szCs w:val="24"/>
          <w:lang w:eastAsia="pt-BR"/>
        </w:rPr>
        <w:t>One</w:t>
      </w:r>
      <w:proofErr w:type="spellEnd"/>
      <w:r w:rsidRPr="00DB5E43">
        <w:rPr>
          <w:rFonts w:eastAsia="Times New Roman" w:cs="Times New Roman"/>
          <w:szCs w:val="24"/>
          <w:lang w:eastAsia="pt-BR"/>
        </w:rPr>
        <w:t xml:space="preserve">-Hot </w:t>
      </w:r>
      <w:proofErr w:type="spellStart"/>
      <w:r w:rsidRPr="00DB5E43">
        <w:rPr>
          <w:rFonts w:eastAsia="Times New Roman" w:cs="Times New Roman"/>
          <w:szCs w:val="24"/>
          <w:lang w:eastAsia="pt-BR"/>
        </w:rPr>
        <w:t>Encoding</w:t>
      </w:r>
      <w:proofErr w:type="spellEnd"/>
      <w:r w:rsidRPr="00DB5E43">
        <w:rPr>
          <w:rFonts w:eastAsia="Times New Roman" w:cs="Times New Roman"/>
          <w:szCs w:val="24"/>
          <w:lang w:eastAsia="pt-BR"/>
        </w:rPr>
        <w:t>) para avaliar se a representação expandida melhora a capacidade de aprendizado dos algoritmos.</w:t>
      </w:r>
    </w:p>
    <w:p w14:paraId="0CDAB22B" w14:textId="77777777" w:rsidR="00DB5E43" w:rsidRPr="00DB5E43" w:rsidRDefault="00DB5E43" w:rsidP="006842F6">
      <w:pPr>
        <w:numPr>
          <w:ilvl w:val="0"/>
          <w:numId w:val="30"/>
        </w:numPr>
        <w:rPr>
          <w:rFonts w:eastAsia="Times New Roman" w:cs="Times New Roman"/>
          <w:szCs w:val="24"/>
          <w:lang w:eastAsia="pt-BR"/>
        </w:rPr>
      </w:pPr>
      <w:r w:rsidRPr="00DB5E43">
        <w:rPr>
          <w:rFonts w:eastAsia="Times New Roman" w:cs="Times New Roman"/>
          <w:szCs w:val="24"/>
          <w:lang w:eastAsia="pt-BR"/>
        </w:rPr>
        <w:t xml:space="preserve">Aplicar métricas adicionais de avaliação, como o Matthews </w:t>
      </w:r>
      <w:proofErr w:type="spellStart"/>
      <w:r w:rsidRPr="00DB5E43">
        <w:rPr>
          <w:rFonts w:eastAsia="Times New Roman" w:cs="Times New Roman"/>
          <w:szCs w:val="24"/>
          <w:lang w:eastAsia="pt-BR"/>
        </w:rPr>
        <w:t>Correlation</w:t>
      </w:r>
      <w:proofErr w:type="spellEnd"/>
      <w:r w:rsidRPr="00DB5E43">
        <w:rPr>
          <w:rFonts w:eastAsia="Times New Roman" w:cs="Times New Roman"/>
          <w:szCs w:val="24"/>
          <w:lang w:eastAsia="pt-BR"/>
        </w:rPr>
        <w:t xml:space="preserve"> </w:t>
      </w:r>
      <w:proofErr w:type="spellStart"/>
      <w:r w:rsidRPr="00DB5E43">
        <w:rPr>
          <w:rFonts w:eastAsia="Times New Roman" w:cs="Times New Roman"/>
          <w:szCs w:val="24"/>
          <w:lang w:eastAsia="pt-BR"/>
        </w:rPr>
        <w:t>Coefficient</w:t>
      </w:r>
      <w:proofErr w:type="spellEnd"/>
      <w:r w:rsidRPr="00DB5E43">
        <w:rPr>
          <w:rFonts w:eastAsia="Times New Roman" w:cs="Times New Roman"/>
          <w:szCs w:val="24"/>
          <w:lang w:eastAsia="pt-BR"/>
        </w:rPr>
        <w:t xml:space="preserve"> (MCC) e o Índice de </w:t>
      </w:r>
      <w:proofErr w:type="spellStart"/>
      <w:r w:rsidRPr="00DB5E43">
        <w:rPr>
          <w:rFonts w:eastAsia="Times New Roman" w:cs="Times New Roman"/>
          <w:szCs w:val="24"/>
          <w:lang w:eastAsia="pt-BR"/>
        </w:rPr>
        <w:t>Youden</w:t>
      </w:r>
      <w:proofErr w:type="spellEnd"/>
      <w:r w:rsidRPr="00DB5E43">
        <w:rPr>
          <w:rFonts w:eastAsia="Times New Roman" w:cs="Times New Roman"/>
          <w:szCs w:val="24"/>
          <w:lang w:eastAsia="pt-BR"/>
        </w:rPr>
        <w:t>, que são particularmente relevantes em cenários de desbalanceamento.</w:t>
      </w:r>
    </w:p>
    <w:p w14:paraId="3CF1CD39" w14:textId="77777777" w:rsidR="00DB5E43" w:rsidRPr="00DB5E43" w:rsidRDefault="00DB5E43" w:rsidP="006842F6">
      <w:pPr>
        <w:numPr>
          <w:ilvl w:val="0"/>
          <w:numId w:val="30"/>
        </w:numPr>
        <w:rPr>
          <w:rFonts w:eastAsia="Times New Roman" w:cs="Times New Roman"/>
          <w:szCs w:val="24"/>
          <w:lang w:eastAsia="pt-BR"/>
        </w:rPr>
      </w:pPr>
      <w:r w:rsidRPr="00DB5E43">
        <w:rPr>
          <w:rFonts w:eastAsia="Times New Roman" w:cs="Times New Roman"/>
          <w:szCs w:val="24"/>
          <w:lang w:eastAsia="pt-BR"/>
        </w:rPr>
        <w:t>Atualizar e expandir a base de dados, incorporando registros mais recentes e variáveis clínicas adicionais, a fim de aumentar a generalização e aplicabilidade prática dos modelos.</w:t>
      </w:r>
    </w:p>
    <w:p w14:paraId="235AE6FD" w14:textId="1AE96AA1" w:rsidR="00DB5E43" w:rsidRDefault="00DB5E43" w:rsidP="006842F6">
      <w:pPr>
        <w:numPr>
          <w:ilvl w:val="0"/>
          <w:numId w:val="30"/>
        </w:numPr>
        <w:rPr>
          <w:rFonts w:eastAsia="Times New Roman" w:cs="Times New Roman"/>
          <w:szCs w:val="24"/>
          <w:lang w:eastAsia="pt-BR"/>
        </w:rPr>
      </w:pPr>
      <w:r w:rsidRPr="00DB5E43">
        <w:rPr>
          <w:rFonts w:eastAsia="Times New Roman" w:cs="Times New Roman"/>
          <w:szCs w:val="24"/>
          <w:lang w:eastAsia="pt-BR"/>
        </w:rPr>
        <w:lastRenderedPageBreak/>
        <w:t xml:space="preserve">Otimizar a execução em ambientes de alto desempenho (clusters), explorando técnicas de paralelismo e parâmetros como </w:t>
      </w:r>
      <w:proofErr w:type="spellStart"/>
      <w:r w:rsidRPr="00DB5E43">
        <w:rPr>
          <w:rFonts w:eastAsia="Times New Roman" w:cs="Times New Roman"/>
          <w:szCs w:val="24"/>
          <w:lang w:eastAsia="pt-BR"/>
        </w:rPr>
        <w:t>n_jobs</w:t>
      </w:r>
      <w:proofErr w:type="spellEnd"/>
      <w:r w:rsidRPr="00DB5E43">
        <w:rPr>
          <w:rFonts w:eastAsia="Times New Roman" w:cs="Times New Roman"/>
          <w:szCs w:val="24"/>
          <w:lang w:eastAsia="pt-BR"/>
        </w:rPr>
        <w:t xml:space="preserve">=-1 no </w:t>
      </w:r>
      <w:proofErr w:type="spellStart"/>
      <w:r w:rsidRPr="00DB5E43">
        <w:rPr>
          <w:rFonts w:eastAsia="Times New Roman" w:cs="Times New Roman"/>
          <w:i/>
          <w:iCs/>
          <w:szCs w:val="24"/>
          <w:lang w:eastAsia="pt-BR"/>
        </w:rPr>
        <w:t>Random</w:t>
      </w:r>
      <w:proofErr w:type="spellEnd"/>
      <w:r w:rsidRPr="00DB5E43">
        <w:rPr>
          <w:rFonts w:eastAsia="Times New Roman" w:cs="Times New Roman"/>
          <w:i/>
          <w:iCs/>
          <w:szCs w:val="24"/>
          <w:lang w:eastAsia="pt-BR"/>
        </w:rPr>
        <w:t xml:space="preserve"> Forest</w:t>
      </w:r>
      <w:r w:rsidRPr="00DB5E43">
        <w:rPr>
          <w:rFonts w:eastAsia="Times New Roman" w:cs="Times New Roman"/>
          <w:szCs w:val="24"/>
          <w:lang w:eastAsia="pt-BR"/>
        </w:rPr>
        <w:t xml:space="preserve">, além do uso de ferramentas como </w:t>
      </w:r>
      <w:proofErr w:type="spellStart"/>
      <w:r w:rsidRPr="00DB5E43">
        <w:rPr>
          <w:rFonts w:eastAsia="Times New Roman" w:cs="Times New Roman"/>
          <w:i/>
          <w:iCs/>
          <w:szCs w:val="24"/>
          <w:lang w:eastAsia="pt-BR"/>
        </w:rPr>
        <w:t>joblib</w:t>
      </w:r>
      <w:proofErr w:type="spellEnd"/>
      <w:r w:rsidRPr="00DB5E43">
        <w:rPr>
          <w:rFonts w:eastAsia="Times New Roman" w:cs="Times New Roman"/>
          <w:szCs w:val="24"/>
          <w:lang w:eastAsia="pt-BR"/>
        </w:rPr>
        <w:t xml:space="preserve"> ou </w:t>
      </w:r>
      <w:proofErr w:type="spellStart"/>
      <w:r w:rsidRPr="00DB5E43">
        <w:rPr>
          <w:rFonts w:eastAsia="Times New Roman" w:cs="Times New Roman"/>
          <w:i/>
          <w:iCs/>
          <w:szCs w:val="24"/>
          <w:lang w:eastAsia="pt-BR"/>
        </w:rPr>
        <w:t>Dask</w:t>
      </w:r>
      <w:proofErr w:type="spellEnd"/>
      <w:r w:rsidRPr="00DB5E43">
        <w:rPr>
          <w:rFonts w:eastAsia="Times New Roman" w:cs="Times New Roman"/>
          <w:szCs w:val="24"/>
          <w:lang w:eastAsia="pt-BR"/>
        </w:rPr>
        <w:t>. Isso permitiria melhor aproveitamento do hardware e redução do tempo de processamento em cenários com grandes volumes de dados.</w:t>
      </w:r>
    </w:p>
    <w:p w14:paraId="07AC5FC9" w14:textId="77777777" w:rsidR="00012A0E" w:rsidRPr="00DB5E43" w:rsidRDefault="00012A0E" w:rsidP="00012A0E">
      <w:pPr>
        <w:ind w:left="720"/>
        <w:rPr>
          <w:rFonts w:eastAsia="Times New Roman" w:cs="Times New Roman"/>
          <w:szCs w:val="24"/>
          <w:lang w:eastAsia="pt-BR"/>
        </w:rPr>
      </w:pPr>
    </w:p>
    <w:p w14:paraId="715C453C" w14:textId="77777777" w:rsidR="00DB5E43" w:rsidRPr="00225AB2" w:rsidRDefault="00DB5E43" w:rsidP="006842F6">
      <w:pPr>
        <w:rPr>
          <w:rFonts w:eastAsia="Times New Roman" w:cs="Times New Roman"/>
          <w:szCs w:val="24"/>
          <w:lang w:eastAsia="pt-BR"/>
        </w:rPr>
      </w:pPr>
      <w:r w:rsidRPr="00DB5E43">
        <w:rPr>
          <w:rFonts w:eastAsia="Times New Roman" w:cs="Times New Roman"/>
          <w:szCs w:val="24"/>
          <w:lang w:eastAsia="pt-BR"/>
        </w:rPr>
        <w:t>Essas ações podem potencializar a eficácia da solução desenvolvida, além de permitir uma análise mais abrangente e alinhada às demandas reais do contexto clínico.</w:t>
      </w:r>
    </w:p>
    <w:p w14:paraId="0F17397A" w14:textId="77777777" w:rsidR="00DB5E43" w:rsidRPr="00DB5E43" w:rsidRDefault="00DB5E43" w:rsidP="00DB5E43">
      <w:pPr>
        <w:rPr>
          <w:highlight w:val="yellow"/>
        </w:rPr>
      </w:pPr>
    </w:p>
    <w:bookmarkEnd w:id="76"/>
    <w:p w14:paraId="0D8CD589" w14:textId="77777777" w:rsidR="00EC75CD" w:rsidRDefault="00EC75CD" w:rsidP="00EC75CD">
      <w:pPr>
        <w:pStyle w:val="CorpodoTexto"/>
        <w:ind w:firstLine="0"/>
        <w:jc w:val="center"/>
        <w:rPr>
          <w:sz w:val="20"/>
          <w:szCs w:val="20"/>
        </w:rPr>
      </w:pPr>
    </w:p>
    <w:p w14:paraId="592F6C5E" w14:textId="793079C4" w:rsidR="00F00156" w:rsidRPr="00EE2BE2" w:rsidRDefault="00F00156" w:rsidP="00EE2BE2">
      <w:pPr>
        <w:pStyle w:val="CorpodoTexto"/>
        <w:ind w:firstLine="0"/>
        <w:jc w:val="center"/>
        <w:rPr>
          <w:sz w:val="20"/>
          <w:szCs w:val="20"/>
        </w:rPr>
      </w:pPr>
    </w:p>
    <w:p w14:paraId="27FFB4D7" w14:textId="77777777" w:rsidR="00F45341" w:rsidRDefault="00F45341">
      <w:pPr>
        <w:spacing w:after="200" w:line="276" w:lineRule="auto"/>
        <w:jc w:val="left"/>
        <w:rPr>
          <w:rFonts w:cs="Times New Roman"/>
          <w:b/>
        </w:rPr>
      </w:pPr>
      <w:bookmarkStart w:id="77" w:name="_Toc501452038"/>
      <w:bookmarkStart w:id="78" w:name="_Toc506198222"/>
      <w:bookmarkStart w:id="79" w:name="_Toc506198418"/>
      <w:r>
        <w:br w:type="page"/>
      </w:r>
    </w:p>
    <w:p w14:paraId="3CB321E3" w14:textId="22AED3CA" w:rsidR="00B01C7E" w:rsidRPr="00B177C5" w:rsidRDefault="00B01C7E" w:rsidP="00D30D27">
      <w:pPr>
        <w:pStyle w:val="Ttulo1"/>
      </w:pPr>
      <w:r w:rsidRPr="00B177C5">
        <w:lastRenderedPageBreak/>
        <w:t xml:space="preserve">REFERÊNCIAS </w:t>
      </w:r>
      <w:r w:rsidRPr="00D30D27">
        <w:t>BIBLIOGRÁFICAS</w:t>
      </w:r>
      <w:bookmarkStart w:id="80" w:name="_Hlk203572480"/>
      <w:bookmarkEnd w:id="77"/>
      <w:bookmarkEnd w:id="78"/>
      <w:bookmarkEnd w:id="79"/>
    </w:p>
    <w:bookmarkEnd w:id="80"/>
    <w:p w14:paraId="1181F074" w14:textId="77777777" w:rsidR="00AC153A" w:rsidRDefault="00AC153A" w:rsidP="00E714DE"/>
    <w:p w14:paraId="2923AFC3" w14:textId="304209A7" w:rsidR="000452BB" w:rsidRDefault="000452BB" w:rsidP="000452BB">
      <w:pPr>
        <w:spacing w:after="200" w:line="276" w:lineRule="auto"/>
        <w:rPr>
          <w:rFonts w:cs="Times New Roman"/>
          <w:szCs w:val="24"/>
        </w:rPr>
      </w:pPr>
      <w:r w:rsidRPr="001972CC">
        <w:rPr>
          <w:rFonts w:cs="Times New Roman"/>
          <w:szCs w:val="24"/>
        </w:rPr>
        <w:t xml:space="preserve">ALTINO, Rita de Cássia et al. </w:t>
      </w:r>
      <w:r w:rsidRPr="00866BE5">
        <w:rPr>
          <w:rFonts w:cs="Times New Roman"/>
          <w:b/>
          <w:bCs/>
          <w:szCs w:val="24"/>
        </w:rPr>
        <w:t>A importância da notificação compulsória frente à Síndrome Respiratória Aguda Grave (SRAG) e Covid-19</w:t>
      </w:r>
      <w:r w:rsidRPr="001972CC">
        <w:rPr>
          <w:rFonts w:cs="Times New Roman"/>
          <w:szCs w:val="24"/>
        </w:rPr>
        <w:t xml:space="preserve">. Rev. </w:t>
      </w:r>
      <w:proofErr w:type="spellStart"/>
      <w:r w:rsidRPr="001972CC">
        <w:rPr>
          <w:rFonts w:cs="Times New Roman"/>
          <w:szCs w:val="24"/>
        </w:rPr>
        <w:t>Salusvita</w:t>
      </w:r>
      <w:proofErr w:type="spellEnd"/>
      <w:r w:rsidRPr="001972CC">
        <w:rPr>
          <w:rFonts w:cs="Times New Roman"/>
          <w:szCs w:val="24"/>
        </w:rPr>
        <w:t xml:space="preserve"> (Online), p. 627-649, 2020.</w:t>
      </w:r>
    </w:p>
    <w:p w14:paraId="70791B9E" w14:textId="77777777" w:rsidR="00EE0338" w:rsidRPr="001972CC" w:rsidRDefault="00EE0338" w:rsidP="000452BB">
      <w:pPr>
        <w:spacing w:after="200" w:line="276" w:lineRule="auto"/>
        <w:rPr>
          <w:rFonts w:cs="Times New Roman"/>
          <w:szCs w:val="24"/>
        </w:rPr>
      </w:pPr>
    </w:p>
    <w:p w14:paraId="69CC6A00" w14:textId="712565F8" w:rsidR="000452BB" w:rsidRDefault="000452BB" w:rsidP="000452BB">
      <w:pPr>
        <w:spacing w:after="200" w:line="276" w:lineRule="auto"/>
        <w:rPr>
          <w:rFonts w:cs="Times New Roman"/>
          <w:szCs w:val="24"/>
        </w:rPr>
      </w:pPr>
      <w:r w:rsidRPr="001972CC">
        <w:rPr>
          <w:rFonts w:cs="Times New Roman"/>
          <w:szCs w:val="24"/>
        </w:rPr>
        <w:t xml:space="preserve">AMAZON WEB SERVICES. </w:t>
      </w:r>
      <w:r w:rsidRPr="00866BE5">
        <w:rPr>
          <w:rFonts w:cs="Times New Roman"/>
          <w:b/>
          <w:bCs/>
          <w:szCs w:val="24"/>
        </w:rPr>
        <w:t>O que é mineração de dados?</w:t>
      </w:r>
      <w:r w:rsidRPr="001972CC">
        <w:rPr>
          <w:rFonts w:cs="Times New Roman"/>
          <w:szCs w:val="24"/>
        </w:rPr>
        <w:t xml:space="preserve"> Disponível em: https://aws.amazon.com/pt/what-is/data-mining/. Acesso em: 08 mar. 2025.</w:t>
      </w:r>
    </w:p>
    <w:p w14:paraId="42C5D8C0" w14:textId="77777777" w:rsidR="00EE0338" w:rsidRPr="001972CC" w:rsidRDefault="00EE0338" w:rsidP="000452BB">
      <w:pPr>
        <w:spacing w:after="200" w:line="276" w:lineRule="auto"/>
        <w:rPr>
          <w:rFonts w:cs="Times New Roman"/>
          <w:szCs w:val="24"/>
        </w:rPr>
      </w:pPr>
    </w:p>
    <w:p w14:paraId="6A6A2648" w14:textId="3B1908C1" w:rsidR="000452BB" w:rsidRDefault="000452BB" w:rsidP="000452BB">
      <w:pPr>
        <w:spacing w:after="200" w:line="276" w:lineRule="auto"/>
        <w:rPr>
          <w:rFonts w:cs="Times New Roman"/>
          <w:szCs w:val="24"/>
        </w:rPr>
      </w:pPr>
      <w:r w:rsidRPr="001972CC">
        <w:rPr>
          <w:rFonts w:cs="Times New Roman"/>
          <w:szCs w:val="24"/>
        </w:rPr>
        <w:t xml:space="preserve">AMAZON WEB SERVICES. </w:t>
      </w:r>
      <w:r w:rsidRPr="00CF53C6">
        <w:rPr>
          <w:rFonts w:cs="Times New Roman"/>
          <w:b/>
          <w:bCs/>
          <w:szCs w:val="24"/>
        </w:rPr>
        <w:t xml:space="preserve">O que é regressão logística? </w:t>
      </w:r>
      <w:r w:rsidRPr="001972CC">
        <w:rPr>
          <w:rFonts w:cs="Times New Roman"/>
          <w:szCs w:val="24"/>
        </w:rPr>
        <w:t>Disponível em: https://aws.amazon.com/pt/what-is/logistic-regression/. Acesso em: 08 mar. 2025.</w:t>
      </w:r>
    </w:p>
    <w:p w14:paraId="4A71A722" w14:textId="77777777" w:rsidR="00EE0338" w:rsidRPr="001972CC" w:rsidRDefault="00EE0338" w:rsidP="000452BB">
      <w:pPr>
        <w:spacing w:after="200" w:line="276" w:lineRule="auto"/>
        <w:rPr>
          <w:rFonts w:cs="Times New Roman"/>
          <w:szCs w:val="24"/>
        </w:rPr>
      </w:pPr>
    </w:p>
    <w:p w14:paraId="3DFBCBCC" w14:textId="0525A716" w:rsidR="000452BB" w:rsidRDefault="000452BB" w:rsidP="000452BB">
      <w:pPr>
        <w:spacing w:after="200" w:line="276" w:lineRule="auto"/>
        <w:rPr>
          <w:rFonts w:cs="Times New Roman"/>
          <w:szCs w:val="24"/>
        </w:rPr>
      </w:pPr>
      <w:r w:rsidRPr="001972CC">
        <w:rPr>
          <w:rFonts w:cs="Times New Roman"/>
          <w:szCs w:val="24"/>
        </w:rPr>
        <w:t xml:space="preserve">BAHIA. Secretaria da Saúde. </w:t>
      </w:r>
      <w:r w:rsidRPr="00860494">
        <w:rPr>
          <w:rFonts w:cs="Times New Roman"/>
          <w:b/>
          <w:bCs/>
          <w:szCs w:val="24"/>
        </w:rPr>
        <w:t>Guia rápido SIVEP-Gripe</w:t>
      </w:r>
      <w:r w:rsidRPr="001972CC">
        <w:rPr>
          <w:rFonts w:cs="Times New Roman"/>
          <w:szCs w:val="24"/>
        </w:rPr>
        <w:t>. Atualizado em maio de 2021. Disponível em: https://www.saude.ba.gov.br/wp-content/uploads/2021/05/GUIA-RAPIDO-SIVEP-GRIPE-atualizado-em-maio_2021.pdf. Acesso em: 04 mar. 2025.</w:t>
      </w:r>
    </w:p>
    <w:p w14:paraId="1087A168" w14:textId="77777777" w:rsidR="00EE0338" w:rsidRPr="001972CC" w:rsidRDefault="00EE0338" w:rsidP="000452BB">
      <w:pPr>
        <w:spacing w:after="200" w:line="276" w:lineRule="auto"/>
        <w:rPr>
          <w:rFonts w:cs="Times New Roman"/>
          <w:szCs w:val="24"/>
        </w:rPr>
      </w:pPr>
    </w:p>
    <w:p w14:paraId="6D933EAB" w14:textId="3E47BEEA" w:rsidR="000452BB" w:rsidRDefault="000452BB" w:rsidP="000452BB">
      <w:pPr>
        <w:spacing w:after="200" w:line="276" w:lineRule="auto"/>
        <w:rPr>
          <w:rFonts w:cs="Times New Roman"/>
          <w:szCs w:val="24"/>
        </w:rPr>
      </w:pPr>
      <w:r w:rsidRPr="001972CC">
        <w:rPr>
          <w:rFonts w:cs="Times New Roman"/>
          <w:szCs w:val="24"/>
        </w:rPr>
        <w:t xml:space="preserve">BARRETO, Evandro Fernandes. </w:t>
      </w:r>
      <w:r w:rsidRPr="009828FA">
        <w:rPr>
          <w:rFonts w:cs="Times New Roman"/>
          <w:b/>
          <w:bCs/>
          <w:szCs w:val="24"/>
        </w:rPr>
        <w:t>Ciência de dados aplicada à pandemia do coronavírus no Brasil, uma análise socioeconômica</w:t>
      </w:r>
      <w:r w:rsidRPr="001972CC">
        <w:rPr>
          <w:rFonts w:cs="Times New Roman"/>
          <w:szCs w:val="24"/>
        </w:rPr>
        <w:t>. 2021. Trabalho de Conclusão de Curso (Bacharelado em Ciência da Computação) – Universidade Estadual Paulista “Júlio de Mesquita Filho”, Faculdade de Ciências, Bauru, 2021.</w:t>
      </w:r>
    </w:p>
    <w:p w14:paraId="6173F052" w14:textId="77777777" w:rsidR="00EE0338" w:rsidRPr="001972CC" w:rsidRDefault="00EE0338" w:rsidP="000452BB">
      <w:pPr>
        <w:spacing w:after="200" w:line="276" w:lineRule="auto"/>
        <w:rPr>
          <w:rFonts w:cs="Times New Roman"/>
          <w:szCs w:val="24"/>
        </w:rPr>
      </w:pPr>
    </w:p>
    <w:p w14:paraId="2E7A86FE" w14:textId="37D76769" w:rsidR="000452BB" w:rsidRDefault="000452BB" w:rsidP="000452BB">
      <w:pPr>
        <w:spacing w:after="200" w:line="276" w:lineRule="auto"/>
        <w:rPr>
          <w:rFonts w:cs="Times New Roman"/>
          <w:szCs w:val="24"/>
        </w:rPr>
      </w:pPr>
      <w:r w:rsidRPr="001972CC">
        <w:rPr>
          <w:rFonts w:cs="Times New Roman"/>
          <w:szCs w:val="24"/>
        </w:rPr>
        <w:t xml:space="preserve">BELINI, Gustavo Torres; ATAIDE, Danilo da Silva; LOCHTER, Johannes Von. </w:t>
      </w:r>
      <w:r w:rsidRPr="00277D71">
        <w:rPr>
          <w:rFonts w:cs="Times New Roman"/>
          <w:b/>
          <w:bCs/>
          <w:szCs w:val="24"/>
        </w:rPr>
        <w:t xml:space="preserve">Modelo de </w:t>
      </w:r>
      <w:proofErr w:type="spellStart"/>
      <w:r w:rsidRPr="00277D71">
        <w:rPr>
          <w:rFonts w:cs="Times New Roman"/>
          <w:b/>
          <w:bCs/>
          <w:szCs w:val="24"/>
        </w:rPr>
        <w:t>Machine</w:t>
      </w:r>
      <w:proofErr w:type="spellEnd"/>
      <w:r w:rsidRPr="00277D71">
        <w:rPr>
          <w:rFonts w:cs="Times New Roman"/>
          <w:b/>
          <w:bCs/>
          <w:szCs w:val="24"/>
        </w:rPr>
        <w:t xml:space="preserve"> Learning para Predição de Problemas Respiratórios</w:t>
      </w:r>
      <w:r w:rsidRPr="001972CC">
        <w:rPr>
          <w:rFonts w:cs="Times New Roman"/>
          <w:szCs w:val="24"/>
        </w:rPr>
        <w:t xml:space="preserve">. </w:t>
      </w:r>
      <w:proofErr w:type="spellStart"/>
      <w:r w:rsidRPr="001972CC">
        <w:rPr>
          <w:rFonts w:cs="Times New Roman"/>
          <w:szCs w:val="24"/>
        </w:rPr>
        <w:t>Facens</w:t>
      </w:r>
      <w:proofErr w:type="spellEnd"/>
      <w:r w:rsidRPr="001972CC">
        <w:rPr>
          <w:rFonts w:cs="Times New Roman"/>
          <w:szCs w:val="24"/>
        </w:rPr>
        <w:t xml:space="preserve"> Centro Universitário, Sorocaba, 2024.</w:t>
      </w:r>
    </w:p>
    <w:p w14:paraId="5DA6F704" w14:textId="77777777" w:rsidR="00EE0338" w:rsidRPr="001972CC" w:rsidRDefault="00EE0338" w:rsidP="000452BB">
      <w:pPr>
        <w:spacing w:after="200" w:line="276" w:lineRule="auto"/>
        <w:rPr>
          <w:rFonts w:cs="Times New Roman"/>
          <w:szCs w:val="24"/>
        </w:rPr>
      </w:pPr>
    </w:p>
    <w:p w14:paraId="7808C6BB" w14:textId="695F466B" w:rsidR="000452BB" w:rsidRDefault="000452BB" w:rsidP="000452BB">
      <w:pPr>
        <w:spacing w:after="200" w:line="276" w:lineRule="auto"/>
        <w:rPr>
          <w:rFonts w:cs="Times New Roman"/>
          <w:szCs w:val="24"/>
        </w:rPr>
      </w:pPr>
      <w:r w:rsidRPr="001972CC">
        <w:rPr>
          <w:rFonts w:cs="Times New Roman"/>
          <w:szCs w:val="24"/>
        </w:rPr>
        <w:t xml:space="preserve">BRASIL. Ministério da Saúde. </w:t>
      </w:r>
      <w:r w:rsidRPr="00F36E7D">
        <w:rPr>
          <w:rFonts w:cs="Times New Roman"/>
          <w:b/>
          <w:bCs/>
          <w:szCs w:val="24"/>
        </w:rPr>
        <w:t>COVID-19</w:t>
      </w:r>
      <w:r w:rsidRPr="001972CC">
        <w:rPr>
          <w:rFonts w:cs="Times New Roman"/>
          <w:szCs w:val="24"/>
        </w:rPr>
        <w:t>. Disponível em: https://www.gov.br/saude/pt-br/assuntos/saude-de-a-a-z/c/covid-19. Acesso em: 20 jan. 2025.</w:t>
      </w:r>
    </w:p>
    <w:p w14:paraId="071D5B47" w14:textId="77777777" w:rsidR="00EE0338" w:rsidRPr="001972CC" w:rsidRDefault="00EE0338" w:rsidP="000452BB">
      <w:pPr>
        <w:spacing w:after="200" w:line="276" w:lineRule="auto"/>
        <w:rPr>
          <w:rFonts w:cs="Times New Roman"/>
          <w:szCs w:val="24"/>
        </w:rPr>
      </w:pPr>
    </w:p>
    <w:p w14:paraId="017BE539" w14:textId="0C43758F" w:rsidR="000452BB" w:rsidRDefault="000452BB" w:rsidP="000452BB">
      <w:pPr>
        <w:spacing w:after="200" w:line="276" w:lineRule="auto"/>
        <w:rPr>
          <w:rFonts w:cs="Times New Roman"/>
          <w:szCs w:val="24"/>
          <w:lang w:val="en-US"/>
        </w:rPr>
      </w:pPr>
      <w:r w:rsidRPr="001972CC">
        <w:rPr>
          <w:rFonts w:cs="Times New Roman"/>
          <w:szCs w:val="24"/>
        </w:rPr>
        <w:t>BRASIL. Ministério da Saúde.</w:t>
      </w:r>
      <w:r w:rsidRPr="00176F0C">
        <w:rPr>
          <w:rFonts w:cs="Times New Roman"/>
          <w:b/>
          <w:bCs/>
          <w:szCs w:val="24"/>
        </w:rPr>
        <w:t xml:space="preserve"> Gripe (Influenza)</w:t>
      </w:r>
      <w:r w:rsidRPr="001972CC">
        <w:rPr>
          <w:rFonts w:cs="Times New Roman"/>
          <w:szCs w:val="24"/>
        </w:rPr>
        <w:t xml:space="preserve">. Disponível em: https://www.gov.br/saude/pt-br/assuntos/saude-de-a-a-z/g/gripe-influenza. </w:t>
      </w:r>
      <w:proofErr w:type="spellStart"/>
      <w:r w:rsidRPr="001972CC">
        <w:rPr>
          <w:rFonts w:cs="Times New Roman"/>
          <w:szCs w:val="24"/>
          <w:lang w:val="en-US"/>
        </w:rPr>
        <w:t>Acesso</w:t>
      </w:r>
      <w:proofErr w:type="spellEnd"/>
      <w:r w:rsidRPr="001972CC">
        <w:rPr>
          <w:rFonts w:cs="Times New Roman"/>
          <w:szCs w:val="24"/>
          <w:lang w:val="en-US"/>
        </w:rPr>
        <w:t xml:space="preserve"> </w:t>
      </w:r>
      <w:proofErr w:type="spellStart"/>
      <w:r w:rsidRPr="001972CC">
        <w:rPr>
          <w:rFonts w:cs="Times New Roman"/>
          <w:szCs w:val="24"/>
          <w:lang w:val="en-US"/>
        </w:rPr>
        <w:t>em</w:t>
      </w:r>
      <w:proofErr w:type="spellEnd"/>
      <w:r w:rsidRPr="001972CC">
        <w:rPr>
          <w:rFonts w:cs="Times New Roman"/>
          <w:szCs w:val="24"/>
          <w:lang w:val="en-US"/>
        </w:rPr>
        <w:t xml:space="preserve">: 20 </w:t>
      </w:r>
      <w:proofErr w:type="spellStart"/>
      <w:r w:rsidRPr="001972CC">
        <w:rPr>
          <w:rFonts w:cs="Times New Roman"/>
          <w:szCs w:val="24"/>
          <w:lang w:val="en-US"/>
        </w:rPr>
        <w:t>fev</w:t>
      </w:r>
      <w:proofErr w:type="spellEnd"/>
      <w:r w:rsidRPr="001972CC">
        <w:rPr>
          <w:rFonts w:cs="Times New Roman"/>
          <w:szCs w:val="24"/>
          <w:lang w:val="en-US"/>
        </w:rPr>
        <w:t>. 2025.</w:t>
      </w:r>
    </w:p>
    <w:p w14:paraId="13019C5C" w14:textId="77777777" w:rsidR="00EE0338" w:rsidRPr="001972CC" w:rsidRDefault="00EE0338" w:rsidP="000452BB">
      <w:pPr>
        <w:spacing w:after="200" w:line="276" w:lineRule="auto"/>
        <w:rPr>
          <w:rFonts w:cs="Times New Roman"/>
          <w:szCs w:val="24"/>
          <w:lang w:val="en-US"/>
        </w:rPr>
      </w:pPr>
    </w:p>
    <w:p w14:paraId="63130C4F" w14:textId="6CCC2F4D" w:rsidR="00EE0338" w:rsidRPr="001972CC" w:rsidRDefault="000452BB" w:rsidP="000452BB">
      <w:pPr>
        <w:spacing w:after="200" w:line="276" w:lineRule="auto"/>
        <w:rPr>
          <w:rFonts w:cs="Times New Roman"/>
          <w:szCs w:val="24"/>
        </w:rPr>
      </w:pPr>
      <w:r w:rsidRPr="001972CC">
        <w:rPr>
          <w:rFonts w:cs="Times New Roman"/>
          <w:szCs w:val="24"/>
          <w:lang w:val="en-US"/>
        </w:rPr>
        <w:t>FAYYAD, U.; PIATETSKY-SHAPIRO, G.; SMYTH, P.</w:t>
      </w:r>
      <w:r w:rsidRPr="009943BF">
        <w:rPr>
          <w:rFonts w:cs="Times New Roman"/>
          <w:b/>
          <w:bCs/>
          <w:szCs w:val="24"/>
          <w:lang w:val="en-US"/>
        </w:rPr>
        <w:t xml:space="preserve"> From data mining to knowledge discovery in databases</w:t>
      </w:r>
      <w:r w:rsidRPr="001972CC">
        <w:rPr>
          <w:rFonts w:cs="Times New Roman"/>
          <w:szCs w:val="24"/>
          <w:lang w:val="en-US"/>
        </w:rPr>
        <w:t xml:space="preserve">. </w:t>
      </w:r>
      <w:r w:rsidRPr="001972CC">
        <w:rPr>
          <w:rFonts w:cs="Times New Roman"/>
          <w:szCs w:val="24"/>
        </w:rPr>
        <w:t>AI Magazine, v. 17, n. 3, p. 37-54, 1996.</w:t>
      </w:r>
    </w:p>
    <w:p w14:paraId="7CD0E15C" w14:textId="703F9FCB" w:rsidR="000452BB" w:rsidRDefault="000452BB" w:rsidP="000452BB">
      <w:pPr>
        <w:spacing w:after="200" w:line="276" w:lineRule="auto"/>
        <w:rPr>
          <w:rFonts w:cs="Times New Roman"/>
          <w:szCs w:val="24"/>
        </w:rPr>
      </w:pPr>
      <w:r w:rsidRPr="001972CC">
        <w:rPr>
          <w:rFonts w:cs="Times New Roman"/>
          <w:szCs w:val="24"/>
        </w:rPr>
        <w:lastRenderedPageBreak/>
        <w:t xml:space="preserve">FIOCRUZ – Fundação Oswaldo Cruz. </w:t>
      </w:r>
      <w:r w:rsidRPr="00CC7C2E">
        <w:rPr>
          <w:rFonts w:cs="Times New Roman"/>
          <w:b/>
          <w:bCs/>
          <w:szCs w:val="24"/>
        </w:rPr>
        <w:t>Casos de síndrome respiratória continuam crescendo em todo o país</w:t>
      </w:r>
      <w:r w:rsidRPr="001972CC">
        <w:rPr>
          <w:rFonts w:cs="Times New Roman"/>
          <w:szCs w:val="24"/>
        </w:rPr>
        <w:t>. Agência Brasil, 2024. Disponível em: https://agenciabrasil.ebc.com.br/saude/noticia/2024-03/casos-de-sindrome-respiratoria-continuam-crescendo-em-todo-o-pais. Acesso em: 16 jan. 2025.</w:t>
      </w:r>
    </w:p>
    <w:p w14:paraId="53E234A4" w14:textId="77777777" w:rsidR="00EE0338" w:rsidRPr="001972CC" w:rsidRDefault="00EE0338" w:rsidP="000452BB">
      <w:pPr>
        <w:spacing w:after="200" w:line="276" w:lineRule="auto"/>
        <w:rPr>
          <w:rFonts w:cs="Times New Roman"/>
          <w:szCs w:val="24"/>
        </w:rPr>
      </w:pPr>
    </w:p>
    <w:p w14:paraId="01CDE592" w14:textId="280A6832" w:rsidR="000452BB" w:rsidRDefault="000452BB" w:rsidP="000452BB">
      <w:pPr>
        <w:spacing w:after="200" w:line="276" w:lineRule="auto"/>
        <w:rPr>
          <w:rFonts w:cs="Times New Roman"/>
          <w:szCs w:val="24"/>
        </w:rPr>
      </w:pPr>
      <w:r w:rsidRPr="001972CC">
        <w:rPr>
          <w:rFonts w:cs="Times New Roman"/>
          <w:szCs w:val="24"/>
        </w:rPr>
        <w:t xml:space="preserve">IBM. </w:t>
      </w:r>
      <w:r w:rsidRPr="009414E7">
        <w:rPr>
          <w:rFonts w:cs="Times New Roman"/>
          <w:b/>
          <w:bCs/>
          <w:szCs w:val="24"/>
        </w:rPr>
        <w:t>Algoritmo Apriori</w:t>
      </w:r>
      <w:r w:rsidRPr="001972CC">
        <w:rPr>
          <w:rFonts w:cs="Times New Roman"/>
          <w:szCs w:val="24"/>
        </w:rPr>
        <w:t>. Disponível em: https://www.ibm.com/br-pt/think/topics/apriori-algorithm. Acesso em: 08 mar. 2025.</w:t>
      </w:r>
    </w:p>
    <w:p w14:paraId="324C203B" w14:textId="77777777" w:rsidR="00EE0338" w:rsidRPr="001972CC" w:rsidRDefault="00EE0338" w:rsidP="000452BB">
      <w:pPr>
        <w:spacing w:after="200" w:line="276" w:lineRule="auto"/>
        <w:rPr>
          <w:rFonts w:cs="Times New Roman"/>
          <w:szCs w:val="24"/>
        </w:rPr>
      </w:pPr>
    </w:p>
    <w:p w14:paraId="5F093A25" w14:textId="2D7D37A6" w:rsidR="000452BB" w:rsidRDefault="000452BB" w:rsidP="000452BB">
      <w:pPr>
        <w:spacing w:after="200" w:line="276" w:lineRule="auto"/>
        <w:rPr>
          <w:rFonts w:cs="Times New Roman"/>
          <w:szCs w:val="24"/>
        </w:rPr>
      </w:pPr>
      <w:r w:rsidRPr="001972CC">
        <w:rPr>
          <w:rFonts w:cs="Times New Roman"/>
          <w:szCs w:val="24"/>
        </w:rPr>
        <w:t xml:space="preserve">IBM. </w:t>
      </w:r>
      <w:r w:rsidRPr="000729EC">
        <w:rPr>
          <w:rFonts w:cs="Times New Roman"/>
          <w:b/>
          <w:bCs/>
          <w:szCs w:val="24"/>
        </w:rPr>
        <w:t>K-</w:t>
      </w:r>
      <w:proofErr w:type="spellStart"/>
      <w:proofErr w:type="gramStart"/>
      <w:r w:rsidRPr="000729EC">
        <w:rPr>
          <w:rFonts w:cs="Times New Roman"/>
          <w:b/>
          <w:bCs/>
          <w:szCs w:val="24"/>
        </w:rPr>
        <w:t>means</w:t>
      </w:r>
      <w:proofErr w:type="spellEnd"/>
      <w:proofErr w:type="gramEnd"/>
      <w:r w:rsidRPr="000729EC">
        <w:rPr>
          <w:rFonts w:cs="Times New Roman"/>
          <w:b/>
          <w:bCs/>
          <w:szCs w:val="24"/>
        </w:rPr>
        <w:t xml:space="preserve"> </w:t>
      </w:r>
      <w:proofErr w:type="spellStart"/>
      <w:r w:rsidRPr="000729EC">
        <w:rPr>
          <w:rFonts w:cs="Times New Roman"/>
          <w:b/>
          <w:bCs/>
          <w:szCs w:val="24"/>
        </w:rPr>
        <w:t>clustering</w:t>
      </w:r>
      <w:proofErr w:type="spellEnd"/>
      <w:r w:rsidRPr="001972CC">
        <w:rPr>
          <w:rFonts w:cs="Times New Roman"/>
          <w:szCs w:val="24"/>
        </w:rPr>
        <w:t>. Disponível em: https://www.ibm.com/br-pt/topics/k-means-clustering. Acesso em: 08 mar. 2025.</w:t>
      </w:r>
    </w:p>
    <w:p w14:paraId="37CCA855" w14:textId="77777777" w:rsidR="00EE0338" w:rsidRPr="001972CC" w:rsidRDefault="00EE0338" w:rsidP="000452BB">
      <w:pPr>
        <w:spacing w:after="200" w:line="276" w:lineRule="auto"/>
        <w:rPr>
          <w:rFonts w:cs="Times New Roman"/>
          <w:szCs w:val="24"/>
        </w:rPr>
      </w:pPr>
    </w:p>
    <w:p w14:paraId="62951724" w14:textId="4162943A" w:rsidR="000452BB" w:rsidRDefault="000452BB" w:rsidP="000452BB">
      <w:pPr>
        <w:spacing w:after="200" w:line="276" w:lineRule="auto"/>
        <w:rPr>
          <w:rFonts w:cs="Times New Roman"/>
          <w:szCs w:val="24"/>
        </w:rPr>
      </w:pPr>
      <w:r w:rsidRPr="001972CC">
        <w:rPr>
          <w:rFonts w:cs="Times New Roman"/>
          <w:szCs w:val="24"/>
        </w:rPr>
        <w:t xml:space="preserve">IBM. </w:t>
      </w:r>
      <w:r w:rsidRPr="00E049A1">
        <w:rPr>
          <w:rFonts w:cs="Times New Roman"/>
          <w:b/>
          <w:bCs/>
          <w:szCs w:val="24"/>
        </w:rPr>
        <w:t xml:space="preserve">Redes neurais </w:t>
      </w:r>
      <w:proofErr w:type="spellStart"/>
      <w:r w:rsidRPr="00E049A1">
        <w:rPr>
          <w:rFonts w:cs="Times New Roman"/>
          <w:b/>
          <w:bCs/>
          <w:szCs w:val="24"/>
        </w:rPr>
        <w:t>convolucionais</w:t>
      </w:r>
      <w:proofErr w:type="spellEnd"/>
      <w:r w:rsidRPr="001972CC">
        <w:rPr>
          <w:rFonts w:cs="Times New Roman"/>
          <w:szCs w:val="24"/>
        </w:rPr>
        <w:t>. Disponível em: https://www.ibm.com/br-pt/think/topics/convolutional-neural-networks. Acesso em: 08 mar. 2025.</w:t>
      </w:r>
    </w:p>
    <w:p w14:paraId="7DDD5C9E" w14:textId="77777777" w:rsidR="00EE0338" w:rsidRPr="001972CC" w:rsidRDefault="00EE0338" w:rsidP="000452BB">
      <w:pPr>
        <w:spacing w:after="200" w:line="276" w:lineRule="auto"/>
        <w:rPr>
          <w:rFonts w:cs="Times New Roman"/>
          <w:szCs w:val="24"/>
        </w:rPr>
      </w:pPr>
    </w:p>
    <w:p w14:paraId="4BE89F52" w14:textId="30371AA7" w:rsidR="000452BB" w:rsidRDefault="000452BB" w:rsidP="000452BB">
      <w:pPr>
        <w:spacing w:after="200" w:line="276" w:lineRule="auto"/>
        <w:rPr>
          <w:rFonts w:cs="Times New Roman"/>
          <w:szCs w:val="24"/>
        </w:rPr>
      </w:pPr>
      <w:r w:rsidRPr="001972CC">
        <w:rPr>
          <w:rFonts w:cs="Times New Roman"/>
          <w:szCs w:val="24"/>
        </w:rPr>
        <w:t xml:space="preserve">IBM. </w:t>
      </w:r>
      <w:r w:rsidRPr="00E049A1">
        <w:rPr>
          <w:rFonts w:cs="Times New Roman"/>
          <w:b/>
          <w:bCs/>
          <w:szCs w:val="24"/>
        </w:rPr>
        <w:t>Redes neurais recorrentes</w:t>
      </w:r>
      <w:r w:rsidRPr="001972CC">
        <w:rPr>
          <w:rFonts w:cs="Times New Roman"/>
          <w:szCs w:val="24"/>
        </w:rPr>
        <w:t>. Disponível em: https://www.ibm.com/br-pt/think/topics/recurrent-neural-networks. Acesso em: 08 mar. 2025.</w:t>
      </w:r>
    </w:p>
    <w:p w14:paraId="4D0638E2" w14:textId="77777777" w:rsidR="00EE0338" w:rsidRPr="001972CC" w:rsidRDefault="00EE0338" w:rsidP="000452BB">
      <w:pPr>
        <w:spacing w:after="200" w:line="276" w:lineRule="auto"/>
        <w:rPr>
          <w:rFonts w:cs="Times New Roman"/>
          <w:szCs w:val="24"/>
        </w:rPr>
      </w:pPr>
    </w:p>
    <w:p w14:paraId="27A892D7" w14:textId="02C10322" w:rsidR="000452BB" w:rsidRDefault="000452BB" w:rsidP="000452BB">
      <w:pPr>
        <w:spacing w:after="200" w:line="276" w:lineRule="auto"/>
        <w:rPr>
          <w:rFonts w:cs="Times New Roman"/>
          <w:szCs w:val="24"/>
        </w:rPr>
      </w:pPr>
      <w:r w:rsidRPr="001972CC">
        <w:rPr>
          <w:rFonts w:cs="Times New Roman"/>
          <w:szCs w:val="24"/>
        </w:rPr>
        <w:t xml:space="preserve">IBM. </w:t>
      </w:r>
      <w:r w:rsidRPr="00587AFF">
        <w:rPr>
          <w:rFonts w:cs="Times New Roman"/>
          <w:b/>
          <w:bCs/>
          <w:szCs w:val="24"/>
        </w:rPr>
        <w:t>Regressão linear</w:t>
      </w:r>
      <w:r w:rsidRPr="001972CC">
        <w:rPr>
          <w:rFonts w:cs="Times New Roman"/>
          <w:szCs w:val="24"/>
        </w:rPr>
        <w:t>. Disponível em: https://www.ibm.com/br-pt/topics/linear-regression. Acesso em: 08 mar. 2025.</w:t>
      </w:r>
    </w:p>
    <w:p w14:paraId="41A1D856" w14:textId="77777777" w:rsidR="00EE0338" w:rsidRPr="001972CC" w:rsidRDefault="00EE0338" w:rsidP="000452BB">
      <w:pPr>
        <w:spacing w:after="200" w:line="276" w:lineRule="auto"/>
        <w:rPr>
          <w:rFonts w:cs="Times New Roman"/>
          <w:szCs w:val="24"/>
        </w:rPr>
      </w:pPr>
    </w:p>
    <w:p w14:paraId="2FCAC9A2" w14:textId="78F542CB" w:rsidR="000452BB" w:rsidRDefault="000452BB" w:rsidP="000452BB">
      <w:pPr>
        <w:spacing w:after="200" w:line="276" w:lineRule="auto"/>
        <w:rPr>
          <w:rFonts w:cs="Times New Roman"/>
          <w:szCs w:val="24"/>
        </w:rPr>
      </w:pPr>
      <w:r w:rsidRPr="001972CC">
        <w:rPr>
          <w:rFonts w:cs="Times New Roman"/>
          <w:szCs w:val="24"/>
        </w:rPr>
        <w:t xml:space="preserve">INSTITUTO FEDERAL DE SANTA CATARINA (IFSC). </w:t>
      </w:r>
      <w:r w:rsidRPr="00D518F1">
        <w:rPr>
          <w:rFonts w:cs="Times New Roman"/>
          <w:b/>
          <w:bCs/>
          <w:szCs w:val="24"/>
        </w:rPr>
        <w:t>Como funciona uma Unidade de Terapia Intensiva</w:t>
      </w:r>
      <w:r w:rsidRPr="001972CC">
        <w:rPr>
          <w:rFonts w:cs="Times New Roman"/>
          <w:szCs w:val="24"/>
        </w:rPr>
        <w:t>. Disponível em: https://www.ifsc.edu.br/post-ifsc-verifica/-/asset_publisher/uII70Nv266Xk/content/id/1983737/como-funciona-uma-unidade-de-terapia-intensiva. Acesso em: 20 fev. 2025.</w:t>
      </w:r>
    </w:p>
    <w:p w14:paraId="741057A2" w14:textId="77777777" w:rsidR="00EE0338" w:rsidRPr="001972CC" w:rsidRDefault="00EE0338" w:rsidP="000452BB">
      <w:pPr>
        <w:spacing w:after="200" w:line="276" w:lineRule="auto"/>
        <w:rPr>
          <w:rFonts w:cs="Times New Roman"/>
          <w:szCs w:val="24"/>
        </w:rPr>
      </w:pPr>
    </w:p>
    <w:p w14:paraId="29469F6C" w14:textId="31FEE5A7" w:rsidR="000452BB" w:rsidRDefault="000452BB" w:rsidP="000452BB">
      <w:pPr>
        <w:spacing w:after="200" w:line="276" w:lineRule="auto"/>
        <w:rPr>
          <w:rFonts w:cs="Times New Roman"/>
          <w:szCs w:val="24"/>
        </w:rPr>
      </w:pPr>
      <w:r w:rsidRPr="003A4DAE">
        <w:rPr>
          <w:rFonts w:cs="Times New Roman"/>
          <w:szCs w:val="24"/>
        </w:rPr>
        <w:t xml:space="preserve">JÚNIOR, </w:t>
      </w:r>
      <w:proofErr w:type="spellStart"/>
      <w:r w:rsidRPr="003A4DAE">
        <w:rPr>
          <w:rFonts w:cs="Times New Roman"/>
          <w:szCs w:val="24"/>
        </w:rPr>
        <w:t>Uálaci</w:t>
      </w:r>
      <w:proofErr w:type="spellEnd"/>
      <w:r w:rsidRPr="003A4DAE">
        <w:rPr>
          <w:rFonts w:cs="Times New Roman"/>
          <w:szCs w:val="24"/>
        </w:rPr>
        <w:t xml:space="preserve"> dos Anjos. </w:t>
      </w:r>
      <w:r w:rsidRPr="003A4DAE">
        <w:rPr>
          <w:rFonts w:cs="Times New Roman"/>
          <w:b/>
          <w:bCs/>
          <w:szCs w:val="24"/>
        </w:rPr>
        <w:t>Mineração de dados na base de dados de SRAG</w:t>
      </w:r>
      <w:r w:rsidRPr="003A4DAE">
        <w:rPr>
          <w:rFonts w:cs="Times New Roman"/>
          <w:szCs w:val="24"/>
        </w:rPr>
        <w:t>. 2024. Trabalho de Conclusão de Curso (Bacharelado em Engenharia da Computação) – Universidade Federal do Espírito Santo, São Mateus, 2024.</w:t>
      </w:r>
    </w:p>
    <w:p w14:paraId="1ABCFEA1" w14:textId="77777777" w:rsidR="00EE0338" w:rsidRPr="001972CC" w:rsidRDefault="00EE0338" w:rsidP="000452BB">
      <w:pPr>
        <w:spacing w:after="200" w:line="276" w:lineRule="auto"/>
        <w:rPr>
          <w:rFonts w:cs="Times New Roman"/>
          <w:szCs w:val="24"/>
        </w:rPr>
      </w:pPr>
    </w:p>
    <w:p w14:paraId="6C415AB1" w14:textId="4E16EF3B" w:rsidR="000452BB" w:rsidRPr="001972CC" w:rsidRDefault="000452BB" w:rsidP="000452BB">
      <w:pPr>
        <w:spacing w:after="200" w:line="276" w:lineRule="auto"/>
        <w:rPr>
          <w:rFonts w:cs="Times New Roman"/>
          <w:szCs w:val="24"/>
        </w:rPr>
      </w:pPr>
      <w:r w:rsidRPr="001972CC">
        <w:rPr>
          <w:rFonts w:cs="Times New Roman"/>
          <w:szCs w:val="24"/>
        </w:rPr>
        <w:t xml:space="preserve">MARQUES, Iasmin. </w:t>
      </w:r>
      <w:r w:rsidRPr="00F961D8">
        <w:rPr>
          <w:rFonts w:cs="Times New Roman"/>
          <w:b/>
          <w:bCs/>
          <w:szCs w:val="24"/>
        </w:rPr>
        <w:t>Análise de Dados - Preditiva</w:t>
      </w:r>
      <w:r w:rsidRPr="001972CC">
        <w:rPr>
          <w:rFonts w:cs="Times New Roman"/>
          <w:szCs w:val="24"/>
        </w:rPr>
        <w:t>. Disponível em: https://colab.research.google.com/drive/1tg1hKxFYfgRVxRXTjPllKwhKSm_goi8P. Acesso em: 08 mar. 2025.</w:t>
      </w:r>
    </w:p>
    <w:p w14:paraId="36FCCE68" w14:textId="5F811A7D" w:rsidR="000452BB" w:rsidRDefault="000452BB" w:rsidP="000452BB">
      <w:pPr>
        <w:spacing w:after="200" w:line="276" w:lineRule="auto"/>
        <w:rPr>
          <w:rFonts w:cs="Times New Roman"/>
          <w:szCs w:val="24"/>
        </w:rPr>
      </w:pPr>
      <w:r w:rsidRPr="001972CC">
        <w:rPr>
          <w:rFonts w:cs="Times New Roman"/>
          <w:szCs w:val="24"/>
        </w:rPr>
        <w:lastRenderedPageBreak/>
        <w:t xml:space="preserve">MINISTÉRIO DA SAÚDE (Brasil). </w:t>
      </w:r>
      <w:proofErr w:type="spellStart"/>
      <w:r w:rsidRPr="00240A5F">
        <w:rPr>
          <w:rFonts w:cs="Times New Roman"/>
          <w:b/>
          <w:bCs/>
          <w:szCs w:val="24"/>
        </w:rPr>
        <w:t>OpenDataSUS</w:t>
      </w:r>
      <w:proofErr w:type="spellEnd"/>
      <w:r w:rsidRPr="00240A5F">
        <w:rPr>
          <w:rFonts w:cs="Times New Roman"/>
          <w:b/>
          <w:bCs/>
          <w:szCs w:val="24"/>
        </w:rPr>
        <w:t xml:space="preserve"> – Sobre</w:t>
      </w:r>
      <w:r w:rsidRPr="001972CC">
        <w:rPr>
          <w:rFonts w:cs="Times New Roman"/>
          <w:szCs w:val="24"/>
        </w:rPr>
        <w:t>. Disponível em: https://opendatasus.saude.gov.br/about. Acesso em: 04 mar. 2025.</w:t>
      </w:r>
    </w:p>
    <w:p w14:paraId="76E2097E" w14:textId="77777777" w:rsidR="00EE0338" w:rsidRPr="001972CC" w:rsidRDefault="00EE0338" w:rsidP="000452BB">
      <w:pPr>
        <w:spacing w:after="200" w:line="276" w:lineRule="auto"/>
        <w:rPr>
          <w:rFonts w:cs="Times New Roman"/>
          <w:szCs w:val="24"/>
        </w:rPr>
      </w:pPr>
    </w:p>
    <w:p w14:paraId="2F785715" w14:textId="5893300A" w:rsidR="000452BB" w:rsidRDefault="000452BB" w:rsidP="000452BB">
      <w:pPr>
        <w:spacing w:after="200" w:line="276" w:lineRule="auto"/>
        <w:rPr>
          <w:rFonts w:cs="Times New Roman"/>
          <w:szCs w:val="24"/>
        </w:rPr>
      </w:pPr>
      <w:r w:rsidRPr="001972CC">
        <w:rPr>
          <w:rFonts w:cs="Times New Roman"/>
          <w:szCs w:val="24"/>
        </w:rPr>
        <w:t xml:space="preserve">MINISTÉRIO DA SAÚDE (Brasil). </w:t>
      </w:r>
      <w:r w:rsidRPr="001E6663">
        <w:rPr>
          <w:rFonts w:cs="Times New Roman"/>
          <w:b/>
          <w:bCs/>
          <w:szCs w:val="24"/>
        </w:rPr>
        <w:t>Síndrome Respiratória Aguda Grave – SRAG 2021 a 2024</w:t>
      </w:r>
      <w:r w:rsidRPr="001972CC">
        <w:rPr>
          <w:rFonts w:cs="Times New Roman"/>
          <w:szCs w:val="24"/>
        </w:rPr>
        <w:t>. Disponível em: https://opendatasus.saude.gov.br/dataset/srag-2021-a-2024/resource/8cb52f73-0184-41d5-8a8f-87d8f415652c. Acesso em: 10 fev. 2025.</w:t>
      </w:r>
    </w:p>
    <w:p w14:paraId="21A6E6D9" w14:textId="77777777" w:rsidR="00EE0338" w:rsidRPr="001972CC" w:rsidRDefault="00EE0338" w:rsidP="000452BB">
      <w:pPr>
        <w:spacing w:after="200" w:line="276" w:lineRule="auto"/>
        <w:rPr>
          <w:rFonts w:cs="Times New Roman"/>
          <w:szCs w:val="24"/>
        </w:rPr>
      </w:pPr>
    </w:p>
    <w:p w14:paraId="53C53EB1" w14:textId="1AF2C5F0" w:rsidR="000452BB" w:rsidRDefault="000452BB" w:rsidP="000452BB">
      <w:pPr>
        <w:spacing w:after="200" w:line="276" w:lineRule="auto"/>
        <w:rPr>
          <w:rFonts w:cs="Times New Roman"/>
          <w:szCs w:val="24"/>
        </w:rPr>
      </w:pPr>
      <w:r w:rsidRPr="001972CC">
        <w:rPr>
          <w:rFonts w:cs="Times New Roman"/>
          <w:szCs w:val="24"/>
        </w:rPr>
        <w:t xml:space="preserve">PAIM, J. S. </w:t>
      </w:r>
      <w:r w:rsidRPr="00454B44">
        <w:rPr>
          <w:rFonts w:cs="Times New Roman"/>
          <w:b/>
          <w:bCs/>
          <w:szCs w:val="24"/>
        </w:rPr>
        <w:t>O Sistema Único de Saúde (SUS) aos 30 anos</w:t>
      </w:r>
      <w:r w:rsidRPr="001972CC">
        <w:rPr>
          <w:rFonts w:cs="Times New Roman"/>
          <w:szCs w:val="24"/>
        </w:rPr>
        <w:t>. Ciência &amp; Saúde Coletiva, v. 25, n. 3, p. 357-364, 2020. Disponível em: https://www.scielo.br/j/csc/a/Qg7SJFjWPjvdQjvnRzxS6Mg/?lang=pt. Acesso em: 16 jan. 2025.</w:t>
      </w:r>
    </w:p>
    <w:p w14:paraId="6EA03704" w14:textId="77777777" w:rsidR="00EE0338" w:rsidRPr="001972CC" w:rsidRDefault="00EE0338" w:rsidP="000452BB">
      <w:pPr>
        <w:spacing w:after="200" w:line="276" w:lineRule="auto"/>
        <w:rPr>
          <w:rFonts w:cs="Times New Roman"/>
          <w:szCs w:val="24"/>
        </w:rPr>
      </w:pPr>
    </w:p>
    <w:p w14:paraId="77CADEAB" w14:textId="136B8273" w:rsidR="000452BB" w:rsidRDefault="000452BB" w:rsidP="000452BB">
      <w:pPr>
        <w:spacing w:after="200" w:line="276" w:lineRule="auto"/>
        <w:rPr>
          <w:rFonts w:cs="Times New Roman"/>
          <w:szCs w:val="24"/>
        </w:rPr>
      </w:pPr>
      <w:r w:rsidRPr="001972CC">
        <w:rPr>
          <w:rFonts w:cs="Times New Roman"/>
          <w:szCs w:val="24"/>
        </w:rPr>
        <w:t xml:space="preserve">SEBRAE. </w:t>
      </w:r>
      <w:r w:rsidRPr="0086082A">
        <w:rPr>
          <w:rFonts w:cs="Times New Roman"/>
          <w:b/>
          <w:bCs/>
          <w:szCs w:val="24"/>
        </w:rPr>
        <w:t>O que é e como funciona a análise preditiva na saúde? Entenda</w:t>
      </w:r>
      <w:r w:rsidRPr="001972CC">
        <w:rPr>
          <w:rFonts w:cs="Times New Roman"/>
          <w:szCs w:val="24"/>
        </w:rPr>
        <w:t>. Disponível em: https://sebrae.com.br/sites/PortalSebrae/ufs/pe/artigos/o-que-e-e-como-funciona-a-analise-preditiva-na-saude-entenda. Acesso em: 16 jan. 2025.</w:t>
      </w:r>
    </w:p>
    <w:p w14:paraId="1E784222" w14:textId="77777777" w:rsidR="00EE0338" w:rsidRPr="001972CC" w:rsidRDefault="00EE0338" w:rsidP="000452BB">
      <w:pPr>
        <w:spacing w:after="200" w:line="276" w:lineRule="auto"/>
        <w:rPr>
          <w:rFonts w:cs="Times New Roman"/>
          <w:szCs w:val="24"/>
        </w:rPr>
      </w:pPr>
    </w:p>
    <w:p w14:paraId="29B693D6" w14:textId="068DC95A" w:rsidR="000452BB" w:rsidRDefault="000452BB" w:rsidP="000452BB">
      <w:pPr>
        <w:spacing w:after="200" w:line="276" w:lineRule="auto"/>
        <w:rPr>
          <w:rFonts w:cs="Times New Roman"/>
          <w:szCs w:val="24"/>
        </w:rPr>
      </w:pPr>
      <w:r w:rsidRPr="001972CC">
        <w:rPr>
          <w:rFonts w:cs="Times New Roman"/>
          <w:szCs w:val="24"/>
        </w:rPr>
        <w:t xml:space="preserve">SENA, Gabrielle Ribeiro. </w:t>
      </w:r>
      <w:r w:rsidRPr="00EF117A">
        <w:rPr>
          <w:rFonts w:cs="Times New Roman"/>
          <w:b/>
          <w:bCs/>
          <w:szCs w:val="24"/>
        </w:rPr>
        <w:t>Modelos preditivos de óbito para pacientes com COVID-19</w:t>
      </w:r>
      <w:r w:rsidRPr="001972CC">
        <w:rPr>
          <w:rFonts w:cs="Times New Roman"/>
          <w:szCs w:val="24"/>
        </w:rPr>
        <w:t>. 2021. Tese (Doutorado em Saúde Integral) – Instituto de Medicina Integral Prof. Fernando Figueira (IMIP), Recife, 2021.</w:t>
      </w:r>
    </w:p>
    <w:p w14:paraId="0872419D" w14:textId="77777777" w:rsidR="00EE0338" w:rsidRPr="001972CC" w:rsidRDefault="00EE0338" w:rsidP="000452BB">
      <w:pPr>
        <w:spacing w:after="200" w:line="276" w:lineRule="auto"/>
        <w:rPr>
          <w:rFonts w:cs="Times New Roman"/>
          <w:szCs w:val="24"/>
        </w:rPr>
      </w:pPr>
    </w:p>
    <w:p w14:paraId="594BBCEF" w14:textId="224BD531" w:rsidR="000452BB" w:rsidRDefault="000452BB" w:rsidP="000452BB">
      <w:pPr>
        <w:spacing w:after="200" w:line="276" w:lineRule="auto"/>
        <w:rPr>
          <w:rFonts w:cs="Times New Roman"/>
          <w:szCs w:val="24"/>
        </w:rPr>
      </w:pPr>
      <w:r w:rsidRPr="001972CC">
        <w:rPr>
          <w:rFonts w:cs="Times New Roman"/>
          <w:szCs w:val="24"/>
        </w:rPr>
        <w:t xml:space="preserve">SILVA, Amauri </w:t>
      </w:r>
      <w:proofErr w:type="spellStart"/>
      <w:r w:rsidRPr="001972CC">
        <w:rPr>
          <w:rFonts w:cs="Times New Roman"/>
          <w:szCs w:val="24"/>
        </w:rPr>
        <w:t>Ornellas</w:t>
      </w:r>
      <w:proofErr w:type="spellEnd"/>
      <w:r w:rsidRPr="001972CC">
        <w:rPr>
          <w:rFonts w:cs="Times New Roman"/>
          <w:szCs w:val="24"/>
        </w:rPr>
        <w:t xml:space="preserve"> da. </w:t>
      </w:r>
      <w:r w:rsidRPr="0067136E">
        <w:rPr>
          <w:rFonts w:cs="Times New Roman"/>
          <w:b/>
          <w:bCs/>
          <w:szCs w:val="24"/>
        </w:rPr>
        <w:t xml:space="preserve">Uso de </w:t>
      </w:r>
      <w:proofErr w:type="spellStart"/>
      <w:r w:rsidRPr="0067136E">
        <w:rPr>
          <w:rFonts w:cs="Times New Roman"/>
          <w:b/>
          <w:bCs/>
          <w:szCs w:val="24"/>
        </w:rPr>
        <w:t>Machine</w:t>
      </w:r>
      <w:proofErr w:type="spellEnd"/>
      <w:r w:rsidRPr="0067136E">
        <w:rPr>
          <w:rFonts w:cs="Times New Roman"/>
          <w:b/>
          <w:bCs/>
          <w:szCs w:val="24"/>
        </w:rPr>
        <w:t xml:space="preserve"> Learning para previsão da evolução de casos de SRAG incluindo casos de COVID-19 considerando variáveis clínicas e demográficas</w:t>
      </w:r>
      <w:r w:rsidRPr="001972CC">
        <w:rPr>
          <w:rFonts w:cs="Times New Roman"/>
          <w:szCs w:val="24"/>
        </w:rPr>
        <w:t>. 2021. Trabalho de Conclusão de Curso (Bacharelado em Engenharia de Produção) – Universidade Tecnológica Federal do Paraná, Londrina, 2021. Disponível em: https://repositorio.utfpr.edu.br/jspui/handle/1/26211. Acesso em: 16 jan. 2025.</w:t>
      </w:r>
    </w:p>
    <w:p w14:paraId="523E7245" w14:textId="77777777" w:rsidR="00EE0338" w:rsidRPr="001972CC" w:rsidRDefault="00EE0338" w:rsidP="000452BB">
      <w:pPr>
        <w:spacing w:after="200" w:line="276" w:lineRule="auto"/>
        <w:rPr>
          <w:rFonts w:cs="Times New Roman"/>
          <w:szCs w:val="24"/>
        </w:rPr>
      </w:pPr>
    </w:p>
    <w:p w14:paraId="0212E9C0" w14:textId="380118EE" w:rsidR="000452BB" w:rsidRDefault="000452BB" w:rsidP="000452BB">
      <w:pPr>
        <w:spacing w:after="200" w:line="276" w:lineRule="auto"/>
        <w:rPr>
          <w:rFonts w:cs="Times New Roman"/>
          <w:szCs w:val="24"/>
        </w:rPr>
      </w:pPr>
      <w:r w:rsidRPr="001972CC">
        <w:rPr>
          <w:rFonts w:cs="Times New Roman"/>
          <w:szCs w:val="24"/>
        </w:rPr>
        <w:t xml:space="preserve">SILVA, </w:t>
      </w:r>
      <w:proofErr w:type="spellStart"/>
      <w:r w:rsidRPr="001972CC">
        <w:rPr>
          <w:rFonts w:cs="Times New Roman"/>
          <w:szCs w:val="24"/>
        </w:rPr>
        <w:t>Risomario</w:t>
      </w:r>
      <w:proofErr w:type="spellEnd"/>
      <w:r w:rsidRPr="001972CC">
        <w:rPr>
          <w:rFonts w:cs="Times New Roman"/>
          <w:szCs w:val="24"/>
        </w:rPr>
        <w:t xml:space="preserve">; SILVA NETO, Darcy Ramos da. </w:t>
      </w:r>
      <w:r w:rsidRPr="00D45FAB">
        <w:rPr>
          <w:rFonts w:cs="Times New Roman"/>
          <w:b/>
          <w:bCs/>
          <w:szCs w:val="24"/>
        </w:rPr>
        <w:t xml:space="preserve">Inteligência artificial e previsão de óbito por Covid-19 no Brasil: uma análise comparativa entre os algoritmos </w:t>
      </w:r>
      <w:proofErr w:type="spellStart"/>
      <w:r w:rsidRPr="00D45FAB">
        <w:rPr>
          <w:rFonts w:cs="Times New Roman"/>
          <w:b/>
          <w:bCs/>
          <w:szCs w:val="24"/>
        </w:rPr>
        <w:t>Logistic</w:t>
      </w:r>
      <w:proofErr w:type="spellEnd"/>
      <w:r w:rsidRPr="00D45FAB">
        <w:rPr>
          <w:rFonts w:cs="Times New Roman"/>
          <w:b/>
          <w:bCs/>
          <w:szCs w:val="24"/>
        </w:rPr>
        <w:t xml:space="preserve"> </w:t>
      </w:r>
      <w:proofErr w:type="spellStart"/>
      <w:r w:rsidRPr="00D45FAB">
        <w:rPr>
          <w:rFonts w:cs="Times New Roman"/>
          <w:b/>
          <w:bCs/>
          <w:szCs w:val="24"/>
        </w:rPr>
        <w:t>Regression</w:t>
      </w:r>
      <w:proofErr w:type="spellEnd"/>
      <w:r w:rsidRPr="00D45FAB">
        <w:rPr>
          <w:rFonts w:cs="Times New Roman"/>
          <w:b/>
          <w:bCs/>
          <w:szCs w:val="24"/>
        </w:rPr>
        <w:t xml:space="preserve">, </w:t>
      </w:r>
      <w:proofErr w:type="spellStart"/>
      <w:r w:rsidRPr="00D45FAB">
        <w:rPr>
          <w:rFonts w:cs="Times New Roman"/>
          <w:b/>
          <w:bCs/>
          <w:szCs w:val="24"/>
        </w:rPr>
        <w:t>Decision</w:t>
      </w:r>
      <w:proofErr w:type="spellEnd"/>
      <w:r w:rsidRPr="00D45FAB">
        <w:rPr>
          <w:rFonts w:cs="Times New Roman"/>
          <w:b/>
          <w:bCs/>
          <w:szCs w:val="24"/>
        </w:rPr>
        <w:t xml:space="preserve"> </w:t>
      </w:r>
      <w:proofErr w:type="spellStart"/>
      <w:r w:rsidRPr="00D45FAB">
        <w:rPr>
          <w:rFonts w:cs="Times New Roman"/>
          <w:b/>
          <w:bCs/>
          <w:szCs w:val="24"/>
        </w:rPr>
        <w:t>Tree</w:t>
      </w:r>
      <w:proofErr w:type="spellEnd"/>
      <w:r w:rsidRPr="00D45FAB">
        <w:rPr>
          <w:rFonts w:cs="Times New Roman"/>
          <w:b/>
          <w:bCs/>
          <w:szCs w:val="24"/>
        </w:rPr>
        <w:t xml:space="preserve"> e </w:t>
      </w:r>
      <w:proofErr w:type="spellStart"/>
      <w:r w:rsidRPr="00D45FAB">
        <w:rPr>
          <w:rFonts w:cs="Times New Roman"/>
          <w:b/>
          <w:bCs/>
          <w:szCs w:val="24"/>
        </w:rPr>
        <w:t>Random</w:t>
      </w:r>
      <w:proofErr w:type="spellEnd"/>
      <w:r w:rsidRPr="00D45FAB">
        <w:rPr>
          <w:rFonts w:cs="Times New Roman"/>
          <w:b/>
          <w:bCs/>
          <w:szCs w:val="24"/>
        </w:rPr>
        <w:t xml:space="preserve"> Forest</w:t>
      </w:r>
      <w:r w:rsidRPr="001972CC">
        <w:rPr>
          <w:rFonts w:cs="Times New Roman"/>
          <w:szCs w:val="24"/>
        </w:rPr>
        <w:t>. Saúde em Debate, v. 46, n. especial 8, p. 118-129, dez. 2022.</w:t>
      </w:r>
    </w:p>
    <w:p w14:paraId="1D262D3E" w14:textId="77777777" w:rsidR="00DB5891" w:rsidRPr="001972CC" w:rsidRDefault="00DB5891" w:rsidP="000452BB">
      <w:pPr>
        <w:spacing w:after="200" w:line="276" w:lineRule="auto"/>
        <w:rPr>
          <w:rFonts w:cs="Times New Roman"/>
          <w:szCs w:val="24"/>
        </w:rPr>
      </w:pPr>
    </w:p>
    <w:p w14:paraId="0D149E9B" w14:textId="0254D46F" w:rsidR="000452BB" w:rsidRPr="001972CC" w:rsidRDefault="000452BB" w:rsidP="000452BB">
      <w:pPr>
        <w:spacing w:after="200" w:line="276" w:lineRule="auto"/>
        <w:rPr>
          <w:rFonts w:cs="Times New Roman"/>
          <w:szCs w:val="24"/>
        </w:rPr>
      </w:pPr>
      <w:r w:rsidRPr="001972CC">
        <w:rPr>
          <w:rFonts w:cs="Times New Roman"/>
          <w:szCs w:val="24"/>
        </w:rPr>
        <w:t xml:space="preserve">VITORIA, Sergio Ricardo Pacheco da. </w:t>
      </w:r>
      <w:proofErr w:type="spellStart"/>
      <w:r w:rsidRPr="009B530A">
        <w:rPr>
          <w:rFonts w:cs="Times New Roman"/>
          <w:b/>
          <w:bCs/>
          <w:szCs w:val="24"/>
        </w:rPr>
        <w:t>Machine</w:t>
      </w:r>
      <w:proofErr w:type="spellEnd"/>
      <w:r w:rsidRPr="009B530A">
        <w:rPr>
          <w:rFonts w:cs="Times New Roman"/>
          <w:b/>
          <w:bCs/>
          <w:szCs w:val="24"/>
        </w:rPr>
        <w:t xml:space="preserve"> Learning e Análise Preditiva em Saúde: um estudo de caso sobre detecção de anomalias em contas médicas do Exército</w:t>
      </w:r>
      <w:r w:rsidRPr="001972CC">
        <w:rPr>
          <w:rFonts w:cs="Times New Roman"/>
          <w:szCs w:val="24"/>
        </w:rPr>
        <w:t>. 2022. Dissertação (Mestrado em Governança, Tecnologia e Inovação) – Pontifícia Universidade Católica de Minas Gerais, Brasília, 2022.</w:t>
      </w:r>
    </w:p>
    <w:p w14:paraId="0EC6EF48" w14:textId="1D204A58" w:rsidR="007D4E57" w:rsidRDefault="000452BB" w:rsidP="00E423D1">
      <w:pPr>
        <w:spacing w:after="200" w:line="276" w:lineRule="auto"/>
        <w:rPr>
          <w:lang w:val="en-US"/>
        </w:rPr>
      </w:pPr>
      <w:r w:rsidRPr="001972CC">
        <w:rPr>
          <w:rFonts w:cs="Times New Roman"/>
          <w:szCs w:val="24"/>
          <w:lang w:val="en-US"/>
        </w:rPr>
        <w:lastRenderedPageBreak/>
        <w:t xml:space="preserve">ZOUZA. </w:t>
      </w:r>
      <w:r w:rsidRPr="00192DEE">
        <w:rPr>
          <w:rFonts w:cs="Times New Roman"/>
          <w:b/>
          <w:bCs/>
          <w:szCs w:val="24"/>
          <w:lang w:val="en-US"/>
        </w:rPr>
        <w:t>Knowledge Discovery in Databases (KDD)</w:t>
      </w:r>
      <w:r w:rsidRPr="001972CC">
        <w:rPr>
          <w:rFonts w:cs="Times New Roman"/>
          <w:szCs w:val="24"/>
          <w:lang w:val="en-US"/>
        </w:rPr>
        <w:t xml:space="preserve">. </w:t>
      </w:r>
      <w:proofErr w:type="spellStart"/>
      <w:r w:rsidRPr="001972CC">
        <w:rPr>
          <w:rFonts w:cs="Times New Roman"/>
          <w:szCs w:val="24"/>
        </w:rPr>
        <w:t>Medium</w:t>
      </w:r>
      <w:proofErr w:type="spellEnd"/>
      <w:r w:rsidRPr="001972CC">
        <w:rPr>
          <w:rFonts w:cs="Times New Roman"/>
          <w:szCs w:val="24"/>
        </w:rPr>
        <w:t xml:space="preserve">, 2025. Disponível em: https://medium.com/blog-do-zouza/knowledge-discovery-in-databases-kdd-462ea2775715. </w:t>
      </w:r>
      <w:proofErr w:type="spellStart"/>
      <w:r w:rsidRPr="0011208B">
        <w:rPr>
          <w:rFonts w:cs="Times New Roman"/>
          <w:szCs w:val="24"/>
          <w:lang w:val="en-US"/>
        </w:rPr>
        <w:t>Acesso</w:t>
      </w:r>
      <w:proofErr w:type="spellEnd"/>
      <w:r w:rsidRPr="0011208B">
        <w:rPr>
          <w:rFonts w:cs="Times New Roman"/>
          <w:szCs w:val="24"/>
          <w:lang w:val="en-US"/>
        </w:rPr>
        <w:t xml:space="preserve"> </w:t>
      </w:r>
      <w:proofErr w:type="spellStart"/>
      <w:r w:rsidRPr="0011208B">
        <w:rPr>
          <w:rFonts w:cs="Times New Roman"/>
          <w:szCs w:val="24"/>
          <w:lang w:val="en-US"/>
        </w:rPr>
        <w:t>em</w:t>
      </w:r>
      <w:proofErr w:type="spellEnd"/>
      <w:r w:rsidRPr="0011208B">
        <w:rPr>
          <w:rFonts w:cs="Times New Roman"/>
          <w:szCs w:val="24"/>
          <w:lang w:val="en-US"/>
        </w:rPr>
        <w:t>: 08 mar. 2025.</w:t>
      </w:r>
      <w:r w:rsidRPr="0011208B">
        <w:rPr>
          <w:lang w:val="en-US"/>
        </w:rPr>
        <w:t xml:space="preserve"> </w:t>
      </w:r>
    </w:p>
    <w:p w14:paraId="7AD0C837" w14:textId="77777777" w:rsidR="00E91E18" w:rsidRPr="0011208B" w:rsidRDefault="00E91E18" w:rsidP="00E423D1">
      <w:pPr>
        <w:spacing w:after="200" w:line="276" w:lineRule="auto"/>
        <w:rPr>
          <w:lang w:val="en-US"/>
        </w:rPr>
      </w:pPr>
    </w:p>
    <w:p w14:paraId="1B236CB4" w14:textId="6C0C68FD" w:rsidR="002E2D2B" w:rsidRPr="00E91E18" w:rsidRDefault="00847567">
      <w:pPr>
        <w:spacing w:after="200" w:line="276" w:lineRule="auto"/>
        <w:jc w:val="left"/>
        <w:rPr>
          <w:lang w:val="en-US"/>
        </w:rPr>
      </w:pPr>
      <w:r w:rsidRPr="00E91E18">
        <w:rPr>
          <w:lang w:val="en-US"/>
        </w:rPr>
        <w:t xml:space="preserve">RODRIGUES, M. M. S. et al. Machine learning algorithms using national registry data to predict loss to follow-up during tuberculosis treatment. </w:t>
      </w:r>
      <w:r w:rsidRPr="00E91E18">
        <w:rPr>
          <w:rStyle w:val="nfase"/>
          <w:lang w:val="en-US"/>
        </w:rPr>
        <w:t>BMC Public Health</w:t>
      </w:r>
      <w:r w:rsidRPr="00E91E18">
        <w:rPr>
          <w:lang w:val="en-US"/>
        </w:rPr>
        <w:t xml:space="preserve">, v. 24, art. 1385, 23 </w:t>
      </w:r>
      <w:proofErr w:type="spellStart"/>
      <w:r w:rsidRPr="00E91E18">
        <w:rPr>
          <w:lang w:val="en-US"/>
        </w:rPr>
        <w:t>maio</w:t>
      </w:r>
      <w:proofErr w:type="spellEnd"/>
      <w:r w:rsidRPr="00E91E18">
        <w:rPr>
          <w:lang w:val="en-US"/>
        </w:rPr>
        <w:t xml:space="preserve"> 2024. DOI:10.1186/s12889-024-18815-0.</w:t>
      </w:r>
    </w:p>
    <w:p w14:paraId="332492CB" w14:textId="77777777" w:rsidR="00E91E18" w:rsidRPr="00E91E18" w:rsidRDefault="00E91E18">
      <w:pPr>
        <w:spacing w:after="200" w:line="276" w:lineRule="auto"/>
        <w:jc w:val="left"/>
        <w:rPr>
          <w:lang w:val="en-US"/>
        </w:rPr>
      </w:pPr>
    </w:p>
    <w:p w14:paraId="657762AC" w14:textId="369DD34D" w:rsidR="00134215" w:rsidRPr="00E91E18" w:rsidRDefault="002E2D2B" w:rsidP="002E2D2B">
      <w:pPr>
        <w:spacing w:after="200" w:line="276" w:lineRule="auto"/>
      </w:pPr>
      <w:r w:rsidRPr="00E91E18">
        <w:rPr>
          <w:lang w:val="en-US"/>
        </w:rPr>
        <w:t xml:space="preserve">SAVALLI, Carine et al. </w:t>
      </w:r>
      <w:r w:rsidRPr="00E91E18">
        <w:rPr>
          <w:i/>
          <w:iCs/>
          <w:lang w:val="en-US"/>
        </w:rPr>
        <w:t>Transfer learning for COVID-19 predictive modeling: A multicenter study of 12 hospitals</w:t>
      </w:r>
      <w:r w:rsidRPr="00E91E18">
        <w:rPr>
          <w:lang w:val="en-US"/>
        </w:rPr>
        <w:t xml:space="preserve">. </w:t>
      </w:r>
      <w:proofErr w:type="spellStart"/>
      <w:r w:rsidRPr="00E91E18">
        <w:t>Annals</w:t>
      </w:r>
      <w:proofErr w:type="spellEnd"/>
      <w:r w:rsidRPr="00E91E18">
        <w:t xml:space="preserve"> </w:t>
      </w:r>
      <w:proofErr w:type="spellStart"/>
      <w:r w:rsidRPr="00E91E18">
        <w:t>of</w:t>
      </w:r>
      <w:proofErr w:type="spellEnd"/>
      <w:r w:rsidRPr="00E91E18">
        <w:t xml:space="preserve"> </w:t>
      </w:r>
      <w:proofErr w:type="spellStart"/>
      <w:r w:rsidRPr="00E91E18">
        <w:t>Epidemiology</w:t>
      </w:r>
      <w:proofErr w:type="spellEnd"/>
      <w:r w:rsidRPr="00E91E18">
        <w:t xml:space="preserve">, v. 108, p. 1–7, 2025. Disponível em: </w:t>
      </w:r>
      <w:hyperlink r:id="rId42" w:tgtFrame="_new" w:history="1">
        <w:r w:rsidRPr="00E91E18">
          <w:t>https://doi.org/10.1016/j.annepidem.2025.05.013</w:t>
        </w:r>
      </w:hyperlink>
      <w:r w:rsidRPr="00E91E18">
        <w:t>. Acesso em: 21 jul. 2025</w:t>
      </w:r>
      <w:r w:rsidR="005A705D" w:rsidRPr="00E91E18">
        <w:t>.</w:t>
      </w:r>
    </w:p>
    <w:p w14:paraId="5FC00B69" w14:textId="77777777" w:rsidR="00E91E18" w:rsidRPr="00E91E18" w:rsidRDefault="00E91E18" w:rsidP="002E2D2B">
      <w:pPr>
        <w:spacing w:after="200" w:line="276" w:lineRule="auto"/>
      </w:pPr>
    </w:p>
    <w:p w14:paraId="2F2BF3F8" w14:textId="1275F35F" w:rsidR="00134215" w:rsidRPr="00E91E18" w:rsidRDefault="00134215" w:rsidP="00134215">
      <w:pPr>
        <w:pStyle w:val="NormalWeb"/>
        <w:rPr>
          <w:lang w:val="en-US"/>
        </w:rPr>
      </w:pPr>
      <w:r w:rsidRPr="00E91E18">
        <w:rPr>
          <w:lang w:val="en-US"/>
        </w:rPr>
        <w:t xml:space="preserve">YAMAGUTI, V. H.; ALVES, D.; RIJO, R. P. C. L.; MIYOSHI, N. S. B.; RUFFINO-NETTO, A. </w:t>
      </w:r>
      <w:r w:rsidRPr="00E91E18">
        <w:rPr>
          <w:rStyle w:val="Forte"/>
          <w:sz w:val="24"/>
          <w:lang w:val="en-US"/>
        </w:rPr>
        <w:t>Development of CART model for prediction of tuberculosis treatment loss to follow up in the state of São Paulo, Brazil: A case–control study</w:t>
      </w:r>
      <w:r w:rsidRPr="00E91E18">
        <w:rPr>
          <w:lang w:val="en-US"/>
        </w:rPr>
        <w:t xml:space="preserve">. </w:t>
      </w:r>
      <w:r w:rsidRPr="00E91E18">
        <w:rPr>
          <w:rStyle w:val="nfase"/>
          <w:lang w:val="en-US"/>
        </w:rPr>
        <w:t>International Journal of Medical Informatics</w:t>
      </w:r>
      <w:r w:rsidRPr="00E91E18">
        <w:rPr>
          <w:lang w:val="en-US"/>
        </w:rPr>
        <w:t xml:space="preserve">, v. 141, p. 104198, 2020. DOI: </w:t>
      </w:r>
      <w:hyperlink r:id="rId43" w:tgtFrame="_new" w:history="1">
        <w:r w:rsidRPr="00E91E18">
          <w:rPr>
            <w:rStyle w:val="Hyperlink"/>
            <w:lang w:val="en-US"/>
          </w:rPr>
          <w:t>https://doi.org/10.1016/j.ijmedinf.2020.104198</w:t>
        </w:r>
      </w:hyperlink>
      <w:r w:rsidRPr="00E91E18">
        <w:rPr>
          <w:lang w:val="en-US"/>
        </w:rPr>
        <w:t>.</w:t>
      </w:r>
    </w:p>
    <w:p w14:paraId="52062D65" w14:textId="52086A23" w:rsidR="00134215" w:rsidRPr="00E91E18" w:rsidRDefault="00134215" w:rsidP="00134215">
      <w:pPr>
        <w:pStyle w:val="NormalWeb"/>
        <w:rPr>
          <w:lang w:val="en-US"/>
        </w:rPr>
      </w:pPr>
    </w:p>
    <w:p w14:paraId="53A0DC96" w14:textId="390D6149" w:rsidR="00134215" w:rsidRPr="00E91E18" w:rsidRDefault="00134215" w:rsidP="00134215">
      <w:pPr>
        <w:rPr>
          <w:szCs w:val="24"/>
          <w:lang w:val="en-US"/>
        </w:rPr>
      </w:pPr>
      <w:r w:rsidRPr="00E91E18">
        <w:rPr>
          <w:rStyle w:val="Forte"/>
          <w:sz w:val="24"/>
          <w:szCs w:val="24"/>
          <w:lang w:val="en-US"/>
        </w:rPr>
        <w:t>BREIMAN, Leo; FRIEDMAN, Jerome H.; OLSHEN, Richard A.; STONE, Charles J. Classification and Regression Trees.</w:t>
      </w:r>
      <w:r w:rsidRPr="00E91E18">
        <w:rPr>
          <w:szCs w:val="24"/>
          <w:lang w:val="en-US"/>
        </w:rPr>
        <w:t xml:space="preserve"> Belmont: Wadsworth International Group, 1984.</w:t>
      </w:r>
    </w:p>
    <w:p w14:paraId="5159FB38" w14:textId="77777777" w:rsidR="00134215" w:rsidRPr="00E91E18" w:rsidRDefault="00134215" w:rsidP="00134215">
      <w:pPr>
        <w:rPr>
          <w:szCs w:val="24"/>
          <w:lang w:val="en-US"/>
        </w:rPr>
      </w:pPr>
    </w:p>
    <w:p w14:paraId="5D3B4F04" w14:textId="77777777" w:rsidR="00134215" w:rsidRPr="00134215" w:rsidRDefault="00134215" w:rsidP="00134215">
      <w:pPr>
        <w:pStyle w:val="NormalWeb"/>
        <w:rPr>
          <w:lang w:val="en-US"/>
        </w:rPr>
      </w:pPr>
      <w:r w:rsidRPr="00E91E18">
        <w:rPr>
          <w:lang w:val="en-US"/>
        </w:rPr>
        <w:t xml:space="preserve">OZCAN, M.; PEKER, S. </w:t>
      </w:r>
      <w:r w:rsidRPr="00E91E18">
        <w:rPr>
          <w:rStyle w:val="Forte"/>
          <w:sz w:val="24"/>
          <w:lang w:val="en-US"/>
        </w:rPr>
        <w:t>A classification and regression tree algorithm for heart disease modeling and prediction</w:t>
      </w:r>
      <w:r w:rsidRPr="00E91E18">
        <w:rPr>
          <w:lang w:val="en-US"/>
        </w:rPr>
        <w:t xml:space="preserve">. </w:t>
      </w:r>
      <w:r w:rsidRPr="00E91E18">
        <w:rPr>
          <w:rStyle w:val="nfase"/>
          <w:lang w:val="en-US"/>
        </w:rPr>
        <w:t>Healthcare Analytics</w:t>
      </w:r>
      <w:r w:rsidRPr="00E91E18">
        <w:rPr>
          <w:lang w:val="en-US"/>
        </w:rPr>
        <w:t xml:space="preserve">, v. 3, p. 100130, 2023. DOI: </w:t>
      </w:r>
      <w:hyperlink r:id="rId44" w:tgtFrame="_new" w:history="1">
        <w:r w:rsidRPr="00E91E18">
          <w:rPr>
            <w:rStyle w:val="Hyperlink"/>
            <w:lang w:val="en-US"/>
          </w:rPr>
          <w:t>https://doi.org/10.1016/j.health.2022.100130</w:t>
        </w:r>
      </w:hyperlink>
      <w:r w:rsidRPr="00E91E18">
        <w:rPr>
          <w:lang w:val="en-US"/>
        </w:rPr>
        <w:t>.</w:t>
      </w:r>
    </w:p>
    <w:p w14:paraId="27DC9084" w14:textId="77777777" w:rsidR="00134215" w:rsidRPr="00706D56" w:rsidRDefault="00134215" w:rsidP="00134215">
      <w:pPr>
        <w:pStyle w:val="NormalWeb"/>
        <w:rPr>
          <w:lang w:val="en-US"/>
        </w:rPr>
      </w:pPr>
    </w:p>
    <w:p w14:paraId="20E5E918" w14:textId="77777777" w:rsidR="00134215" w:rsidRPr="00134215" w:rsidRDefault="00134215" w:rsidP="002E2D2B">
      <w:pPr>
        <w:spacing w:after="200" w:line="276" w:lineRule="auto"/>
        <w:rPr>
          <w:lang w:val="en-US"/>
        </w:rPr>
      </w:pPr>
    </w:p>
    <w:p w14:paraId="732BD27D" w14:textId="7336F487" w:rsidR="00134215" w:rsidRPr="00134215" w:rsidRDefault="00134215" w:rsidP="002E2D2B">
      <w:pPr>
        <w:spacing w:after="200" w:line="276" w:lineRule="auto"/>
        <w:rPr>
          <w:lang w:val="en-US"/>
        </w:rPr>
      </w:pPr>
    </w:p>
    <w:p w14:paraId="1E4FC745" w14:textId="77777777" w:rsidR="00134215" w:rsidRPr="00134215" w:rsidRDefault="00134215" w:rsidP="002E2D2B">
      <w:pPr>
        <w:spacing w:after="200" w:line="276" w:lineRule="auto"/>
        <w:rPr>
          <w:lang w:val="en-US"/>
        </w:rPr>
      </w:pPr>
    </w:p>
    <w:p w14:paraId="7A389001" w14:textId="77777777" w:rsidR="00DC285C" w:rsidRPr="00134215" w:rsidRDefault="00DC285C" w:rsidP="002E2D2B">
      <w:pPr>
        <w:spacing w:after="200" w:line="276" w:lineRule="auto"/>
        <w:rPr>
          <w:lang w:val="en-US"/>
        </w:rPr>
      </w:pPr>
    </w:p>
    <w:p w14:paraId="130E7EF6" w14:textId="474AAC63" w:rsidR="007D4E57" w:rsidRPr="00DC285C" w:rsidRDefault="007D4E57" w:rsidP="007D4E57">
      <w:pPr>
        <w:pStyle w:val="Adendos"/>
        <w:numPr>
          <w:ilvl w:val="0"/>
          <w:numId w:val="0"/>
        </w:numPr>
      </w:pPr>
      <w:bookmarkStart w:id="81" w:name="_Toc203431592"/>
      <w:r w:rsidRPr="00E64499">
        <w:lastRenderedPageBreak/>
        <w:t xml:space="preserve">APÊNDICE A – </w:t>
      </w:r>
      <w:bookmarkEnd w:id="81"/>
      <w:r w:rsidR="003352E0" w:rsidRPr="00E64499">
        <w:t>Relatório Panda Report</w:t>
      </w:r>
      <w:r w:rsidR="00062975" w:rsidRPr="00E64499">
        <w:t xml:space="preserve"> (Autor)</w:t>
      </w:r>
    </w:p>
    <w:p w14:paraId="16C43699" w14:textId="77777777" w:rsidR="003352E0" w:rsidRPr="00DC285C" w:rsidRDefault="003352E0" w:rsidP="007D4E57">
      <w:pPr>
        <w:pStyle w:val="Adendos"/>
        <w:numPr>
          <w:ilvl w:val="0"/>
          <w:numId w:val="0"/>
        </w:numPr>
      </w:pPr>
    </w:p>
    <w:p w14:paraId="22AC2E78" w14:textId="685235F8" w:rsidR="007D4E57" w:rsidRDefault="003352E0" w:rsidP="00037CD0">
      <w:pPr>
        <w:jc w:val="center"/>
        <w:rPr>
          <w:b/>
          <w:bCs/>
          <w:noProof/>
          <w:kern w:val="32"/>
        </w:rPr>
      </w:pPr>
      <w:r w:rsidRPr="003352E0">
        <w:rPr>
          <w:noProof/>
        </w:rPr>
        <w:drawing>
          <wp:inline distT="0" distB="0" distL="0" distR="0" wp14:anchorId="787441A3" wp14:editId="676C7829">
            <wp:extent cx="7931766" cy="3895493"/>
            <wp:effectExtent l="0" t="127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rot="16200000">
                      <a:off x="0" y="0"/>
                      <a:ext cx="7940052" cy="3899562"/>
                    </a:xfrm>
                    <a:prstGeom prst="rect">
                      <a:avLst/>
                    </a:prstGeom>
                  </pic:spPr>
                </pic:pic>
              </a:graphicData>
            </a:graphic>
          </wp:inline>
        </w:drawing>
      </w:r>
    </w:p>
    <w:p w14:paraId="31960830" w14:textId="65AA4C5B" w:rsidR="006252CC" w:rsidRPr="00072A12" w:rsidRDefault="006252CC" w:rsidP="006252CC">
      <w:pPr>
        <w:pStyle w:val="Adendos"/>
        <w:numPr>
          <w:ilvl w:val="0"/>
          <w:numId w:val="0"/>
        </w:numPr>
      </w:pPr>
      <w:bookmarkStart w:id="82" w:name="_Toc203431593"/>
      <w:r w:rsidRPr="00E64499">
        <w:lastRenderedPageBreak/>
        <w:t>APÊNDICE B – Código: Análise Preditiva (Comparação Algoritmos)</w:t>
      </w:r>
      <w:r w:rsidR="00062975" w:rsidRPr="00E64499">
        <w:t xml:space="preserve"> (Autor)</w:t>
      </w:r>
    </w:p>
    <w:p w14:paraId="63C4DB99" w14:textId="77777777" w:rsidR="006252CC" w:rsidRPr="00CF6C22" w:rsidRDefault="006252CC" w:rsidP="006252CC">
      <w:pPr>
        <w:contextualSpacing/>
      </w:pPr>
    </w:p>
    <w:p w14:paraId="41D04A86" w14:textId="7DCA8D65" w:rsidR="00A11F2B" w:rsidRDefault="00062975">
      <w:pPr>
        <w:spacing w:after="200" w:line="276" w:lineRule="auto"/>
        <w:jc w:val="left"/>
      </w:pPr>
      <w:r w:rsidRPr="00062975">
        <w:rPr>
          <w:noProof/>
        </w:rPr>
        <w:drawing>
          <wp:inline distT="0" distB="0" distL="0" distR="0" wp14:anchorId="3DFB6854" wp14:editId="1CB7E9C7">
            <wp:extent cx="2828290" cy="3821502"/>
            <wp:effectExtent l="0" t="0" r="0" b="762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5492" t="2038" r="5199" b="48937"/>
                    <a:stretch/>
                  </pic:blipFill>
                  <pic:spPr bwMode="auto">
                    <a:xfrm>
                      <a:off x="0" y="0"/>
                      <a:ext cx="2828290" cy="3821502"/>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sidRPr="00062975">
        <w:rPr>
          <w:noProof/>
        </w:rPr>
        <w:drawing>
          <wp:inline distT="0" distB="0" distL="0" distR="0" wp14:anchorId="31D30872" wp14:editId="32F780AD">
            <wp:extent cx="2857002" cy="3745558"/>
            <wp:effectExtent l="0" t="0" r="635" b="762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5492" t="50339" r="5199" b="2093"/>
                    <a:stretch/>
                  </pic:blipFill>
                  <pic:spPr bwMode="auto">
                    <a:xfrm>
                      <a:off x="0" y="0"/>
                      <a:ext cx="2861895" cy="3751973"/>
                    </a:xfrm>
                    <a:prstGeom prst="rect">
                      <a:avLst/>
                    </a:prstGeom>
                    <a:ln>
                      <a:noFill/>
                    </a:ln>
                    <a:extLst>
                      <a:ext uri="{53640926-AAD7-44D8-BBD7-CCE9431645EC}">
                        <a14:shadowObscured xmlns:a14="http://schemas.microsoft.com/office/drawing/2010/main"/>
                      </a:ext>
                    </a:extLst>
                  </pic:spPr>
                </pic:pic>
              </a:graphicData>
            </a:graphic>
          </wp:inline>
        </w:drawing>
      </w:r>
      <w:r w:rsidR="00A11F2B">
        <w:br w:type="page"/>
      </w:r>
    </w:p>
    <w:p w14:paraId="125788EB" w14:textId="52853D63" w:rsidR="00A11F2B" w:rsidRPr="00072A12" w:rsidRDefault="00A11F2B" w:rsidP="00A11F2B">
      <w:pPr>
        <w:pStyle w:val="Adendos"/>
        <w:numPr>
          <w:ilvl w:val="0"/>
          <w:numId w:val="0"/>
        </w:numPr>
      </w:pPr>
      <w:r w:rsidRPr="00E64499">
        <w:lastRenderedPageBreak/>
        <w:t xml:space="preserve">APÊNDICE C – Código: Análise </w:t>
      </w:r>
      <w:r w:rsidR="00CC12ED" w:rsidRPr="00E64499">
        <w:t>de Variaveis</w:t>
      </w:r>
      <w:r w:rsidRPr="00E64499">
        <w:t xml:space="preserve"> (C</w:t>
      </w:r>
      <w:r w:rsidR="00CC12ED" w:rsidRPr="00E64499">
        <w:t>art sem variaveis de Apoio</w:t>
      </w:r>
      <w:r w:rsidRPr="00E64499">
        <w:t>)</w:t>
      </w:r>
    </w:p>
    <w:p w14:paraId="432C48BB" w14:textId="77777777" w:rsidR="00A11F2B" w:rsidRPr="00CF6C22" w:rsidRDefault="00A11F2B" w:rsidP="00A11F2B">
      <w:pPr>
        <w:contextualSpacing/>
      </w:pPr>
    </w:p>
    <w:p w14:paraId="610536D2" w14:textId="21CD4336" w:rsidR="00A77D98" w:rsidRDefault="00D2294B" w:rsidP="002F370C">
      <w:pPr>
        <w:spacing w:after="200" w:line="276" w:lineRule="auto"/>
        <w:jc w:val="center"/>
      </w:pPr>
      <w:r w:rsidRPr="00D2294B">
        <w:rPr>
          <w:noProof/>
        </w:rPr>
        <w:drawing>
          <wp:inline distT="0" distB="0" distL="0" distR="0" wp14:anchorId="5A9833ED" wp14:editId="052A6834">
            <wp:extent cx="4126246" cy="8170223"/>
            <wp:effectExtent l="0" t="0" r="7620" b="254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129504" cy="8176673"/>
                    </a:xfrm>
                    <a:prstGeom prst="rect">
                      <a:avLst/>
                    </a:prstGeom>
                  </pic:spPr>
                </pic:pic>
              </a:graphicData>
            </a:graphic>
          </wp:inline>
        </w:drawing>
      </w:r>
      <w:r w:rsidR="00A77D98">
        <w:br w:type="page"/>
      </w:r>
    </w:p>
    <w:p w14:paraId="36F547E5" w14:textId="4AF23719" w:rsidR="00A77D98" w:rsidRPr="00072A12" w:rsidRDefault="00A77D98" w:rsidP="00A77D98">
      <w:pPr>
        <w:pStyle w:val="Adendos"/>
        <w:numPr>
          <w:ilvl w:val="0"/>
          <w:numId w:val="0"/>
        </w:numPr>
      </w:pPr>
      <w:r w:rsidRPr="00E64499">
        <w:lastRenderedPageBreak/>
        <w:t>APÊNDICE D – Dicionário de Dados</w:t>
      </w:r>
    </w:p>
    <w:p w14:paraId="7AD3E219" w14:textId="77777777" w:rsidR="00A77D98" w:rsidRPr="00CF6C22" w:rsidRDefault="00A77D98" w:rsidP="00A77D98">
      <w:pPr>
        <w:contextualSpacing/>
      </w:pPr>
    </w:p>
    <w:p w14:paraId="100BB9B8" w14:textId="767D4F0A" w:rsidR="006A2C38" w:rsidRDefault="00FC7E95">
      <w:pPr>
        <w:spacing w:after="200" w:line="276" w:lineRule="auto"/>
        <w:jc w:val="left"/>
      </w:pPr>
      <w:r w:rsidRPr="00FC7E95">
        <w:rPr>
          <w:noProof/>
        </w:rPr>
        <w:drawing>
          <wp:inline distT="0" distB="0" distL="0" distR="0" wp14:anchorId="404E2F64" wp14:editId="7D5B7849">
            <wp:extent cx="8136144" cy="5649827"/>
            <wp:effectExtent l="4762" t="0" r="3493" b="3492"/>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rot="16200000">
                      <a:off x="0" y="0"/>
                      <a:ext cx="8153915" cy="5662167"/>
                    </a:xfrm>
                    <a:prstGeom prst="rect">
                      <a:avLst/>
                    </a:prstGeom>
                  </pic:spPr>
                </pic:pic>
              </a:graphicData>
            </a:graphic>
          </wp:inline>
        </w:drawing>
      </w:r>
      <w:r w:rsidR="006A2C38">
        <w:br w:type="page"/>
      </w:r>
    </w:p>
    <w:p w14:paraId="59C95CD9" w14:textId="5CC4DE7E" w:rsidR="006A2C38" w:rsidRPr="00072A12" w:rsidRDefault="006A2C38" w:rsidP="006A2C38">
      <w:pPr>
        <w:pStyle w:val="Adendos"/>
        <w:numPr>
          <w:ilvl w:val="0"/>
          <w:numId w:val="0"/>
        </w:numPr>
      </w:pPr>
      <w:r w:rsidRPr="006F3DEC">
        <w:lastRenderedPageBreak/>
        <w:t>APÊNDICE E – Árvore de Decisão (autor)</w:t>
      </w:r>
    </w:p>
    <w:p w14:paraId="1CFBD1A4" w14:textId="77777777" w:rsidR="006A2C38" w:rsidRPr="00CF6C22" w:rsidRDefault="006A2C38" w:rsidP="006A2C38">
      <w:pPr>
        <w:contextualSpacing/>
      </w:pPr>
    </w:p>
    <w:p w14:paraId="68313292" w14:textId="6BB23E63" w:rsidR="00A77D98" w:rsidRPr="00CF6C22" w:rsidRDefault="006A2C38" w:rsidP="00A77D98">
      <w:pPr>
        <w:ind w:firstLine="708"/>
        <w:contextualSpacing/>
      </w:pPr>
      <w:r>
        <w:rPr>
          <w:noProof/>
        </w:rPr>
        <w:drawing>
          <wp:inline distT="0" distB="0" distL="0" distR="0" wp14:anchorId="5624B372" wp14:editId="6C5553DB">
            <wp:extent cx="7939944" cy="1939554"/>
            <wp:effectExtent l="9208"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rot="16200000">
                      <a:off x="0" y="0"/>
                      <a:ext cx="8005550" cy="1955580"/>
                    </a:xfrm>
                    <a:prstGeom prst="rect">
                      <a:avLst/>
                    </a:prstGeom>
                    <a:noFill/>
                    <a:ln>
                      <a:noFill/>
                    </a:ln>
                  </pic:spPr>
                </pic:pic>
              </a:graphicData>
            </a:graphic>
          </wp:inline>
        </w:drawing>
      </w:r>
    </w:p>
    <w:p w14:paraId="52943AEA" w14:textId="58AE7860" w:rsidR="006252CC" w:rsidRDefault="006252CC">
      <w:pPr>
        <w:spacing w:after="200" w:line="276" w:lineRule="auto"/>
        <w:jc w:val="left"/>
        <w:rPr>
          <w:rFonts w:eastAsia="Times New Roman" w:cs="Times New Roman"/>
          <w:b/>
          <w:bCs/>
          <w:noProof/>
          <w:kern w:val="32"/>
          <w:szCs w:val="24"/>
          <w:highlight w:val="yellow"/>
          <w:lang w:eastAsia="pt-BR"/>
        </w:rPr>
      </w:pPr>
    </w:p>
    <w:p w14:paraId="427F71A8" w14:textId="2751B87F" w:rsidR="007D4E57" w:rsidRPr="000E667F" w:rsidRDefault="007D4E57" w:rsidP="007D4E57">
      <w:pPr>
        <w:pStyle w:val="Adendos"/>
        <w:numPr>
          <w:ilvl w:val="0"/>
          <w:numId w:val="0"/>
        </w:numPr>
      </w:pPr>
      <w:r w:rsidRPr="006F3DEC">
        <w:lastRenderedPageBreak/>
        <w:t xml:space="preserve">APÊNDICE </w:t>
      </w:r>
      <w:r w:rsidR="009B6BFB" w:rsidRPr="006F3DEC">
        <w:t>F</w:t>
      </w:r>
      <w:r w:rsidRPr="006F3DEC">
        <w:t xml:space="preserve"> – </w:t>
      </w:r>
      <w:bookmarkEnd w:id="82"/>
      <w:r w:rsidR="00A35C48">
        <w:t>FICHAMENTO</w:t>
      </w:r>
    </w:p>
    <w:p w14:paraId="2E381F7C" w14:textId="77777777" w:rsidR="007D4E57" w:rsidRPr="00CF6C22" w:rsidRDefault="007D4E57" w:rsidP="007D4E57">
      <w:pPr>
        <w:ind w:firstLine="709"/>
        <w:contextualSpacing/>
      </w:pPr>
    </w:p>
    <w:p w14:paraId="7E7545A0" w14:textId="2EA9EF7C" w:rsidR="003A7243" w:rsidRPr="00073D76" w:rsidRDefault="00A35C48" w:rsidP="00A002C7">
      <w:pPr>
        <w:contextualSpacing/>
      </w:pPr>
      <w:r w:rsidRPr="00A35C48">
        <w:rPr>
          <w:noProof/>
        </w:rPr>
        <w:drawing>
          <wp:inline distT="0" distB="0" distL="0" distR="0" wp14:anchorId="7BF8D087" wp14:editId="7EA10325">
            <wp:extent cx="8236276" cy="3389485"/>
            <wp:effectExtent l="4127"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rot="16200000">
                      <a:off x="0" y="0"/>
                      <a:ext cx="8271299" cy="3403898"/>
                    </a:xfrm>
                    <a:prstGeom prst="rect">
                      <a:avLst/>
                    </a:prstGeom>
                  </pic:spPr>
                </pic:pic>
              </a:graphicData>
            </a:graphic>
          </wp:inline>
        </w:drawing>
      </w:r>
    </w:p>
    <w:sectPr w:rsidR="003A7243" w:rsidRPr="00073D76" w:rsidSect="0013112D">
      <w:headerReference w:type="default" r:id="rId51"/>
      <w:pgSz w:w="11906" w:h="16838"/>
      <w:pgMar w:top="1701" w:right="1134" w:bottom="1134" w:left="1701" w:header="1134"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Iasmin Marques" w:date="2025-08-11T19:07:00Z" w:initials="IM">
    <w:p w14:paraId="541E0500" w14:textId="1EB2A333" w:rsidR="00911DEE" w:rsidRDefault="00911DEE">
      <w:pPr>
        <w:pStyle w:val="Textodecomentrio"/>
      </w:pPr>
      <w:r>
        <w:rPr>
          <w:rStyle w:val="Refdecomentrio"/>
        </w:rPr>
        <w:annotationRef/>
      </w:r>
    </w:p>
  </w:comment>
  <w:comment w:id="2" w:author="Iasmin Marques" w:date="2025-08-24T08:32:00Z" w:initials="IM">
    <w:p w14:paraId="0EF39BA3" w14:textId="77777777" w:rsidR="00B419EA" w:rsidRDefault="00B419EA">
      <w:pPr>
        <w:pStyle w:val="Textodecomentrio"/>
      </w:pPr>
      <w:r>
        <w:rPr>
          <w:rStyle w:val="Refdecomentrio"/>
        </w:rPr>
        <w:annotationRef/>
      </w:r>
      <w:r>
        <w:t>Assim mesmo?</w:t>
      </w:r>
    </w:p>
    <w:p w14:paraId="3BF9A8C9" w14:textId="6021E24D" w:rsidR="00B419EA" w:rsidRDefault="00B419EA">
      <w:pPr>
        <w:pStyle w:val="Textodecomentrio"/>
      </w:pPr>
    </w:p>
  </w:comment>
  <w:comment w:id="3" w:author="Iasmin Marques" w:date="2025-08-24T09:40:00Z" w:initials="IM">
    <w:p w14:paraId="54928B70" w14:textId="26ECD1BC" w:rsidR="00F624D8" w:rsidRDefault="00F624D8">
      <w:pPr>
        <w:pStyle w:val="Textodecomentrio"/>
      </w:pPr>
      <w:r>
        <w:rPr>
          <w:rStyle w:val="Refdecomentrio"/>
        </w:rPr>
        <w:annotationRef/>
      </w:r>
      <w:r>
        <w:t>Modificar</w:t>
      </w:r>
    </w:p>
    <w:p w14:paraId="1D56102E" w14:textId="1E70484E" w:rsidR="00F624D8" w:rsidRDefault="00F624D8">
      <w:pPr>
        <w:pStyle w:val="Textodecomentrio"/>
      </w:pPr>
    </w:p>
  </w:comment>
  <w:comment w:id="4" w:author="Iasmin Marques" w:date="2025-08-12T08:14:00Z" w:initials="IM">
    <w:p w14:paraId="7EDDB7E3" w14:textId="32CB64BE" w:rsidR="00F11677" w:rsidRDefault="00F11677">
      <w:pPr>
        <w:pStyle w:val="Textodecomentrio"/>
      </w:pPr>
      <w:r>
        <w:rPr>
          <w:rStyle w:val="Refdecomentrio"/>
        </w:rPr>
        <w:annotationRef/>
      </w:r>
      <w:r>
        <w:t>verificar</w:t>
      </w:r>
    </w:p>
  </w:comment>
  <w:comment w:id="5" w:author="Iasmin Marques" w:date="2025-08-04T21:46:00Z" w:initials="IM">
    <w:p w14:paraId="1D8444C8" w14:textId="4BCD5D64" w:rsidR="00203142" w:rsidRDefault="00203142">
      <w:pPr>
        <w:pStyle w:val="Textodecomentrio"/>
      </w:pPr>
      <w:r>
        <w:rPr>
          <w:rStyle w:val="Refdecomentrio"/>
        </w:rPr>
        <w:annotationRef/>
      </w:r>
      <w:r>
        <w:t>Modificar</w:t>
      </w:r>
    </w:p>
    <w:p w14:paraId="748444F1" w14:textId="119F0B61" w:rsidR="00203142" w:rsidRDefault="00203142">
      <w:pPr>
        <w:pStyle w:val="Textodecomentrio"/>
      </w:pPr>
    </w:p>
  </w:comment>
  <w:comment w:id="6" w:author="Iasmin Marques" w:date="2025-08-04T21:47:00Z" w:initials="IM">
    <w:p w14:paraId="217EE691" w14:textId="38E119C0" w:rsidR="002F1DF9" w:rsidRDefault="002F1DF9">
      <w:pPr>
        <w:pStyle w:val="Textodecomentrio"/>
      </w:pPr>
      <w:r>
        <w:rPr>
          <w:rStyle w:val="Refdecomentrio"/>
        </w:rPr>
        <w:annotationRef/>
      </w:r>
      <w:r>
        <w:t>Modificar</w:t>
      </w:r>
    </w:p>
  </w:comment>
  <w:comment w:id="7" w:author="Iasmin Marques" w:date="2025-08-04T21:47:00Z" w:initials="IM">
    <w:p w14:paraId="75EF8259" w14:textId="0F0E1A0C" w:rsidR="00B500F2" w:rsidRDefault="00B500F2">
      <w:pPr>
        <w:pStyle w:val="Textodecomentrio"/>
      </w:pPr>
      <w:r>
        <w:rPr>
          <w:rStyle w:val="Refdecomentrio"/>
        </w:rPr>
        <w:annotationRef/>
      </w:r>
      <w:r>
        <w:t>Modificar</w:t>
      </w:r>
    </w:p>
  </w:comment>
  <w:comment w:id="9" w:author="silvia rissino" w:date="2025-08-10T14:07:00Z" w:initials="sr">
    <w:p w14:paraId="79837AB0" w14:textId="77777777" w:rsidR="007D2B70" w:rsidRDefault="007D2B70" w:rsidP="007D2B70">
      <w:pPr>
        <w:pStyle w:val="Textodecomentrio"/>
        <w:jc w:val="left"/>
      </w:pPr>
      <w:r>
        <w:rPr>
          <w:rStyle w:val="Refdecomentrio"/>
        </w:rPr>
        <w:annotationRef/>
      </w:r>
      <w:r>
        <w:t>As técnicas de IA e de LM tornam-se cada vez mais relevantes diante de doenças, como por exemplo a Síndrome Respiratória Aguda Grave (SRAG), que apresentam altos índices de hospitalização e mortalidade (</w:t>
      </w:r>
      <w:proofErr w:type="spellStart"/>
      <w:r>
        <w:t>Belini</w:t>
      </w:r>
      <w:proofErr w:type="spellEnd"/>
      <w:r>
        <w:t xml:space="preserve">, </w:t>
      </w:r>
      <w:proofErr w:type="spellStart"/>
      <w:r>
        <w:t>Ataide</w:t>
      </w:r>
      <w:proofErr w:type="spellEnd"/>
      <w:r>
        <w:t xml:space="preserve"> e </w:t>
      </w:r>
      <w:proofErr w:type="spellStart"/>
      <w:r>
        <w:t>Lochter</w:t>
      </w:r>
      <w:proofErr w:type="spellEnd"/>
      <w:r>
        <w:t>, 2024).</w:t>
      </w:r>
    </w:p>
    <w:p w14:paraId="7DE407FD" w14:textId="77777777" w:rsidR="007D2B70" w:rsidRDefault="007D2B70" w:rsidP="007D2B70">
      <w:pPr>
        <w:pStyle w:val="Textodecomentrio"/>
        <w:jc w:val="left"/>
      </w:pPr>
      <w:r>
        <w:t xml:space="preserve">  </w:t>
      </w:r>
    </w:p>
  </w:comment>
  <w:comment w:id="12" w:author="Iasmin Marques" w:date="2025-07-10T20:01:00Z" w:initials="IM">
    <w:p w14:paraId="6D13FBEC" w14:textId="5AA3EC16" w:rsidR="002D0D62" w:rsidRDefault="002D0D62" w:rsidP="002D0D62">
      <w:pPr>
        <w:pStyle w:val="Textodecomentrio"/>
      </w:pPr>
      <w:r>
        <w:rPr>
          <w:rStyle w:val="Refdecomentrio"/>
        </w:rPr>
        <w:annotationRef/>
      </w:r>
      <w:r>
        <w:t>Verificar titulo</w:t>
      </w:r>
    </w:p>
    <w:p w14:paraId="32B474BC" w14:textId="77777777" w:rsidR="002D0D62" w:rsidRDefault="002D0D62" w:rsidP="002D0D62">
      <w:pPr>
        <w:pStyle w:val="Textodecomentrio"/>
      </w:pPr>
    </w:p>
  </w:comment>
  <w:comment w:id="13" w:author="silvia rissino" w:date="2025-08-10T14:14:00Z" w:initials="sr">
    <w:p w14:paraId="1F0B1AEC" w14:textId="77777777" w:rsidR="00391FCD" w:rsidRDefault="00391FCD" w:rsidP="00391FCD">
      <w:pPr>
        <w:pStyle w:val="Textodecomentrio"/>
        <w:jc w:val="left"/>
      </w:pPr>
      <w:r>
        <w:rPr>
          <w:rStyle w:val="Refdecomentrio"/>
        </w:rPr>
        <w:annotationRef/>
      </w:r>
      <w:r>
        <w:t xml:space="preserve">Descoberta do Conhecimento em Base de Dados (do </w:t>
      </w:r>
      <w:proofErr w:type="gramStart"/>
      <w:r>
        <w:t xml:space="preserve">inglês,  </w:t>
      </w:r>
      <w:proofErr w:type="spellStart"/>
      <w:r>
        <w:rPr>
          <w:i/>
          <w:iCs/>
        </w:rPr>
        <w:t>Knowledge</w:t>
      </w:r>
      <w:proofErr w:type="spellEnd"/>
      <w:proofErr w:type="gramEnd"/>
      <w:r>
        <w:rPr>
          <w:i/>
          <w:iCs/>
        </w:rPr>
        <w:t xml:space="preserve"> Discovery in </w:t>
      </w:r>
      <w:proofErr w:type="spellStart"/>
      <w:r>
        <w:rPr>
          <w:i/>
          <w:iCs/>
        </w:rPr>
        <w:t>Databases</w:t>
      </w:r>
      <w:proofErr w:type="spellEnd"/>
      <w:r>
        <w:t xml:space="preserve">  - KDD)</w:t>
      </w:r>
    </w:p>
  </w:comment>
  <w:comment w:id="14" w:author="silvia rissino" w:date="2025-08-10T14:11:00Z" w:initials="sr">
    <w:p w14:paraId="08149772" w14:textId="77777777" w:rsidR="00391FCD" w:rsidRDefault="00391FCD" w:rsidP="00391FCD">
      <w:pPr>
        <w:pStyle w:val="Textodecomentrio"/>
        <w:jc w:val="left"/>
      </w:pPr>
      <w:r>
        <w:rPr>
          <w:rStyle w:val="Refdecomentrio"/>
        </w:rPr>
        <w:annotationRef/>
      </w:r>
      <w:r>
        <w:t>A figura 1 apresenta as etapas do processo KDD</w:t>
      </w:r>
    </w:p>
  </w:comment>
  <w:comment w:id="15" w:author="silvia rissino" w:date="2025-08-10T14:10:00Z" w:initials="sr">
    <w:p w14:paraId="19029D60" w14:textId="77777777" w:rsidR="00391FCD" w:rsidRDefault="00391FCD" w:rsidP="00391FCD">
      <w:pPr>
        <w:pStyle w:val="Textodecomentrio"/>
        <w:jc w:val="left"/>
      </w:pPr>
      <w:r>
        <w:rPr>
          <w:rStyle w:val="Refdecomentrio"/>
        </w:rPr>
        <w:annotationRef/>
      </w:r>
      <w:r>
        <w:t xml:space="preserve">Tem que ter uma </w:t>
      </w:r>
      <w:proofErr w:type="spellStart"/>
      <w:r>
        <w:t>referencia</w:t>
      </w:r>
      <w:proofErr w:type="spellEnd"/>
      <w:r>
        <w:t xml:space="preserve"> da Figura 1 no texto antes da figura.</w:t>
      </w:r>
    </w:p>
  </w:comment>
  <w:comment w:id="16" w:author="Iasmin Marques" w:date="2025-07-10T19:58:00Z" w:initials="IM">
    <w:p w14:paraId="4FEF2EA2" w14:textId="77777777" w:rsidR="002D0D62" w:rsidRDefault="002D0D62" w:rsidP="002D0D62">
      <w:pPr>
        <w:pStyle w:val="Textodecomentrio"/>
      </w:pPr>
      <w:r>
        <w:rPr>
          <w:rStyle w:val="Refdecomentrio"/>
        </w:rPr>
        <w:annotationRef/>
      </w:r>
      <w:r>
        <w:t>Verificar formatação do titulo</w:t>
      </w:r>
    </w:p>
  </w:comment>
  <w:comment w:id="17" w:author="Iasmin Marques" w:date="2025-07-10T19:58:00Z" w:initials="IM">
    <w:p w14:paraId="25DCCAA1" w14:textId="77777777" w:rsidR="002D0D62" w:rsidRDefault="002D0D62" w:rsidP="002D0D62">
      <w:pPr>
        <w:pStyle w:val="Textodecomentrio"/>
      </w:pPr>
      <w:r>
        <w:rPr>
          <w:rStyle w:val="Refdecomentrio"/>
        </w:rPr>
        <w:annotationRef/>
      </w:r>
    </w:p>
  </w:comment>
  <w:comment w:id="21" w:author="Iasmin Marques" w:date="2025-03-12T21:17:00Z" w:initials="IM">
    <w:p w14:paraId="706A2E6B" w14:textId="3483A3A7" w:rsidR="006747F6" w:rsidRDefault="002D0D62" w:rsidP="002D0D62">
      <w:pPr>
        <w:pStyle w:val="Textodecomentrio"/>
      </w:pPr>
      <w:r>
        <w:rPr>
          <w:rStyle w:val="Refdecomentrio"/>
        </w:rPr>
        <w:annotationRef/>
      </w:r>
    </w:p>
    <w:p w14:paraId="63803273" w14:textId="77777777" w:rsidR="002D0D62" w:rsidRDefault="002D0D62" w:rsidP="002D0D62">
      <w:pPr>
        <w:pStyle w:val="Textodecomentrio"/>
      </w:pPr>
    </w:p>
  </w:comment>
  <w:comment w:id="30" w:author="Iasmin Marques" w:date="2025-03-15T18:32:00Z" w:initials="IM">
    <w:p w14:paraId="2F2D1E40" w14:textId="77777777" w:rsidR="00AF3D8B" w:rsidRDefault="00AF3D8B" w:rsidP="00AF3D8B">
      <w:pPr>
        <w:pStyle w:val="Textodecomentrio"/>
      </w:pPr>
      <w:r>
        <w:rPr>
          <w:rStyle w:val="Refdecomentrio"/>
        </w:rPr>
        <w:annotationRef/>
      </w:r>
      <w:r>
        <w:t>Verificar se pode ser assim?</w:t>
      </w:r>
    </w:p>
    <w:p w14:paraId="70EE59B5" w14:textId="77777777" w:rsidR="00AF3D8B" w:rsidRDefault="00AF3D8B" w:rsidP="00AF3D8B">
      <w:pPr>
        <w:pStyle w:val="Textodecomentrio"/>
      </w:pPr>
    </w:p>
  </w:comment>
  <w:comment w:id="32" w:author="Iasmin Marques" w:date="2025-07-16T12:33:00Z" w:initials="IM">
    <w:p w14:paraId="5A0A095D" w14:textId="77777777" w:rsidR="001B246A" w:rsidRDefault="001B246A">
      <w:pPr>
        <w:pStyle w:val="Textodecomentrio"/>
      </w:pPr>
      <w:r>
        <w:rPr>
          <w:rStyle w:val="Refdecomentrio"/>
        </w:rPr>
        <w:annotationRef/>
      </w:r>
      <w:r>
        <w:t xml:space="preserve">Escrever mais sobre </w:t>
      </w:r>
      <w:proofErr w:type="gramStart"/>
      <w:r>
        <w:t>ele ?</w:t>
      </w:r>
      <w:proofErr w:type="gramEnd"/>
    </w:p>
    <w:p w14:paraId="18389E9E" w14:textId="08846457" w:rsidR="001B246A" w:rsidRDefault="001B246A">
      <w:pPr>
        <w:pStyle w:val="Textodecomentrio"/>
      </w:pPr>
    </w:p>
  </w:comment>
  <w:comment w:id="33" w:author="Iasmin Marques" w:date="2025-08-03T20:26:00Z" w:initials="IM">
    <w:p w14:paraId="6967423C" w14:textId="77777777" w:rsidR="00807679" w:rsidRDefault="00807679" w:rsidP="00807679">
      <w:pPr>
        <w:pStyle w:val="Textodecomentrio"/>
      </w:pPr>
      <w:r>
        <w:rPr>
          <w:rStyle w:val="Refdecomentrio"/>
        </w:rPr>
        <w:annotationRef/>
      </w:r>
      <w:r>
        <w:t>Artigo 7</w:t>
      </w:r>
    </w:p>
    <w:p w14:paraId="3964DD2D" w14:textId="77777777" w:rsidR="00807679" w:rsidRDefault="00807679" w:rsidP="00807679">
      <w:pPr>
        <w:pStyle w:val="Textodecomentrio"/>
      </w:pPr>
    </w:p>
  </w:comment>
  <w:comment w:id="34" w:author="Iasmin Marques" w:date="2025-08-03T20:26:00Z" w:initials="IM">
    <w:p w14:paraId="6D85D7F8" w14:textId="77777777" w:rsidR="00807679" w:rsidRPr="00807679" w:rsidRDefault="00807679" w:rsidP="00807679">
      <w:pPr>
        <w:pStyle w:val="Textodecomentrio"/>
      </w:pPr>
      <w:r>
        <w:rPr>
          <w:rStyle w:val="Refdecomentrio"/>
        </w:rPr>
        <w:annotationRef/>
      </w:r>
      <w:r w:rsidRPr="00807679">
        <w:t>Artigo 4</w:t>
      </w:r>
    </w:p>
    <w:p w14:paraId="42BB3004" w14:textId="77777777" w:rsidR="00807679" w:rsidRPr="00807679" w:rsidRDefault="00807679" w:rsidP="00807679">
      <w:pPr>
        <w:pStyle w:val="Textodecomentrio"/>
      </w:pPr>
    </w:p>
  </w:comment>
  <w:comment w:id="38" w:author="Iasmin Marques" w:date="2025-03-13T08:45:00Z" w:initials="IM">
    <w:p w14:paraId="481C4469" w14:textId="77777777" w:rsidR="002D0D62" w:rsidRDefault="002D0D62" w:rsidP="002D0D62">
      <w:pPr>
        <w:pStyle w:val="Textodecomentrio"/>
      </w:pPr>
      <w:r>
        <w:rPr>
          <w:rStyle w:val="Refdecomentrio"/>
        </w:rPr>
        <w:annotationRef/>
      </w:r>
      <w:r>
        <w:t xml:space="preserve">Explicar o que é </w:t>
      </w:r>
      <w:proofErr w:type="gramStart"/>
      <w:r>
        <w:t>Hiperplano ?</w:t>
      </w:r>
      <w:proofErr w:type="gramEnd"/>
    </w:p>
    <w:p w14:paraId="7F7959CA" w14:textId="77777777" w:rsidR="002D0D62" w:rsidRDefault="002D0D62" w:rsidP="002D0D62">
      <w:pPr>
        <w:pStyle w:val="Textodecomentrio"/>
      </w:pPr>
    </w:p>
  </w:comment>
  <w:comment w:id="39" w:author="silvia rissino" w:date="2025-08-10T14:18:00Z" w:initials="sr">
    <w:p w14:paraId="2E61E456" w14:textId="77777777" w:rsidR="00391FCD" w:rsidRDefault="00391FCD" w:rsidP="00391FCD">
      <w:pPr>
        <w:pStyle w:val="Textodecomentrio"/>
        <w:jc w:val="left"/>
      </w:pPr>
      <w:r>
        <w:rPr>
          <w:rStyle w:val="Refdecomentrio"/>
        </w:rPr>
        <w:annotationRef/>
      </w:r>
      <w:r>
        <w:t>Explica se preguntarem na apresentação</w:t>
      </w:r>
    </w:p>
  </w:comment>
  <w:comment w:id="44" w:author="Iasmin Marques" w:date="2025-03-12T21:17:00Z" w:initials="IM">
    <w:p w14:paraId="6D769EEE" w14:textId="7167FA08" w:rsidR="002D0D62" w:rsidRDefault="002D0D62" w:rsidP="002D0D62">
      <w:pPr>
        <w:pStyle w:val="Textodecomentrio"/>
      </w:pPr>
      <w:r>
        <w:rPr>
          <w:rStyle w:val="Refdecomentrio"/>
        </w:rPr>
        <w:annotationRef/>
      </w:r>
      <w:r>
        <w:t>Verificar formatação</w:t>
      </w:r>
    </w:p>
    <w:p w14:paraId="7ABBF6BC" w14:textId="77777777" w:rsidR="002D0D62" w:rsidRDefault="002D0D62" w:rsidP="002D0D62">
      <w:pPr>
        <w:pStyle w:val="Textodecomentrio"/>
      </w:pPr>
    </w:p>
  </w:comment>
  <w:comment w:id="47" w:author="Iasmin Marques" w:date="2025-08-24T10:13:00Z" w:initials="IM">
    <w:p w14:paraId="043A3479" w14:textId="77777777" w:rsidR="008C2FD5" w:rsidRDefault="008C2FD5">
      <w:pPr>
        <w:pStyle w:val="Textodecomentrio"/>
      </w:pPr>
      <w:r>
        <w:rPr>
          <w:rStyle w:val="Refdecomentrio"/>
        </w:rPr>
        <w:annotationRef/>
      </w:r>
      <w:r>
        <w:t xml:space="preserve">Colocar como </w:t>
      </w:r>
      <w:proofErr w:type="gramStart"/>
      <w:r>
        <w:t>2.5 ?</w:t>
      </w:r>
      <w:proofErr w:type="gramEnd"/>
    </w:p>
    <w:p w14:paraId="3922AAC9" w14:textId="6AB0304F" w:rsidR="008C2FD5" w:rsidRDefault="008C2FD5">
      <w:pPr>
        <w:pStyle w:val="Textodecomentrio"/>
      </w:pPr>
    </w:p>
  </w:comment>
  <w:comment w:id="48" w:author="Iasmin Marques" w:date="2025-08-04T22:23:00Z" w:initials="IM">
    <w:p w14:paraId="323A94C1" w14:textId="240EE1C2" w:rsidR="00714ED4" w:rsidRDefault="00714ED4">
      <w:pPr>
        <w:pStyle w:val="Textodecomentrio"/>
      </w:pPr>
      <w:r>
        <w:rPr>
          <w:rStyle w:val="Refdecomentrio"/>
        </w:rPr>
        <w:annotationRef/>
      </w:r>
      <w:r>
        <w:t>Verificar se deixo</w:t>
      </w:r>
    </w:p>
  </w:comment>
  <w:comment w:id="49" w:author="Iasmin Marques" w:date="2025-08-24T09:04:00Z" w:initials="IM">
    <w:p w14:paraId="2422C526" w14:textId="77777777" w:rsidR="001C2F5B" w:rsidRDefault="001C2F5B">
      <w:pPr>
        <w:pStyle w:val="Textodecomentrio"/>
      </w:pPr>
      <w:r>
        <w:rPr>
          <w:rStyle w:val="Refdecomentrio"/>
        </w:rPr>
        <w:annotationRef/>
      </w:r>
      <w:r>
        <w:t>Pode deixar assim ou reescrever?</w:t>
      </w:r>
    </w:p>
    <w:p w14:paraId="79DA69A7" w14:textId="3CB919E2" w:rsidR="001C2F5B" w:rsidRDefault="001C2F5B">
      <w:pPr>
        <w:pStyle w:val="Textodecomentrio"/>
      </w:pPr>
    </w:p>
  </w:comment>
  <w:comment w:id="50" w:author="Iasmin Marques" w:date="2025-08-24T10:28:00Z" w:initials="IM">
    <w:p w14:paraId="77F1EE01" w14:textId="72E13E2A" w:rsidR="0044353F" w:rsidRDefault="0044353F">
      <w:pPr>
        <w:pStyle w:val="Textodecomentrio"/>
      </w:pPr>
      <w:r>
        <w:rPr>
          <w:rStyle w:val="Refdecomentrio"/>
        </w:rPr>
        <w:annotationRef/>
      </w:r>
      <w:r>
        <w:t xml:space="preserve">Colocar como </w:t>
      </w:r>
      <w:proofErr w:type="gramStart"/>
      <w:r>
        <w:t>A,B</w:t>
      </w:r>
      <w:proofErr w:type="gramEnd"/>
      <w:r>
        <w:t xml:space="preserve">,C,D? Ou deixar como </w:t>
      </w:r>
      <w:proofErr w:type="spellStart"/>
      <w:r>
        <w:t>titulo</w:t>
      </w:r>
      <w:proofErr w:type="spellEnd"/>
      <w:r>
        <w:t xml:space="preserve"> 3?</w:t>
      </w:r>
    </w:p>
  </w:comment>
  <w:comment w:id="52" w:author="silvia rissino" w:date="2025-08-10T14:36:00Z" w:initials="sr">
    <w:p w14:paraId="31643CA9" w14:textId="77777777" w:rsidR="00E42E28" w:rsidRDefault="00E42E28" w:rsidP="00E42E28">
      <w:pPr>
        <w:pStyle w:val="Textodecomentrio"/>
        <w:jc w:val="left"/>
      </w:pPr>
      <w:r>
        <w:rPr>
          <w:rStyle w:val="Refdecomentrio"/>
        </w:rPr>
        <w:annotationRef/>
      </w:r>
      <w:r>
        <w:t>Reescrevi:</w:t>
      </w:r>
    </w:p>
    <w:p w14:paraId="33D78DBD" w14:textId="77777777" w:rsidR="00E42E28" w:rsidRDefault="00E42E28" w:rsidP="00E42E28">
      <w:pPr>
        <w:pStyle w:val="Textodecomentrio"/>
        <w:jc w:val="left"/>
      </w:pPr>
      <w:r>
        <w:t xml:space="preserve">A </w:t>
      </w:r>
      <w:r>
        <w:rPr>
          <w:b/>
          <w:bCs/>
        </w:rPr>
        <w:t>acurácia</w:t>
      </w:r>
      <w:r>
        <w:t xml:space="preserve"> é frequentemente utilizada para representar a proporção total de predições corretas de um modelo de classificação em relação ao número total de observações. Contudo, essa métrica pode apresentar limitações significativas, especialmente em cenários com classes desbalanceadas. Conforme apontado por Silva e Silva Neto (2022), a acurácia, por si só, pode ser enganosa, levando à percepção de um bom desempenho em modelos que predizem corretamente uma classe majoritária, mas falham sistematicamente na identificação de uma classe minoritária. </w:t>
      </w:r>
    </w:p>
  </w:comment>
  <w:comment w:id="53" w:author="silvia rissino" w:date="2025-08-10T14:39:00Z" w:initials="sr">
    <w:p w14:paraId="175832A7" w14:textId="77777777" w:rsidR="00E42E28" w:rsidRDefault="00E42E28" w:rsidP="00E42E28">
      <w:pPr>
        <w:pStyle w:val="Textodecomentrio"/>
        <w:jc w:val="left"/>
      </w:pPr>
      <w:r>
        <w:rPr>
          <w:rStyle w:val="Refdecomentrio"/>
        </w:rPr>
        <w:annotationRef/>
      </w:r>
      <w:r>
        <w:t>Inseri uma nota de rodapé</w:t>
      </w:r>
    </w:p>
  </w:comment>
  <w:comment w:id="58" w:author="Iasmin Marques" w:date="2025-08-23T22:26:00Z" w:initials="IM">
    <w:p w14:paraId="16910A46" w14:textId="0C0EB47A" w:rsidR="00A35C48" w:rsidRDefault="00A35C48">
      <w:pPr>
        <w:pStyle w:val="Textodecomentrio"/>
      </w:pPr>
      <w:r>
        <w:rPr>
          <w:rStyle w:val="Refdecomentrio"/>
        </w:rPr>
        <w:annotationRef/>
      </w:r>
      <w:r>
        <w:t>Logo em seguida coloca a Figura? Ou pode ser assim?</w:t>
      </w:r>
    </w:p>
  </w:comment>
  <w:comment w:id="59" w:author="silvia rissino" w:date="2025-08-10T14:45:00Z" w:initials="sr">
    <w:p w14:paraId="26161F5B" w14:textId="77777777" w:rsidR="0070656F" w:rsidRDefault="008D117A" w:rsidP="0070656F">
      <w:pPr>
        <w:pStyle w:val="Textodecomentrio"/>
        <w:jc w:val="left"/>
      </w:pPr>
      <w:r>
        <w:rPr>
          <w:rStyle w:val="Refdecomentrio"/>
        </w:rPr>
        <w:annotationRef/>
      </w:r>
      <w:r w:rsidR="0070656F">
        <w:t xml:space="preserve">Colocar o quadro </w:t>
      </w:r>
      <w:proofErr w:type="spellStart"/>
      <w:r w:rsidR="0070656F">
        <w:t>xx</w:t>
      </w:r>
      <w:proofErr w:type="spellEnd"/>
      <w:r w:rsidR="0070656F">
        <w:t xml:space="preserve"> </w:t>
      </w:r>
      <w:proofErr w:type="gramStart"/>
      <w:r w:rsidR="0070656F">
        <w:t>da  figura</w:t>
      </w:r>
      <w:proofErr w:type="gramEnd"/>
      <w:r w:rsidR="0070656F">
        <w:t xml:space="preserve"> 3 - em um apêndice.</w:t>
      </w:r>
    </w:p>
  </w:comment>
  <w:comment w:id="60" w:author="Iasmin Marques" w:date="2025-08-24T09:09:00Z" w:initials="IM">
    <w:p w14:paraId="5CAFCFDA" w14:textId="77777777" w:rsidR="00654BB1" w:rsidRDefault="00654BB1">
      <w:pPr>
        <w:pStyle w:val="Textodecomentrio"/>
      </w:pPr>
      <w:r>
        <w:rPr>
          <w:rStyle w:val="Refdecomentrio"/>
        </w:rPr>
        <w:annotationRef/>
      </w:r>
      <w:r>
        <w:t>Verificar se é assim mesmo</w:t>
      </w:r>
    </w:p>
    <w:p w14:paraId="1208F847" w14:textId="18BE6EDD" w:rsidR="00654BB1" w:rsidRDefault="00654BB1">
      <w:pPr>
        <w:pStyle w:val="Textodecomentrio"/>
      </w:pPr>
    </w:p>
  </w:comment>
  <w:comment w:id="61" w:author="Iasmin Marques" w:date="2025-08-04T14:30:00Z" w:initials="IM">
    <w:p w14:paraId="300AA097" w14:textId="0C0EE4DF" w:rsidR="00116A7C" w:rsidRDefault="00116A7C" w:rsidP="00116A7C">
      <w:pPr>
        <w:pStyle w:val="Textodecomentrio"/>
      </w:pPr>
      <w:r>
        <w:rPr>
          <w:rStyle w:val="Refdecomentrio"/>
        </w:rPr>
        <w:annotationRef/>
      </w:r>
      <w:r>
        <w:t>FAZER A TABELA?</w:t>
      </w:r>
    </w:p>
  </w:comment>
  <w:comment w:id="62" w:author="silvia rissino" w:date="2025-08-10T14:46:00Z" w:initials="sr">
    <w:p w14:paraId="6AB14889" w14:textId="77777777" w:rsidR="008D117A" w:rsidRDefault="008D117A" w:rsidP="008D117A">
      <w:pPr>
        <w:pStyle w:val="Textodecomentrio"/>
        <w:jc w:val="left"/>
      </w:pPr>
      <w:r>
        <w:rPr>
          <w:rStyle w:val="Refdecomentrio"/>
        </w:rPr>
        <w:annotationRef/>
      </w:r>
      <w:r>
        <w:t xml:space="preserve">Quadro </w:t>
      </w:r>
      <w:proofErr w:type="spellStart"/>
      <w:r>
        <w:t>xx</w:t>
      </w:r>
      <w:proofErr w:type="spellEnd"/>
      <w:r>
        <w:t xml:space="preserve"> - Informações sobre o </w:t>
      </w:r>
      <w:proofErr w:type="spellStart"/>
      <w:r>
        <w:t>Dataset</w:t>
      </w:r>
      <w:proofErr w:type="spellEnd"/>
    </w:p>
  </w:comment>
  <w:comment w:id="71" w:author="Iasmin Marques" w:date="2025-08-23T22:56:00Z" w:initials="IM">
    <w:p w14:paraId="61483785" w14:textId="77777777" w:rsidR="004557DD" w:rsidRDefault="004557DD">
      <w:pPr>
        <w:pStyle w:val="Textodecomentrio"/>
      </w:pPr>
      <w:r>
        <w:rPr>
          <w:rStyle w:val="Refdecomentrio"/>
        </w:rPr>
        <w:annotationRef/>
      </w:r>
      <w:r>
        <w:t>Verificar se é valido referenciar a figura assim?</w:t>
      </w:r>
    </w:p>
    <w:p w14:paraId="5BAED976" w14:textId="2F4ABD2D" w:rsidR="004557DD" w:rsidRDefault="004557DD">
      <w:pPr>
        <w:pStyle w:val="Textodecomentrio"/>
      </w:pPr>
    </w:p>
  </w:comment>
  <w:comment w:id="74" w:author="Iasmin Marques" w:date="2025-08-23T22:12:00Z" w:initials="IM">
    <w:p w14:paraId="7DF9D215" w14:textId="19086A9F" w:rsidR="003C4ECE" w:rsidRDefault="003C4ECE">
      <w:pPr>
        <w:pStyle w:val="Textodecomentrio"/>
      </w:pPr>
      <w:r>
        <w:rPr>
          <w:rStyle w:val="Refdecomentrio"/>
        </w:rPr>
        <w:annotationRef/>
      </w:r>
      <w:r>
        <w:t>Tabela?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41E0500" w15:done="1"/>
  <w15:commentEx w15:paraId="3BF9A8C9" w15:done="0"/>
  <w15:commentEx w15:paraId="1D56102E" w15:done="0"/>
  <w15:commentEx w15:paraId="7EDDB7E3" w15:done="0"/>
  <w15:commentEx w15:paraId="748444F1" w15:done="0"/>
  <w15:commentEx w15:paraId="217EE691" w15:done="0"/>
  <w15:commentEx w15:paraId="75EF8259" w15:done="1"/>
  <w15:commentEx w15:paraId="7DE407FD" w15:done="1"/>
  <w15:commentEx w15:paraId="32B474BC" w15:done="1"/>
  <w15:commentEx w15:paraId="1F0B1AEC" w15:done="1"/>
  <w15:commentEx w15:paraId="08149772" w15:done="1"/>
  <w15:commentEx w15:paraId="19029D60" w15:done="1"/>
  <w15:commentEx w15:paraId="4FEF2EA2" w15:done="1"/>
  <w15:commentEx w15:paraId="25DCCAA1" w15:paraIdParent="4FEF2EA2" w15:done="1"/>
  <w15:commentEx w15:paraId="63803273" w15:done="1"/>
  <w15:commentEx w15:paraId="70EE59B5" w15:done="1"/>
  <w15:commentEx w15:paraId="18389E9E" w15:done="1"/>
  <w15:commentEx w15:paraId="3964DD2D" w15:done="1"/>
  <w15:commentEx w15:paraId="42BB3004" w15:done="1"/>
  <w15:commentEx w15:paraId="7F7959CA" w15:done="1"/>
  <w15:commentEx w15:paraId="2E61E456" w15:paraIdParent="7F7959CA" w15:done="1"/>
  <w15:commentEx w15:paraId="7ABBF6BC" w15:done="1"/>
  <w15:commentEx w15:paraId="3922AAC9" w15:done="0"/>
  <w15:commentEx w15:paraId="323A94C1" w15:done="1"/>
  <w15:commentEx w15:paraId="79DA69A7" w15:done="0"/>
  <w15:commentEx w15:paraId="77F1EE01" w15:done="0"/>
  <w15:commentEx w15:paraId="33D78DBD" w15:done="1"/>
  <w15:commentEx w15:paraId="175832A7" w15:done="1"/>
  <w15:commentEx w15:paraId="16910A46" w15:done="1"/>
  <w15:commentEx w15:paraId="26161F5B" w15:done="1"/>
  <w15:commentEx w15:paraId="1208F847" w15:done="0"/>
  <w15:commentEx w15:paraId="300AA097" w15:done="1"/>
  <w15:commentEx w15:paraId="6AB14889" w15:paraIdParent="300AA097" w15:done="1"/>
  <w15:commentEx w15:paraId="5BAED976" w15:done="0"/>
  <w15:commentEx w15:paraId="7DF9D21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44BE11" w16cex:dateUtc="2025-08-11T22:07:00Z"/>
  <w16cex:commentExtensible w16cex:durableId="2C554C96" w16cex:dateUtc="2025-08-24T11:32:00Z"/>
  <w16cex:commentExtensible w16cex:durableId="2C555CA3" w16cex:dateUtc="2025-08-24T12:40:00Z"/>
  <w16cex:commentExtensible w16cex:durableId="2C457662" w16cex:dateUtc="2025-08-12T11:14:00Z"/>
  <w16cex:commentExtensible w16cex:durableId="2C3BA8BD" w16cex:dateUtc="2025-08-05T00:46:00Z"/>
  <w16cex:commentExtensible w16cex:durableId="2C3BA8E4" w16cex:dateUtc="2025-08-05T00:47:00Z"/>
  <w16cex:commentExtensible w16cex:durableId="2C3BA8F4" w16cex:dateUtc="2025-08-05T00:47:00Z"/>
  <w16cex:commentExtensible w16cex:durableId="4E8AC12E" w16cex:dateUtc="2025-08-10T17:07:00Z"/>
  <w16cex:commentExtensible w16cex:durableId="2C1A9A95" w16cex:dateUtc="2025-07-10T23:01:00Z"/>
  <w16cex:commentExtensible w16cex:durableId="2FBD5348" w16cex:dateUtc="2025-08-10T17:14:00Z"/>
  <w16cex:commentExtensible w16cex:durableId="19DE961F" w16cex:dateUtc="2025-08-10T17:11:00Z"/>
  <w16cex:commentExtensible w16cex:durableId="2A324B6F" w16cex:dateUtc="2025-08-10T17:10:00Z"/>
  <w16cex:commentExtensible w16cex:durableId="2C1A99CE" w16cex:dateUtc="2025-07-10T22:58:00Z"/>
  <w16cex:commentExtensible w16cex:durableId="2C1A99DB" w16cex:dateUtc="2025-07-10T22:58:00Z"/>
  <w16cex:commentExtensible w16cex:durableId="2C21321B" w16cex:dateUtc="2025-03-13T00:17:00Z"/>
  <w16cex:commentExtensible w16cex:durableId="2C221B5E" w16cex:dateUtc="2025-03-15T21:32:00Z"/>
  <w16cex:commentExtensible w16cex:durableId="2C221A7D" w16cex:dateUtc="2025-07-16T15:33:00Z"/>
  <w16cex:commentExtensible w16cex:durableId="2C3A4491" w16cex:dateUtc="2025-08-03T23:26:00Z"/>
  <w16cex:commentExtensible w16cex:durableId="2C3A4489" w16cex:dateUtc="2025-08-03T23:26:00Z"/>
  <w16cex:commentExtensible w16cex:durableId="2C21321A" w16cex:dateUtc="2025-03-13T11:45:00Z"/>
  <w16cex:commentExtensible w16cex:durableId="1FB2473A" w16cex:dateUtc="2025-08-10T17:18:00Z"/>
  <w16cex:commentExtensible w16cex:durableId="2C213219" w16cex:dateUtc="2025-03-13T00:17:00Z"/>
  <w16cex:commentExtensible w16cex:durableId="2C556442" w16cex:dateUtc="2025-08-24T13:13:00Z"/>
  <w16cex:commentExtensible w16cex:durableId="2C3BB14A" w16cex:dateUtc="2025-08-05T01:23:00Z"/>
  <w16cex:commentExtensible w16cex:durableId="2C555401" w16cex:dateUtc="2025-08-24T12:04:00Z"/>
  <w16cex:commentExtensible w16cex:durableId="2C5567B7" w16cex:dateUtc="2025-08-24T13:28:00Z"/>
  <w16cex:commentExtensible w16cex:durableId="2E0CE990" w16cex:dateUtc="2025-08-10T17:36:00Z"/>
  <w16cex:commentExtensible w16cex:durableId="0CDC020B" w16cex:dateUtc="2025-08-10T17:39:00Z"/>
  <w16cex:commentExtensible w16cex:durableId="2C54BE84" w16cex:dateUtc="2025-08-24T01:26:00Z"/>
  <w16cex:commentExtensible w16cex:durableId="6F37469F" w16cex:dateUtc="2025-08-10T17:45:00Z"/>
  <w16cex:commentExtensible w16cex:durableId="2C555561" w16cex:dateUtc="2025-08-24T12:09:00Z"/>
  <w16cex:commentExtensible w16cex:durableId="2C3B4291" w16cex:dateUtc="2025-08-04T17:30:00Z"/>
  <w16cex:commentExtensible w16cex:durableId="7150E9DA" w16cex:dateUtc="2025-08-10T17:46:00Z"/>
  <w16cex:commentExtensible w16cex:durableId="2C54C5B8" w16cex:dateUtc="2025-08-24T01:56:00Z"/>
  <w16cex:commentExtensible w16cex:durableId="2C54BB64" w16cex:dateUtc="2025-08-24T01: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41E0500" w16cid:durableId="2C44BE11"/>
  <w16cid:commentId w16cid:paraId="3BF9A8C9" w16cid:durableId="2C554C96"/>
  <w16cid:commentId w16cid:paraId="1D56102E" w16cid:durableId="2C555CA3"/>
  <w16cid:commentId w16cid:paraId="7EDDB7E3" w16cid:durableId="2C457662"/>
  <w16cid:commentId w16cid:paraId="748444F1" w16cid:durableId="2C3BA8BD"/>
  <w16cid:commentId w16cid:paraId="217EE691" w16cid:durableId="2C3BA8E4"/>
  <w16cid:commentId w16cid:paraId="75EF8259" w16cid:durableId="2C3BA8F4"/>
  <w16cid:commentId w16cid:paraId="7DE407FD" w16cid:durableId="4E8AC12E"/>
  <w16cid:commentId w16cid:paraId="32B474BC" w16cid:durableId="2C1A9A95"/>
  <w16cid:commentId w16cid:paraId="1F0B1AEC" w16cid:durableId="2FBD5348"/>
  <w16cid:commentId w16cid:paraId="08149772" w16cid:durableId="19DE961F"/>
  <w16cid:commentId w16cid:paraId="19029D60" w16cid:durableId="2A324B6F"/>
  <w16cid:commentId w16cid:paraId="4FEF2EA2" w16cid:durableId="2C1A99CE"/>
  <w16cid:commentId w16cid:paraId="25DCCAA1" w16cid:durableId="2C1A99DB"/>
  <w16cid:commentId w16cid:paraId="63803273" w16cid:durableId="2C21321B"/>
  <w16cid:commentId w16cid:paraId="70EE59B5" w16cid:durableId="2C221B5E"/>
  <w16cid:commentId w16cid:paraId="18389E9E" w16cid:durableId="2C221A7D"/>
  <w16cid:commentId w16cid:paraId="3964DD2D" w16cid:durableId="2C3A4491"/>
  <w16cid:commentId w16cid:paraId="42BB3004" w16cid:durableId="2C3A4489"/>
  <w16cid:commentId w16cid:paraId="7F7959CA" w16cid:durableId="2C21321A"/>
  <w16cid:commentId w16cid:paraId="2E61E456" w16cid:durableId="1FB2473A"/>
  <w16cid:commentId w16cid:paraId="7ABBF6BC" w16cid:durableId="2C213219"/>
  <w16cid:commentId w16cid:paraId="3922AAC9" w16cid:durableId="2C556442"/>
  <w16cid:commentId w16cid:paraId="323A94C1" w16cid:durableId="2C3BB14A"/>
  <w16cid:commentId w16cid:paraId="79DA69A7" w16cid:durableId="2C555401"/>
  <w16cid:commentId w16cid:paraId="77F1EE01" w16cid:durableId="2C5567B7"/>
  <w16cid:commentId w16cid:paraId="33D78DBD" w16cid:durableId="2E0CE990"/>
  <w16cid:commentId w16cid:paraId="175832A7" w16cid:durableId="0CDC020B"/>
  <w16cid:commentId w16cid:paraId="16910A46" w16cid:durableId="2C54BE84"/>
  <w16cid:commentId w16cid:paraId="26161F5B" w16cid:durableId="6F37469F"/>
  <w16cid:commentId w16cid:paraId="1208F847" w16cid:durableId="2C555561"/>
  <w16cid:commentId w16cid:paraId="300AA097" w16cid:durableId="2C3B4291"/>
  <w16cid:commentId w16cid:paraId="6AB14889" w16cid:durableId="7150E9DA"/>
  <w16cid:commentId w16cid:paraId="5BAED976" w16cid:durableId="2C54C5B8"/>
  <w16cid:commentId w16cid:paraId="7DF9D215" w16cid:durableId="2C54BB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6B34D1" w14:textId="77777777" w:rsidR="00AE298F" w:rsidRDefault="00AE298F" w:rsidP="003F2BF2">
      <w:pPr>
        <w:spacing w:line="240" w:lineRule="auto"/>
      </w:pPr>
      <w:r>
        <w:separator/>
      </w:r>
    </w:p>
  </w:endnote>
  <w:endnote w:type="continuationSeparator" w:id="0">
    <w:p w14:paraId="1DDE82B9" w14:textId="77777777" w:rsidR="00AE298F" w:rsidRDefault="00AE298F" w:rsidP="003F2B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NewRomanPS-ItalicM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BBF2F" w14:textId="45AEDDDD" w:rsidR="00411447" w:rsidRDefault="00411447">
    <w:pPr>
      <w:pStyle w:val="Rodap"/>
    </w:pPr>
  </w:p>
  <w:p w14:paraId="39EE1B36" w14:textId="77777777" w:rsidR="001460F8" w:rsidRDefault="001460F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8B8313" w14:textId="77777777" w:rsidR="00AE298F" w:rsidRDefault="00AE298F" w:rsidP="003F2BF2">
      <w:pPr>
        <w:spacing w:line="240" w:lineRule="auto"/>
      </w:pPr>
      <w:r>
        <w:separator/>
      </w:r>
    </w:p>
  </w:footnote>
  <w:footnote w:type="continuationSeparator" w:id="0">
    <w:p w14:paraId="0C4E4BF7" w14:textId="77777777" w:rsidR="00AE298F" w:rsidRDefault="00AE298F" w:rsidP="003F2BF2">
      <w:pPr>
        <w:spacing w:line="240" w:lineRule="auto"/>
      </w:pPr>
      <w:r>
        <w:continuationSeparator/>
      </w:r>
    </w:p>
  </w:footnote>
  <w:footnote w:id="1">
    <w:p w14:paraId="6203B012" w14:textId="6382476C" w:rsidR="000306F7" w:rsidRDefault="000306F7">
      <w:pPr>
        <w:pStyle w:val="Textodenotaderodap"/>
      </w:pPr>
      <w:r>
        <w:rPr>
          <w:rStyle w:val="Refdenotaderodap"/>
        </w:rPr>
        <w:footnoteRef/>
      </w:r>
      <w:r>
        <w:t xml:space="preserve"> SARS-COV-2: </w:t>
      </w:r>
      <w:r w:rsidRPr="000306F7">
        <w:t xml:space="preserve">pertence à família </w:t>
      </w:r>
      <w:proofErr w:type="spellStart"/>
      <w:r w:rsidRPr="000306F7">
        <w:t>Coronaviridae</w:t>
      </w:r>
      <w:proofErr w:type="spellEnd"/>
      <w:r w:rsidRPr="000306F7">
        <w:t xml:space="preserve">, subgênero </w:t>
      </w:r>
      <w:proofErr w:type="spellStart"/>
      <w:r w:rsidRPr="000306F7">
        <w:t>Sarbecovírus</w:t>
      </w:r>
      <w:proofErr w:type="spellEnd"/>
      <w:r w:rsidRPr="000306F7">
        <w:t>, e é o sétimo coronavírus conhecido a infectar humanos.</w:t>
      </w:r>
    </w:p>
  </w:footnote>
  <w:footnote w:id="2">
    <w:p w14:paraId="32C0AA2F" w14:textId="1841C7BA" w:rsidR="00D040E2" w:rsidRDefault="00D040E2">
      <w:pPr>
        <w:pStyle w:val="Textodenotaderodap"/>
      </w:pPr>
      <w:r>
        <w:rPr>
          <w:rStyle w:val="Refdenotaderodap"/>
        </w:rPr>
        <w:footnoteRef/>
      </w:r>
      <w:r>
        <w:t xml:space="preserve"> </w:t>
      </w:r>
      <w:r w:rsidRPr="00D040E2">
        <w:t>Influenza: A influenza, também conhecida como gripe, é uma doença viral que afeta o sistema respiratório</w:t>
      </w:r>
      <w:r>
        <w:t>.</w:t>
      </w:r>
    </w:p>
  </w:footnote>
  <w:footnote w:id="3">
    <w:p w14:paraId="72763E0B" w14:textId="2661F8E2" w:rsidR="00B448D2" w:rsidRDefault="00B448D2">
      <w:pPr>
        <w:pStyle w:val="Textodenotaderodap"/>
      </w:pPr>
      <w:r>
        <w:rPr>
          <w:rStyle w:val="Refdenotaderodap"/>
        </w:rPr>
        <w:footnoteRef/>
      </w:r>
      <w:r>
        <w:t xml:space="preserve"> </w:t>
      </w:r>
      <w:bookmarkStart w:id="10" w:name="_Hlk203069017"/>
      <w:r w:rsidRPr="00A34BEB">
        <w:t xml:space="preserve">UTI: </w:t>
      </w:r>
      <w:r>
        <w:t>U</w:t>
      </w:r>
      <w:r w:rsidRPr="00A34BEB">
        <w:t>nidade hospitalar de pacientes gravemente doente</w:t>
      </w:r>
      <w:bookmarkEnd w:id="10"/>
    </w:p>
  </w:footnote>
  <w:footnote w:id="4">
    <w:p w14:paraId="46F6F455" w14:textId="77777777" w:rsidR="002D0D62" w:rsidRPr="00626448" w:rsidRDefault="002D0D62" w:rsidP="002D0D62">
      <w:pPr>
        <w:pStyle w:val="Textodenotaderodap"/>
      </w:pPr>
      <w:r w:rsidRPr="00626448">
        <w:rPr>
          <w:rStyle w:val="Refdenotaderodap"/>
        </w:rPr>
        <w:footnoteRef/>
      </w:r>
      <w:r w:rsidRPr="00626448">
        <w:t xml:space="preserve"> Etiologia: é o estudo ou ciência das causas.</w:t>
      </w:r>
    </w:p>
  </w:footnote>
  <w:footnote w:id="5">
    <w:p w14:paraId="0B082DAF" w14:textId="77777777" w:rsidR="002D0D62" w:rsidRDefault="002D0D62" w:rsidP="002D0D62">
      <w:pPr>
        <w:pStyle w:val="Textodenotaderodap"/>
      </w:pPr>
      <w:r w:rsidRPr="00626448">
        <w:rPr>
          <w:rStyle w:val="Refdenotaderodap"/>
        </w:rPr>
        <w:footnoteRef/>
      </w:r>
      <w:r w:rsidRPr="00626448">
        <w:t xml:space="preserve"> SIVEP-Gripe: Sistema de Informação da Vigilância Epidemiológica da Gripe.</w:t>
      </w:r>
    </w:p>
  </w:footnote>
  <w:footnote w:id="6">
    <w:p w14:paraId="53CD4D04" w14:textId="77777777" w:rsidR="002D0D62" w:rsidRDefault="002D0D62" w:rsidP="002D0D62">
      <w:pPr>
        <w:pStyle w:val="Textodenotaderodap"/>
      </w:pPr>
      <w:r>
        <w:rPr>
          <w:rStyle w:val="Refdenotaderodap"/>
        </w:rPr>
        <w:footnoteRef/>
      </w:r>
      <w:r>
        <w:t xml:space="preserve"> </w:t>
      </w:r>
      <w:r w:rsidRPr="00295791">
        <w:t>Função sigm</w:t>
      </w:r>
      <w:r>
        <w:t>o</w:t>
      </w:r>
      <w:r w:rsidRPr="00295791">
        <w:t>ide é uma função matemática que gera uma curva em forma de "S”</w:t>
      </w:r>
    </w:p>
  </w:footnote>
  <w:footnote w:id="7">
    <w:p w14:paraId="0610865F" w14:textId="77777777" w:rsidR="002D0D62" w:rsidRDefault="002D0D62" w:rsidP="002D0D62">
      <w:pPr>
        <w:pStyle w:val="Textodenotaderodap"/>
      </w:pPr>
      <w:r>
        <w:rPr>
          <w:rStyle w:val="Refdenotaderodap"/>
        </w:rPr>
        <w:footnoteRef/>
      </w:r>
      <w:r>
        <w:t xml:space="preserve"> </w:t>
      </w:r>
      <w:proofErr w:type="spellStart"/>
      <w:r w:rsidRPr="00C13A8C">
        <w:t>Overfitting</w:t>
      </w:r>
      <w:proofErr w:type="spellEnd"/>
      <w:r>
        <w:t>: o</w:t>
      </w:r>
      <w:r w:rsidRPr="00C13A8C">
        <w:t>corre quando um algoritmo se ajusta muito de perto aos seus dados de treinamento;</w:t>
      </w:r>
    </w:p>
  </w:footnote>
  <w:footnote w:id="8">
    <w:p w14:paraId="222DEB16" w14:textId="77777777" w:rsidR="00807679" w:rsidRDefault="00807679" w:rsidP="00807679">
      <w:pPr>
        <w:pStyle w:val="Textodenotaderodap"/>
      </w:pPr>
      <w:r>
        <w:rPr>
          <w:rStyle w:val="Refdenotaderodap"/>
        </w:rPr>
        <w:footnoteRef/>
      </w:r>
      <w:r>
        <w:t xml:space="preserve"> SVM: </w:t>
      </w:r>
      <w:proofErr w:type="spellStart"/>
      <w:r w:rsidRPr="00141BB3">
        <w:rPr>
          <w:rStyle w:val="Forte"/>
        </w:rPr>
        <w:t>Support</w:t>
      </w:r>
      <w:proofErr w:type="spellEnd"/>
      <w:r w:rsidRPr="00141BB3">
        <w:rPr>
          <w:rStyle w:val="Forte"/>
        </w:rPr>
        <w:t xml:space="preserve"> Vector </w:t>
      </w:r>
      <w:proofErr w:type="spellStart"/>
      <w:r w:rsidRPr="00141BB3">
        <w:rPr>
          <w:rStyle w:val="Forte"/>
        </w:rPr>
        <w:t>Machine</w:t>
      </w:r>
      <w:proofErr w:type="spellEnd"/>
      <w:r w:rsidRPr="00141BB3">
        <w:rPr>
          <w:b/>
          <w:bCs/>
        </w:rPr>
        <w:t xml:space="preserve"> </w:t>
      </w:r>
      <w:r>
        <w:t xml:space="preserve">é um algoritmo de aprendizado de máquina supervisionado usado principalmente para </w:t>
      </w:r>
      <w:r w:rsidRPr="00141BB3">
        <w:rPr>
          <w:rStyle w:val="Forte"/>
        </w:rPr>
        <w:t>classificação</w:t>
      </w:r>
    </w:p>
  </w:footnote>
  <w:footnote w:id="9">
    <w:p w14:paraId="52F2F5A0" w14:textId="31EB3D6D" w:rsidR="00523A76" w:rsidRDefault="00523A76">
      <w:pPr>
        <w:pStyle w:val="Textodenotaderodap"/>
      </w:pPr>
      <w:r>
        <w:rPr>
          <w:rStyle w:val="Refdenotaderodap"/>
        </w:rPr>
        <w:footnoteRef/>
      </w:r>
      <w:r>
        <w:t xml:space="preserve"> Hiperplano: é uma generalização geométrica de um plano para dimensões superiores</w:t>
      </w:r>
    </w:p>
  </w:footnote>
  <w:footnote w:id="10">
    <w:p w14:paraId="4DAB434B" w14:textId="62A8EBF5" w:rsidR="00E42E28" w:rsidRDefault="00E42E28">
      <w:pPr>
        <w:pStyle w:val="Textodenotaderodap"/>
      </w:pPr>
      <w:r>
        <w:rPr>
          <w:rStyle w:val="Refdenotaderodap"/>
        </w:rPr>
        <w:footnoteRef/>
      </w:r>
      <w:r>
        <w:t xml:space="preserve"> </w:t>
      </w:r>
      <w:r w:rsidRPr="00E42E28">
        <w:t xml:space="preserve">A média harmônica é um tipo de média estatística que se utiliza para calcular a média de um conjunto de valores que </w:t>
      </w:r>
      <w:r w:rsidRPr="000913E1">
        <w:t>representam taxas, razões ou grandezas inversamente proporcionais.</w:t>
      </w:r>
    </w:p>
  </w:footnote>
  <w:footnote w:id="11">
    <w:p w14:paraId="44072009" w14:textId="77777777" w:rsidR="00221459" w:rsidRDefault="00221459" w:rsidP="00221459">
      <w:pPr>
        <w:pStyle w:val="Textodenotaderodap"/>
      </w:pPr>
      <w:r>
        <w:rPr>
          <w:rStyle w:val="Refdenotaderodap"/>
        </w:rPr>
        <w:footnoteRef/>
      </w:r>
      <w:r>
        <w:t xml:space="preserve"> </w:t>
      </w:r>
      <w:r w:rsidRPr="00221459">
        <w:t>Ensemble: termo usado em aprendizado de máquina para se referir a métodos que</w:t>
      </w:r>
      <w:r w:rsidRPr="00221459">
        <w:rPr>
          <w:b/>
          <w:bCs/>
        </w:rPr>
        <w:t xml:space="preserve"> </w:t>
      </w:r>
      <w:r w:rsidRPr="00221459">
        <w:rPr>
          <w:rStyle w:val="Forte"/>
        </w:rPr>
        <w:t>combinam múltiplos modelos (geralmente fracos) para formar um modelo mais robusto e preciso.</w:t>
      </w:r>
    </w:p>
  </w:footnote>
  <w:footnote w:id="12">
    <w:p w14:paraId="57095164" w14:textId="77777777" w:rsidR="00DB21A3" w:rsidRDefault="00DB21A3" w:rsidP="00DB21A3">
      <w:pPr>
        <w:pStyle w:val="Textodenotaderodap"/>
      </w:pPr>
      <w:r>
        <w:rPr>
          <w:rStyle w:val="Refdenotaderodap"/>
        </w:rPr>
        <w:footnoteRef/>
      </w:r>
      <w:r>
        <w:t xml:space="preserve"> </w:t>
      </w:r>
      <w:r w:rsidRPr="00F3006A">
        <w:rPr>
          <w:rStyle w:val="Forte"/>
        </w:rPr>
        <w:t xml:space="preserve">Pandas </w:t>
      </w:r>
      <w:proofErr w:type="spellStart"/>
      <w:r w:rsidRPr="00F3006A">
        <w:rPr>
          <w:rStyle w:val="Forte"/>
        </w:rPr>
        <w:t>Profiling</w:t>
      </w:r>
      <w:proofErr w:type="spellEnd"/>
      <w:r>
        <w:rPr>
          <w:b/>
          <w:bCs/>
        </w:rPr>
        <w:t xml:space="preserve">: </w:t>
      </w:r>
      <w:r w:rsidRPr="0075763C">
        <w:rPr>
          <w:rStyle w:val="Forte"/>
        </w:rPr>
        <w:t xml:space="preserve">Biblioteca </w:t>
      </w:r>
      <w:r w:rsidRPr="002F3F7A">
        <w:rPr>
          <w:rStyle w:val="Forte"/>
        </w:rPr>
        <w:t>Python</w:t>
      </w:r>
      <w:r>
        <w:t xml:space="preserve"> utilizada para</w:t>
      </w:r>
      <w:r w:rsidRPr="002F3F7A">
        <w:t xml:space="preserve"> </w:t>
      </w:r>
      <w:r w:rsidRPr="002F3F7A">
        <w:rPr>
          <w:rStyle w:val="Forte"/>
        </w:rPr>
        <w:t>gerar relatórios exploratórios automáticos de dados</w:t>
      </w:r>
    </w:p>
  </w:footnote>
  <w:footnote w:id="13">
    <w:p w14:paraId="67EB061B" w14:textId="77777777" w:rsidR="009D4AD6" w:rsidRDefault="009D4AD6" w:rsidP="009D4AD6">
      <w:pPr>
        <w:pStyle w:val="Textodenotaderodap"/>
      </w:pPr>
      <w:r>
        <w:rPr>
          <w:rStyle w:val="Refdenotaderodap"/>
        </w:rPr>
        <w:footnoteRef/>
      </w:r>
      <w:r>
        <w:t xml:space="preserve"> Análise </w:t>
      </w:r>
      <w:proofErr w:type="spellStart"/>
      <w:r>
        <w:t>univariada</w:t>
      </w:r>
      <w:proofErr w:type="spellEnd"/>
      <w:r>
        <w:t xml:space="preserve">: </w:t>
      </w:r>
      <w:r w:rsidRPr="00394F82">
        <w:t xml:space="preserve">onde cada variável do </w:t>
      </w:r>
      <w:proofErr w:type="spellStart"/>
      <w:r w:rsidRPr="00394F82">
        <w:t>dataset</w:t>
      </w:r>
      <w:proofErr w:type="spellEnd"/>
      <w:r w:rsidRPr="00394F82">
        <w:t xml:space="preserve"> é analisada individualmente (sem considerar relações com outras variáveis)</w:t>
      </w:r>
    </w:p>
  </w:footnote>
  <w:footnote w:id="14">
    <w:p w14:paraId="4AEF3584" w14:textId="77777777" w:rsidR="00D1150C" w:rsidRDefault="00D1150C" w:rsidP="00D1150C">
      <w:pPr>
        <w:pStyle w:val="Textodenotaderodap"/>
      </w:pPr>
      <w:r>
        <w:rPr>
          <w:rStyle w:val="Refdenotaderodap"/>
        </w:rPr>
        <w:footnoteRef/>
      </w:r>
      <w:r>
        <w:t xml:space="preserve"> </w:t>
      </w:r>
      <w:r w:rsidRPr="00C65C62">
        <w:t>Overhead: refere-se ao custo adicional de processamento causado por tarefas de gerenciamento do sistema operacional ou de aplicativos, que consomem recursos (CPU, memória, etc.)</w:t>
      </w:r>
    </w:p>
  </w:footnote>
  <w:footnote w:id="15">
    <w:p w14:paraId="55E4ED95" w14:textId="77777777" w:rsidR="00D1150C" w:rsidRDefault="00D1150C" w:rsidP="00D1150C">
      <w:pPr>
        <w:pStyle w:val="Textodenotaderodap"/>
      </w:pPr>
      <w:r>
        <w:rPr>
          <w:rStyle w:val="Refdenotaderodap"/>
        </w:rPr>
        <w:footnoteRef/>
      </w:r>
      <w:r>
        <w:t xml:space="preserve"> </w:t>
      </w:r>
      <w:proofErr w:type="spellStart"/>
      <w:r w:rsidRPr="006F05B5">
        <w:t>Throttling</w:t>
      </w:r>
      <w:proofErr w:type="spellEnd"/>
      <w:r w:rsidRPr="006F05B5">
        <w:t xml:space="preserve"> térmico: é um mecanismo de proteção presente em processadores modernos, que reduz automaticamente a frequência (</w:t>
      </w:r>
      <w:proofErr w:type="spellStart"/>
      <w:r w:rsidRPr="006F05B5">
        <w:t>clock</w:t>
      </w:r>
      <w:proofErr w:type="spellEnd"/>
      <w:r w:rsidRPr="006F05B5">
        <w:t>) da CPU</w:t>
      </w:r>
    </w:p>
  </w:footnote>
  <w:footnote w:id="16">
    <w:p w14:paraId="01D14F94" w14:textId="77777777" w:rsidR="00366163" w:rsidRDefault="00366163" w:rsidP="00366163">
      <w:pPr>
        <w:pStyle w:val="Textodenotaderodap"/>
      </w:pPr>
      <w:r>
        <w:rPr>
          <w:rStyle w:val="Refdenotaderodap"/>
        </w:rPr>
        <w:footnoteRef/>
      </w:r>
      <w:r>
        <w:t xml:space="preserve"> S</w:t>
      </w:r>
      <w:r w:rsidRPr="00197675">
        <w:t xml:space="preserve">HAP e LIME são técnicas de </w:t>
      </w:r>
      <w:proofErr w:type="spellStart"/>
      <w:r w:rsidRPr="00197675">
        <w:t>explicabilidade</w:t>
      </w:r>
      <w:proofErr w:type="spellEnd"/>
      <w:r w:rsidRPr="00197675">
        <w:t xml:space="preserve"> que permitem interpretar como modelos complexos de aprendizado de máquina tomam decisões.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8901202"/>
      <w:docPartObj>
        <w:docPartGallery w:val="Page Numbers (Top of Page)"/>
        <w:docPartUnique/>
      </w:docPartObj>
    </w:sdtPr>
    <w:sdtEndPr/>
    <w:sdtContent>
      <w:p w14:paraId="0AB32451" w14:textId="77777777" w:rsidR="007D3D2B" w:rsidRDefault="007D3D2B">
        <w:pPr>
          <w:pStyle w:val="Cabealho"/>
          <w:jc w:val="right"/>
        </w:pPr>
        <w:r>
          <w:fldChar w:fldCharType="begin"/>
        </w:r>
        <w:r>
          <w:instrText xml:space="preserve"> PAGE  \* Arabic  \* MERGEFORMAT </w:instrText>
        </w:r>
        <w:r>
          <w:fldChar w:fldCharType="separate"/>
        </w:r>
        <w:r w:rsidR="00540471">
          <w:rPr>
            <w:noProof/>
          </w:rPr>
          <w:t>1</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90520"/>
    <w:multiLevelType w:val="hybridMultilevel"/>
    <w:tmpl w:val="A29484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564019A"/>
    <w:multiLevelType w:val="hybridMultilevel"/>
    <w:tmpl w:val="39F84C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67B41E1"/>
    <w:multiLevelType w:val="multilevel"/>
    <w:tmpl w:val="238A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54C10"/>
    <w:multiLevelType w:val="hybridMultilevel"/>
    <w:tmpl w:val="AED817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467724B"/>
    <w:multiLevelType w:val="hybridMultilevel"/>
    <w:tmpl w:val="C0EC93BC"/>
    <w:lvl w:ilvl="0" w:tplc="0B96C926">
      <w:start w:val="1"/>
      <w:numFmt w:val="lowerLetter"/>
      <w:lvlText w:val="%1)"/>
      <w:lvlJc w:val="left"/>
      <w:pPr>
        <w:ind w:left="720" w:hanging="360"/>
      </w:pPr>
      <w:rPr>
        <w:rFonts w:ascii="Times New Roman" w:eastAsia="Times New Roman" w:hAnsi="Times New Roman" w:cs="Times New Roman"/>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69A153C"/>
    <w:multiLevelType w:val="multilevel"/>
    <w:tmpl w:val="8FC4F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4A51D3"/>
    <w:multiLevelType w:val="hybridMultilevel"/>
    <w:tmpl w:val="E856D5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FE9382E"/>
    <w:multiLevelType w:val="hybridMultilevel"/>
    <w:tmpl w:val="395A8C22"/>
    <w:lvl w:ilvl="0" w:tplc="04160017">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31319E3"/>
    <w:multiLevelType w:val="multilevel"/>
    <w:tmpl w:val="8660B13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3C66434"/>
    <w:multiLevelType w:val="multilevel"/>
    <w:tmpl w:val="F4224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7D3648"/>
    <w:multiLevelType w:val="multilevel"/>
    <w:tmpl w:val="D612316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590447"/>
    <w:multiLevelType w:val="multilevel"/>
    <w:tmpl w:val="8326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784804"/>
    <w:multiLevelType w:val="multilevel"/>
    <w:tmpl w:val="1B7C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8953AB"/>
    <w:multiLevelType w:val="multilevel"/>
    <w:tmpl w:val="084A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880438"/>
    <w:multiLevelType w:val="hybridMultilevel"/>
    <w:tmpl w:val="1C6494EA"/>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5" w15:restartNumberingAfterBreak="0">
    <w:nsid w:val="51BB3316"/>
    <w:multiLevelType w:val="hybridMultilevel"/>
    <w:tmpl w:val="2C60DC2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566F357A"/>
    <w:multiLevelType w:val="multilevel"/>
    <w:tmpl w:val="750C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B1025E"/>
    <w:multiLevelType w:val="multilevel"/>
    <w:tmpl w:val="59FA517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rPr>
        <w:sz w:val="24"/>
        <w:szCs w:val="22"/>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8" w15:restartNumberingAfterBreak="0">
    <w:nsid w:val="574C4A5D"/>
    <w:multiLevelType w:val="hybridMultilevel"/>
    <w:tmpl w:val="385C761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5CE0525E"/>
    <w:multiLevelType w:val="hybridMultilevel"/>
    <w:tmpl w:val="2BBE98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5D067EB6"/>
    <w:multiLevelType w:val="hybridMultilevel"/>
    <w:tmpl w:val="D5EC50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5E791C5B"/>
    <w:multiLevelType w:val="multilevel"/>
    <w:tmpl w:val="142C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2D683C"/>
    <w:multiLevelType w:val="hybridMultilevel"/>
    <w:tmpl w:val="1834046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622C79DE"/>
    <w:multiLevelType w:val="hybridMultilevel"/>
    <w:tmpl w:val="0380BBD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4" w15:restartNumberingAfterBreak="0">
    <w:nsid w:val="66E950B4"/>
    <w:multiLevelType w:val="hybridMultilevel"/>
    <w:tmpl w:val="BB6A63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6E1D1A2A"/>
    <w:multiLevelType w:val="hybridMultilevel"/>
    <w:tmpl w:val="C06441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731961A4"/>
    <w:multiLevelType w:val="hybridMultilevel"/>
    <w:tmpl w:val="4364E6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734B4F8D"/>
    <w:multiLevelType w:val="multilevel"/>
    <w:tmpl w:val="250C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9866BA"/>
    <w:multiLevelType w:val="hybridMultilevel"/>
    <w:tmpl w:val="92D6BD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76C00328"/>
    <w:multiLevelType w:val="multilevel"/>
    <w:tmpl w:val="345AD5EE"/>
    <w:lvl w:ilvl="0">
      <w:start w:val="1"/>
      <w:numFmt w:val="decimal"/>
      <w:pStyle w:val="CabealhodoSumrio"/>
      <w:lvlText w:val="%1"/>
      <w:lvlJc w:val="left"/>
      <w:pPr>
        <w:ind w:left="432" w:hanging="432"/>
      </w:pPr>
    </w:lvl>
    <w:lvl w:ilvl="1">
      <w:start w:val="1"/>
      <w:numFmt w:val="decimal"/>
      <w:lvlText w:val="%1.%2"/>
      <w:lvlJc w:val="left"/>
      <w:pPr>
        <w:ind w:left="576" w:hanging="576"/>
      </w:pPr>
      <w:rPr>
        <w:i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7EAE3C8F"/>
    <w:multiLevelType w:val="hybridMultilevel"/>
    <w:tmpl w:val="D6D2F34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abstractNumId w:val="29"/>
  </w:num>
  <w:num w:numId="2">
    <w:abstractNumId w:val="17"/>
  </w:num>
  <w:num w:numId="3">
    <w:abstractNumId w:val="13"/>
  </w:num>
  <w:num w:numId="4">
    <w:abstractNumId w:val="10"/>
  </w:num>
  <w:num w:numId="5">
    <w:abstractNumId w:val="8"/>
  </w:num>
  <w:num w:numId="6">
    <w:abstractNumId w:val="4"/>
  </w:num>
  <w:num w:numId="7">
    <w:abstractNumId w:val="17"/>
  </w:num>
  <w:num w:numId="8">
    <w:abstractNumId w:val="9"/>
  </w:num>
  <w:num w:numId="9">
    <w:abstractNumId w:val="5"/>
  </w:num>
  <w:num w:numId="10">
    <w:abstractNumId w:val="12"/>
  </w:num>
  <w:num w:numId="11">
    <w:abstractNumId w:val="27"/>
  </w:num>
  <w:num w:numId="12">
    <w:abstractNumId w:val="11"/>
  </w:num>
  <w:num w:numId="13">
    <w:abstractNumId w:val="21"/>
  </w:num>
  <w:num w:numId="14">
    <w:abstractNumId w:val="3"/>
  </w:num>
  <w:num w:numId="15">
    <w:abstractNumId w:val="25"/>
  </w:num>
  <w:num w:numId="16">
    <w:abstractNumId w:val="24"/>
  </w:num>
  <w:num w:numId="17">
    <w:abstractNumId w:val="28"/>
  </w:num>
  <w:num w:numId="18">
    <w:abstractNumId w:val="1"/>
  </w:num>
  <w:num w:numId="19">
    <w:abstractNumId w:val="23"/>
  </w:num>
  <w:num w:numId="20">
    <w:abstractNumId w:val="30"/>
  </w:num>
  <w:num w:numId="21">
    <w:abstractNumId w:val="6"/>
  </w:num>
  <w:num w:numId="22">
    <w:abstractNumId w:val="22"/>
  </w:num>
  <w:num w:numId="23">
    <w:abstractNumId w:val="14"/>
  </w:num>
  <w:num w:numId="24">
    <w:abstractNumId w:val="16"/>
  </w:num>
  <w:num w:numId="25">
    <w:abstractNumId w:val="26"/>
  </w:num>
  <w:num w:numId="26">
    <w:abstractNumId w:val="15"/>
  </w:num>
  <w:num w:numId="27">
    <w:abstractNumId w:val="20"/>
  </w:num>
  <w:num w:numId="28">
    <w:abstractNumId w:val="19"/>
  </w:num>
  <w:num w:numId="29">
    <w:abstractNumId w:val="18"/>
  </w:num>
  <w:num w:numId="30">
    <w:abstractNumId w:val="2"/>
  </w:num>
  <w:num w:numId="31">
    <w:abstractNumId w:val="0"/>
  </w:num>
  <w:num w:numId="32">
    <w:abstractNumId w:val="7"/>
  </w:num>
  <w:num w:numId="33">
    <w:abstractNumId w:val="17"/>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asmin Marques">
    <w15:presenceInfo w15:providerId="Windows Live" w15:userId="e6d99315c0a8f03e"/>
  </w15:person>
  <w15:person w15:author="silvia rissino">
    <w15:presenceInfo w15:providerId="Windows Live" w15:userId="c89b43b9cb6884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254"/>
    <w:rsid w:val="000003DD"/>
    <w:rsid w:val="00000949"/>
    <w:rsid w:val="00000C1D"/>
    <w:rsid w:val="000012CB"/>
    <w:rsid w:val="00001B27"/>
    <w:rsid w:val="00001D67"/>
    <w:rsid w:val="00001EAD"/>
    <w:rsid w:val="000020C7"/>
    <w:rsid w:val="0000257A"/>
    <w:rsid w:val="00002774"/>
    <w:rsid w:val="00004043"/>
    <w:rsid w:val="00004114"/>
    <w:rsid w:val="000041C1"/>
    <w:rsid w:val="0000440D"/>
    <w:rsid w:val="000047FF"/>
    <w:rsid w:val="00004B8B"/>
    <w:rsid w:val="00005057"/>
    <w:rsid w:val="00005871"/>
    <w:rsid w:val="00005B9E"/>
    <w:rsid w:val="00005C17"/>
    <w:rsid w:val="00006E20"/>
    <w:rsid w:val="000074B5"/>
    <w:rsid w:val="00007659"/>
    <w:rsid w:val="00007A04"/>
    <w:rsid w:val="000106C0"/>
    <w:rsid w:val="0001070C"/>
    <w:rsid w:val="0001164F"/>
    <w:rsid w:val="00011678"/>
    <w:rsid w:val="000119B6"/>
    <w:rsid w:val="00011A8D"/>
    <w:rsid w:val="00011C29"/>
    <w:rsid w:val="000128DE"/>
    <w:rsid w:val="00012A0E"/>
    <w:rsid w:val="00012E22"/>
    <w:rsid w:val="00013360"/>
    <w:rsid w:val="000134D4"/>
    <w:rsid w:val="00013AE5"/>
    <w:rsid w:val="00013CFC"/>
    <w:rsid w:val="00013D25"/>
    <w:rsid w:val="00014702"/>
    <w:rsid w:val="00014905"/>
    <w:rsid w:val="00014E2C"/>
    <w:rsid w:val="00015534"/>
    <w:rsid w:val="000156BE"/>
    <w:rsid w:val="00015A34"/>
    <w:rsid w:val="00015FFB"/>
    <w:rsid w:val="0001604A"/>
    <w:rsid w:val="0001616E"/>
    <w:rsid w:val="00016858"/>
    <w:rsid w:val="00017C5D"/>
    <w:rsid w:val="00020270"/>
    <w:rsid w:val="00020529"/>
    <w:rsid w:val="0002054B"/>
    <w:rsid w:val="000207E6"/>
    <w:rsid w:val="0002115D"/>
    <w:rsid w:val="00021C3D"/>
    <w:rsid w:val="00022410"/>
    <w:rsid w:val="0002241F"/>
    <w:rsid w:val="00022A3A"/>
    <w:rsid w:val="00022A83"/>
    <w:rsid w:val="00022BD4"/>
    <w:rsid w:val="00022CBE"/>
    <w:rsid w:val="0002301E"/>
    <w:rsid w:val="000233FF"/>
    <w:rsid w:val="00023D76"/>
    <w:rsid w:val="0002424A"/>
    <w:rsid w:val="0002438D"/>
    <w:rsid w:val="0002459E"/>
    <w:rsid w:val="0002464F"/>
    <w:rsid w:val="0002468D"/>
    <w:rsid w:val="0002474E"/>
    <w:rsid w:val="000254B8"/>
    <w:rsid w:val="00025976"/>
    <w:rsid w:val="00025C5A"/>
    <w:rsid w:val="00025E7C"/>
    <w:rsid w:val="00027087"/>
    <w:rsid w:val="00030097"/>
    <w:rsid w:val="000301A6"/>
    <w:rsid w:val="000306F7"/>
    <w:rsid w:val="00030A31"/>
    <w:rsid w:val="00030B32"/>
    <w:rsid w:val="00030DC5"/>
    <w:rsid w:val="00030E37"/>
    <w:rsid w:val="00030EE8"/>
    <w:rsid w:val="000311A3"/>
    <w:rsid w:val="0003182A"/>
    <w:rsid w:val="00031AA7"/>
    <w:rsid w:val="000321F3"/>
    <w:rsid w:val="00032202"/>
    <w:rsid w:val="00032C4B"/>
    <w:rsid w:val="00032D13"/>
    <w:rsid w:val="0003318B"/>
    <w:rsid w:val="00033203"/>
    <w:rsid w:val="00033678"/>
    <w:rsid w:val="00033E21"/>
    <w:rsid w:val="000340EA"/>
    <w:rsid w:val="00034FD5"/>
    <w:rsid w:val="00035035"/>
    <w:rsid w:val="000350C7"/>
    <w:rsid w:val="0003511D"/>
    <w:rsid w:val="000352B5"/>
    <w:rsid w:val="000353FE"/>
    <w:rsid w:val="00035709"/>
    <w:rsid w:val="00035B8B"/>
    <w:rsid w:val="00035DEF"/>
    <w:rsid w:val="00035E08"/>
    <w:rsid w:val="00035E8D"/>
    <w:rsid w:val="0003654E"/>
    <w:rsid w:val="00037105"/>
    <w:rsid w:val="00037275"/>
    <w:rsid w:val="000372DB"/>
    <w:rsid w:val="00037CD0"/>
    <w:rsid w:val="00037D5D"/>
    <w:rsid w:val="0004001D"/>
    <w:rsid w:val="000406AE"/>
    <w:rsid w:val="00040A81"/>
    <w:rsid w:val="00040D54"/>
    <w:rsid w:val="00041097"/>
    <w:rsid w:val="00041489"/>
    <w:rsid w:val="00041A91"/>
    <w:rsid w:val="00042CE6"/>
    <w:rsid w:val="0004342F"/>
    <w:rsid w:val="0004343E"/>
    <w:rsid w:val="000434DF"/>
    <w:rsid w:val="0004383B"/>
    <w:rsid w:val="00043A8F"/>
    <w:rsid w:val="00043A96"/>
    <w:rsid w:val="00043A9B"/>
    <w:rsid w:val="00043E14"/>
    <w:rsid w:val="00044088"/>
    <w:rsid w:val="000442EF"/>
    <w:rsid w:val="00044487"/>
    <w:rsid w:val="00044A03"/>
    <w:rsid w:val="00044B69"/>
    <w:rsid w:val="000452BB"/>
    <w:rsid w:val="0004556B"/>
    <w:rsid w:val="00045707"/>
    <w:rsid w:val="00045833"/>
    <w:rsid w:val="00045BF0"/>
    <w:rsid w:val="000464B1"/>
    <w:rsid w:val="00046C5A"/>
    <w:rsid w:val="00046E8B"/>
    <w:rsid w:val="000472C1"/>
    <w:rsid w:val="000473BC"/>
    <w:rsid w:val="000474B7"/>
    <w:rsid w:val="00050835"/>
    <w:rsid w:val="00050929"/>
    <w:rsid w:val="00050B52"/>
    <w:rsid w:val="00050CBD"/>
    <w:rsid w:val="00050CD7"/>
    <w:rsid w:val="00050D06"/>
    <w:rsid w:val="0005195D"/>
    <w:rsid w:val="00051A8E"/>
    <w:rsid w:val="00051BF5"/>
    <w:rsid w:val="00051D2D"/>
    <w:rsid w:val="000526E2"/>
    <w:rsid w:val="0005275C"/>
    <w:rsid w:val="00053163"/>
    <w:rsid w:val="000539BF"/>
    <w:rsid w:val="00053F57"/>
    <w:rsid w:val="000541F3"/>
    <w:rsid w:val="0005465A"/>
    <w:rsid w:val="000546D7"/>
    <w:rsid w:val="0005470F"/>
    <w:rsid w:val="000547EE"/>
    <w:rsid w:val="00054963"/>
    <w:rsid w:val="00054AC1"/>
    <w:rsid w:val="00054DE0"/>
    <w:rsid w:val="00055A46"/>
    <w:rsid w:val="000560BE"/>
    <w:rsid w:val="00056A86"/>
    <w:rsid w:val="00056F52"/>
    <w:rsid w:val="00057C84"/>
    <w:rsid w:val="00060049"/>
    <w:rsid w:val="00060554"/>
    <w:rsid w:val="00060771"/>
    <w:rsid w:val="00060CD5"/>
    <w:rsid w:val="00061116"/>
    <w:rsid w:val="000613D9"/>
    <w:rsid w:val="00061456"/>
    <w:rsid w:val="000614B7"/>
    <w:rsid w:val="00061B38"/>
    <w:rsid w:val="00061C38"/>
    <w:rsid w:val="0006225E"/>
    <w:rsid w:val="000623FC"/>
    <w:rsid w:val="00062466"/>
    <w:rsid w:val="00062975"/>
    <w:rsid w:val="000629CE"/>
    <w:rsid w:val="000632EC"/>
    <w:rsid w:val="00063544"/>
    <w:rsid w:val="0006418A"/>
    <w:rsid w:val="0006437D"/>
    <w:rsid w:val="000646F1"/>
    <w:rsid w:val="0006605C"/>
    <w:rsid w:val="0006616B"/>
    <w:rsid w:val="00066394"/>
    <w:rsid w:val="000664D5"/>
    <w:rsid w:val="00066527"/>
    <w:rsid w:val="0006679E"/>
    <w:rsid w:val="0006680D"/>
    <w:rsid w:val="00066950"/>
    <w:rsid w:val="000669AC"/>
    <w:rsid w:val="00066D26"/>
    <w:rsid w:val="0006781A"/>
    <w:rsid w:val="00067C17"/>
    <w:rsid w:val="00067C50"/>
    <w:rsid w:val="00067DEF"/>
    <w:rsid w:val="00067E8F"/>
    <w:rsid w:val="00067F0F"/>
    <w:rsid w:val="00070773"/>
    <w:rsid w:val="0007124E"/>
    <w:rsid w:val="00071DAF"/>
    <w:rsid w:val="000722DE"/>
    <w:rsid w:val="000729EC"/>
    <w:rsid w:val="00072E0F"/>
    <w:rsid w:val="00073417"/>
    <w:rsid w:val="00073A62"/>
    <w:rsid w:val="00073D76"/>
    <w:rsid w:val="00073D78"/>
    <w:rsid w:val="00073DD2"/>
    <w:rsid w:val="00073EFF"/>
    <w:rsid w:val="00073FA2"/>
    <w:rsid w:val="00074470"/>
    <w:rsid w:val="00074CED"/>
    <w:rsid w:val="00074D76"/>
    <w:rsid w:val="00075CDA"/>
    <w:rsid w:val="00076103"/>
    <w:rsid w:val="000771A0"/>
    <w:rsid w:val="000771E6"/>
    <w:rsid w:val="00077B0D"/>
    <w:rsid w:val="00077B80"/>
    <w:rsid w:val="00077DA3"/>
    <w:rsid w:val="00080126"/>
    <w:rsid w:val="00080135"/>
    <w:rsid w:val="000801BC"/>
    <w:rsid w:val="0008033B"/>
    <w:rsid w:val="000805DE"/>
    <w:rsid w:val="00080BB4"/>
    <w:rsid w:val="00081B3E"/>
    <w:rsid w:val="00081ECD"/>
    <w:rsid w:val="00082122"/>
    <w:rsid w:val="000836F3"/>
    <w:rsid w:val="0008371C"/>
    <w:rsid w:val="00083B31"/>
    <w:rsid w:val="00083CB3"/>
    <w:rsid w:val="00084388"/>
    <w:rsid w:val="00084C95"/>
    <w:rsid w:val="00084E72"/>
    <w:rsid w:val="00085329"/>
    <w:rsid w:val="000854EA"/>
    <w:rsid w:val="000859C4"/>
    <w:rsid w:val="00085B7D"/>
    <w:rsid w:val="00085EB4"/>
    <w:rsid w:val="000861E1"/>
    <w:rsid w:val="000863FA"/>
    <w:rsid w:val="00086DC6"/>
    <w:rsid w:val="00087A4B"/>
    <w:rsid w:val="0009043B"/>
    <w:rsid w:val="0009067D"/>
    <w:rsid w:val="000908ED"/>
    <w:rsid w:val="0009114D"/>
    <w:rsid w:val="00091203"/>
    <w:rsid w:val="0009137B"/>
    <w:rsid w:val="000913E1"/>
    <w:rsid w:val="0009146E"/>
    <w:rsid w:val="000916F4"/>
    <w:rsid w:val="00091BD7"/>
    <w:rsid w:val="00092486"/>
    <w:rsid w:val="00092668"/>
    <w:rsid w:val="0009294D"/>
    <w:rsid w:val="0009369F"/>
    <w:rsid w:val="0009372A"/>
    <w:rsid w:val="00093740"/>
    <w:rsid w:val="000942A6"/>
    <w:rsid w:val="00094984"/>
    <w:rsid w:val="00095096"/>
    <w:rsid w:val="000952A0"/>
    <w:rsid w:val="00095571"/>
    <w:rsid w:val="0009557A"/>
    <w:rsid w:val="0009574E"/>
    <w:rsid w:val="00095848"/>
    <w:rsid w:val="00095C06"/>
    <w:rsid w:val="0009657E"/>
    <w:rsid w:val="00096582"/>
    <w:rsid w:val="00096765"/>
    <w:rsid w:val="000971B8"/>
    <w:rsid w:val="000972F8"/>
    <w:rsid w:val="00097D16"/>
    <w:rsid w:val="00097EA4"/>
    <w:rsid w:val="000A00D2"/>
    <w:rsid w:val="000A0231"/>
    <w:rsid w:val="000A03BD"/>
    <w:rsid w:val="000A03D7"/>
    <w:rsid w:val="000A04AB"/>
    <w:rsid w:val="000A09F9"/>
    <w:rsid w:val="000A0BEE"/>
    <w:rsid w:val="000A0CAD"/>
    <w:rsid w:val="000A0D9C"/>
    <w:rsid w:val="000A15F2"/>
    <w:rsid w:val="000A1A3F"/>
    <w:rsid w:val="000A1ABD"/>
    <w:rsid w:val="000A214A"/>
    <w:rsid w:val="000A2338"/>
    <w:rsid w:val="000A2490"/>
    <w:rsid w:val="000A2E2B"/>
    <w:rsid w:val="000A2F30"/>
    <w:rsid w:val="000A34E2"/>
    <w:rsid w:val="000A3E63"/>
    <w:rsid w:val="000A4048"/>
    <w:rsid w:val="000A441B"/>
    <w:rsid w:val="000A5089"/>
    <w:rsid w:val="000A5A76"/>
    <w:rsid w:val="000A5D82"/>
    <w:rsid w:val="000A68CF"/>
    <w:rsid w:val="000A70E1"/>
    <w:rsid w:val="000A75F1"/>
    <w:rsid w:val="000A7A13"/>
    <w:rsid w:val="000A7A6F"/>
    <w:rsid w:val="000B114C"/>
    <w:rsid w:val="000B121D"/>
    <w:rsid w:val="000B147A"/>
    <w:rsid w:val="000B1945"/>
    <w:rsid w:val="000B1C2B"/>
    <w:rsid w:val="000B200C"/>
    <w:rsid w:val="000B255E"/>
    <w:rsid w:val="000B27BE"/>
    <w:rsid w:val="000B2986"/>
    <w:rsid w:val="000B2A57"/>
    <w:rsid w:val="000B2C31"/>
    <w:rsid w:val="000B3088"/>
    <w:rsid w:val="000B32C0"/>
    <w:rsid w:val="000B3463"/>
    <w:rsid w:val="000B3989"/>
    <w:rsid w:val="000B3BE4"/>
    <w:rsid w:val="000B3ECD"/>
    <w:rsid w:val="000B488C"/>
    <w:rsid w:val="000B4DF3"/>
    <w:rsid w:val="000B5EEB"/>
    <w:rsid w:val="000B709D"/>
    <w:rsid w:val="000B7106"/>
    <w:rsid w:val="000B7237"/>
    <w:rsid w:val="000B73B8"/>
    <w:rsid w:val="000B75C0"/>
    <w:rsid w:val="000B77C0"/>
    <w:rsid w:val="000B79CF"/>
    <w:rsid w:val="000B7EF7"/>
    <w:rsid w:val="000C016D"/>
    <w:rsid w:val="000C1424"/>
    <w:rsid w:val="000C1668"/>
    <w:rsid w:val="000C1A64"/>
    <w:rsid w:val="000C1B85"/>
    <w:rsid w:val="000C1CBF"/>
    <w:rsid w:val="000C1FF5"/>
    <w:rsid w:val="000C243D"/>
    <w:rsid w:val="000C255F"/>
    <w:rsid w:val="000C2FB0"/>
    <w:rsid w:val="000C359B"/>
    <w:rsid w:val="000C39A3"/>
    <w:rsid w:val="000C39F9"/>
    <w:rsid w:val="000C3F13"/>
    <w:rsid w:val="000C406A"/>
    <w:rsid w:val="000C4429"/>
    <w:rsid w:val="000C4AC6"/>
    <w:rsid w:val="000C4B3D"/>
    <w:rsid w:val="000C4BB7"/>
    <w:rsid w:val="000C4F6A"/>
    <w:rsid w:val="000C50A0"/>
    <w:rsid w:val="000C5620"/>
    <w:rsid w:val="000C5B65"/>
    <w:rsid w:val="000C5D8F"/>
    <w:rsid w:val="000C5ECD"/>
    <w:rsid w:val="000C611B"/>
    <w:rsid w:val="000C682A"/>
    <w:rsid w:val="000C6D8A"/>
    <w:rsid w:val="000C70D6"/>
    <w:rsid w:val="000C70E3"/>
    <w:rsid w:val="000C73AD"/>
    <w:rsid w:val="000C73C8"/>
    <w:rsid w:val="000D0819"/>
    <w:rsid w:val="000D08AE"/>
    <w:rsid w:val="000D08DF"/>
    <w:rsid w:val="000D0C24"/>
    <w:rsid w:val="000D0E87"/>
    <w:rsid w:val="000D1657"/>
    <w:rsid w:val="000D19C5"/>
    <w:rsid w:val="000D2384"/>
    <w:rsid w:val="000D28E5"/>
    <w:rsid w:val="000D2D14"/>
    <w:rsid w:val="000D2DE6"/>
    <w:rsid w:val="000D3435"/>
    <w:rsid w:val="000D4412"/>
    <w:rsid w:val="000D468C"/>
    <w:rsid w:val="000D4877"/>
    <w:rsid w:val="000D4A06"/>
    <w:rsid w:val="000D4A4F"/>
    <w:rsid w:val="000D4DF7"/>
    <w:rsid w:val="000D4F74"/>
    <w:rsid w:val="000D5575"/>
    <w:rsid w:val="000D576A"/>
    <w:rsid w:val="000D58DA"/>
    <w:rsid w:val="000D5B88"/>
    <w:rsid w:val="000D5ECF"/>
    <w:rsid w:val="000D61F6"/>
    <w:rsid w:val="000D6549"/>
    <w:rsid w:val="000D67D0"/>
    <w:rsid w:val="000D773B"/>
    <w:rsid w:val="000D779D"/>
    <w:rsid w:val="000D77AD"/>
    <w:rsid w:val="000D77B4"/>
    <w:rsid w:val="000D7826"/>
    <w:rsid w:val="000E033C"/>
    <w:rsid w:val="000E0605"/>
    <w:rsid w:val="000E0A7E"/>
    <w:rsid w:val="000E0AC2"/>
    <w:rsid w:val="000E0F4E"/>
    <w:rsid w:val="000E102B"/>
    <w:rsid w:val="000E12A1"/>
    <w:rsid w:val="000E16A1"/>
    <w:rsid w:val="000E1E80"/>
    <w:rsid w:val="000E288C"/>
    <w:rsid w:val="000E2B20"/>
    <w:rsid w:val="000E3315"/>
    <w:rsid w:val="000E352C"/>
    <w:rsid w:val="000E3626"/>
    <w:rsid w:val="000E3A80"/>
    <w:rsid w:val="000E3F36"/>
    <w:rsid w:val="000E3FA6"/>
    <w:rsid w:val="000E4492"/>
    <w:rsid w:val="000E480C"/>
    <w:rsid w:val="000E4866"/>
    <w:rsid w:val="000E49F6"/>
    <w:rsid w:val="000E4D3E"/>
    <w:rsid w:val="000E5254"/>
    <w:rsid w:val="000E544E"/>
    <w:rsid w:val="000E5531"/>
    <w:rsid w:val="000E5EAF"/>
    <w:rsid w:val="000E5F75"/>
    <w:rsid w:val="000E61D8"/>
    <w:rsid w:val="000E6530"/>
    <w:rsid w:val="000E665F"/>
    <w:rsid w:val="000E6731"/>
    <w:rsid w:val="000E6C23"/>
    <w:rsid w:val="000E6F9F"/>
    <w:rsid w:val="000E736C"/>
    <w:rsid w:val="000E7496"/>
    <w:rsid w:val="000E7A15"/>
    <w:rsid w:val="000E7D73"/>
    <w:rsid w:val="000E7D79"/>
    <w:rsid w:val="000F0246"/>
    <w:rsid w:val="000F0509"/>
    <w:rsid w:val="000F08D4"/>
    <w:rsid w:val="000F0948"/>
    <w:rsid w:val="000F14EC"/>
    <w:rsid w:val="000F169A"/>
    <w:rsid w:val="000F17A2"/>
    <w:rsid w:val="000F1E76"/>
    <w:rsid w:val="000F1EB4"/>
    <w:rsid w:val="000F214E"/>
    <w:rsid w:val="000F27DC"/>
    <w:rsid w:val="000F2AAD"/>
    <w:rsid w:val="000F3231"/>
    <w:rsid w:val="000F32AB"/>
    <w:rsid w:val="000F3547"/>
    <w:rsid w:val="000F3656"/>
    <w:rsid w:val="000F45C3"/>
    <w:rsid w:val="000F49E7"/>
    <w:rsid w:val="000F4DD1"/>
    <w:rsid w:val="000F50FB"/>
    <w:rsid w:val="000F519B"/>
    <w:rsid w:val="000F52D3"/>
    <w:rsid w:val="000F554E"/>
    <w:rsid w:val="000F5C43"/>
    <w:rsid w:val="000F5D5B"/>
    <w:rsid w:val="000F5EFE"/>
    <w:rsid w:val="000F60CC"/>
    <w:rsid w:val="000F6886"/>
    <w:rsid w:val="000F68ED"/>
    <w:rsid w:val="000F69C2"/>
    <w:rsid w:val="000F6AE8"/>
    <w:rsid w:val="000F7141"/>
    <w:rsid w:val="000F7532"/>
    <w:rsid w:val="000F753E"/>
    <w:rsid w:val="000F7643"/>
    <w:rsid w:val="000F770A"/>
    <w:rsid w:val="00100248"/>
    <w:rsid w:val="00100F58"/>
    <w:rsid w:val="00100FD7"/>
    <w:rsid w:val="0010164A"/>
    <w:rsid w:val="00101675"/>
    <w:rsid w:val="00101BB9"/>
    <w:rsid w:val="00102036"/>
    <w:rsid w:val="00102209"/>
    <w:rsid w:val="0010222F"/>
    <w:rsid w:val="001022DC"/>
    <w:rsid w:val="00102F3B"/>
    <w:rsid w:val="00103236"/>
    <w:rsid w:val="001033B3"/>
    <w:rsid w:val="00103927"/>
    <w:rsid w:val="00103C89"/>
    <w:rsid w:val="00103F01"/>
    <w:rsid w:val="00104326"/>
    <w:rsid w:val="001043BF"/>
    <w:rsid w:val="00104488"/>
    <w:rsid w:val="001044EB"/>
    <w:rsid w:val="00104805"/>
    <w:rsid w:val="001062AA"/>
    <w:rsid w:val="0010652C"/>
    <w:rsid w:val="001069F2"/>
    <w:rsid w:val="00106B38"/>
    <w:rsid w:val="00106DD2"/>
    <w:rsid w:val="00106FA2"/>
    <w:rsid w:val="001072A4"/>
    <w:rsid w:val="00107BCD"/>
    <w:rsid w:val="00107E01"/>
    <w:rsid w:val="00107F6C"/>
    <w:rsid w:val="0011062A"/>
    <w:rsid w:val="0011071A"/>
    <w:rsid w:val="001108A9"/>
    <w:rsid w:val="00110ED9"/>
    <w:rsid w:val="00111176"/>
    <w:rsid w:val="001111A1"/>
    <w:rsid w:val="001117D8"/>
    <w:rsid w:val="0011208B"/>
    <w:rsid w:val="00112585"/>
    <w:rsid w:val="0011268D"/>
    <w:rsid w:val="001128B7"/>
    <w:rsid w:val="00112B40"/>
    <w:rsid w:val="00112C65"/>
    <w:rsid w:val="001131A1"/>
    <w:rsid w:val="00113748"/>
    <w:rsid w:val="00113922"/>
    <w:rsid w:val="00113BBB"/>
    <w:rsid w:val="00113E1B"/>
    <w:rsid w:val="00113F23"/>
    <w:rsid w:val="0011435E"/>
    <w:rsid w:val="001145E5"/>
    <w:rsid w:val="0011495A"/>
    <w:rsid w:val="001149AF"/>
    <w:rsid w:val="00114F4B"/>
    <w:rsid w:val="00115745"/>
    <w:rsid w:val="00115865"/>
    <w:rsid w:val="00115B50"/>
    <w:rsid w:val="00115E17"/>
    <w:rsid w:val="00116536"/>
    <w:rsid w:val="00116616"/>
    <w:rsid w:val="00116A7C"/>
    <w:rsid w:val="00116B18"/>
    <w:rsid w:val="00116E05"/>
    <w:rsid w:val="00117526"/>
    <w:rsid w:val="00117848"/>
    <w:rsid w:val="00117ABD"/>
    <w:rsid w:val="00117F07"/>
    <w:rsid w:val="00120BB6"/>
    <w:rsid w:val="00120F36"/>
    <w:rsid w:val="00120F50"/>
    <w:rsid w:val="00121878"/>
    <w:rsid w:val="0012213F"/>
    <w:rsid w:val="00122221"/>
    <w:rsid w:val="00122391"/>
    <w:rsid w:val="00123015"/>
    <w:rsid w:val="0012335E"/>
    <w:rsid w:val="001237B6"/>
    <w:rsid w:val="001245FF"/>
    <w:rsid w:val="00124C3C"/>
    <w:rsid w:val="001259CC"/>
    <w:rsid w:val="00126182"/>
    <w:rsid w:val="00126681"/>
    <w:rsid w:val="0012740D"/>
    <w:rsid w:val="0012779C"/>
    <w:rsid w:val="00127934"/>
    <w:rsid w:val="00130089"/>
    <w:rsid w:val="00130758"/>
    <w:rsid w:val="00130843"/>
    <w:rsid w:val="001308CA"/>
    <w:rsid w:val="0013112D"/>
    <w:rsid w:val="001316E9"/>
    <w:rsid w:val="00131715"/>
    <w:rsid w:val="0013176D"/>
    <w:rsid w:val="00132C86"/>
    <w:rsid w:val="00132D74"/>
    <w:rsid w:val="00132F20"/>
    <w:rsid w:val="00133170"/>
    <w:rsid w:val="0013413F"/>
    <w:rsid w:val="00134215"/>
    <w:rsid w:val="00134338"/>
    <w:rsid w:val="00134B2A"/>
    <w:rsid w:val="00134B5A"/>
    <w:rsid w:val="00134E15"/>
    <w:rsid w:val="00135158"/>
    <w:rsid w:val="0013543E"/>
    <w:rsid w:val="001354D8"/>
    <w:rsid w:val="00136043"/>
    <w:rsid w:val="00136B28"/>
    <w:rsid w:val="00137243"/>
    <w:rsid w:val="0013756C"/>
    <w:rsid w:val="00137816"/>
    <w:rsid w:val="001378DB"/>
    <w:rsid w:val="0014023B"/>
    <w:rsid w:val="00140295"/>
    <w:rsid w:val="00140F36"/>
    <w:rsid w:val="001418B2"/>
    <w:rsid w:val="001423D4"/>
    <w:rsid w:val="001426D2"/>
    <w:rsid w:val="00142AA2"/>
    <w:rsid w:val="00142ACF"/>
    <w:rsid w:val="00142F82"/>
    <w:rsid w:val="00144181"/>
    <w:rsid w:val="00144604"/>
    <w:rsid w:val="001446C7"/>
    <w:rsid w:val="001447B7"/>
    <w:rsid w:val="001459C2"/>
    <w:rsid w:val="00145B78"/>
    <w:rsid w:val="00145DEF"/>
    <w:rsid w:val="001460F8"/>
    <w:rsid w:val="00146411"/>
    <w:rsid w:val="0014668F"/>
    <w:rsid w:val="00146823"/>
    <w:rsid w:val="0014687C"/>
    <w:rsid w:val="001469AF"/>
    <w:rsid w:val="00146FEA"/>
    <w:rsid w:val="00147296"/>
    <w:rsid w:val="0014729A"/>
    <w:rsid w:val="001475FF"/>
    <w:rsid w:val="00147AB5"/>
    <w:rsid w:val="00147BAE"/>
    <w:rsid w:val="00147F18"/>
    <w:rsid w:val="001504B9"/>
    <w:rsid w:val="00150548"/>
    <w:rsid w:val="00150567"/>
    <w:rsid w:val="001506A8"/>
    <w:rsid w:val="00150FEB"/>
    <w:rsid w:val="00151154"/>
    <w:rsid w:val="0015122C"/>
    <w:rsid w:val="00151325"/>
    <w:rsid w:val="00151D72"/>
    <w:rsid w:val="00152095"/>
    <w:rsid w:val="001522E8"/>
    <w:rsid w:val="0015252B"/>
    <w:rsid w:val="001525F6"/>
    <w:rsid w:val="00152917"/>
    <w:rsid w:val="001529AA"/>
    <w:rsid w:val="00153B8F"/>
    <w:rsid w:val="00153C76"/>
    <w:rsid w:val="00153C99"/>
    <w:rsid w:val="00153CB0"/>
    <w:rsid w:val="0015407D"/>
    <w:rsid w:val="0015460F"/>
    <w:rsid w:val="001546E1"/>
    <w:rsid w:val="00154B86"/>
    <w:rsid w:val="00154EF5"/>
    <w:rsid w:val="00154EF8"/>
    <w:rsid w:val="001555AB"/>
    <w:rsid w:val="00155CF5"/>
    <w:rsid w:val="00156498"/>
    <w:rsid w:val="0015655A"/>
    <w:rsid w:val="0015693F"/>
    <w:rsid w:val="00156DFB"/>
    <w:rsid w:val="001571A8"/>
    <w:rsid w:val="0015749A"/>
    <w:rsid w:val="001575A3"/>
    <w:rsid w:val="00157AC7"/>
    <w:rsid w:val="00160928"/>
    <w:rsid w:val="00160F26"/>
    <w:rsid w:val="00161086"/>
    <w:rsid w:val="001615D9"/>
    <w:rsid w:val="0016186F"/>
    <w:rsid w:val="001618C6"/>
    <w:rsid w:val="00161C71"/>
    <w:rsid w:val="00161CC9"/>
    <w:rsid w:val="0016236E"/>
    <w:rsid w:val="0016295B"/>
    <w:rsid w:val="001631F8"/>
    <w:rsid w:val="001633A6"/>
    <w:rsid w:val="00163DA8"/>
    <w:rsid w:val="00163F5D"/>
    <w:rsid w:val="00164063"/>
    <w:rsid w:val="001640CF"/>
    <w:rsid w:val="00164394"/>
    <w:rsid w:val="00165206"/>
    <w:rsid w:val="00165A6E"/>
    <w:rsid w:val="00165E1C"/>
    <w:rsid w:val="0016607D"/>
    <w:rsid w:val="001663BA"/>
    <w:rsid w:val="0016640F"/>
    <w:rsid w:val="00166575"/>
    <w:rsid w:val="00166ED8"/>
    <w:rsid w:val="0016726E"/>
    <w:rsid w:val="0016742B"/>
    <w:rsid w:val="0016749B"/>
    <w:rsid w:val="00167585"/>
    <w:rsid w:val="00167BFA"/>
    <w:rsid w:val="00167CC6"/>
    <w:rsid w:val="00167F81"/>
    <w:rsid w:val="00170209"/>
    <w:rsid w:val="001702BB"/>
    <w:rsid w:val="0017055A"/>
    <w:rsid w:val="0017127E"/>
    <w:rsid w:val="001716C5"/>
    <w:rsid w:val="001717A2"/>
    <w:rsid w:val="00171809"/>
    <w:rsid w:val="00171811"/>
    <w:rsid w:val="00171CEE"/>
    <w:rsid w:val="00171D09"/>
    <w:rsid w:val="001720B1"/>
    <w:rsid w:val="0017227B"/>
    <w:rsid w:val="00172529"/>
    <w:rsid w:val="0017256E"/>
    <w:rsid w:val="001727B6"/>
    <w:rsid w:val="00172E27"/>
    <w:rsid w:val="0017330A"/>
    <w:rsid w:val="0017369A"/>
    <w:rsid w:val="00173910"/>
    <w:rsid w:val="00173A11"/>
    <w:rsid w:val="00174004"/>
    <w:rsid w:val="0017486D"/>
    <w:rsid w:val="00174DEB"/>
    <w:rsid w:val="00174E97"/>
    <w:rsid w:val="00175274"/>
    <w:rsid w:val="001757B0"/>
    <w:rsid w:val="0017599B"/>
    <w:rsid w:val="001759E2"/>
    <w:rsid w:val="00175BBF"/>
    <w:rsid w:val="001761CB"/>
    <w:rsid w:val="001763C0"/>
    <w:rsid w:val="00176730"/>
    <w:rsid w:val="001767B8"/>
    <w:rsid w:val="00176AAD"/>
    <w:rsid w:val="00176D95"/>
    <w:rsid w:val="00176F0C"/>
    <w:rsid w:val="001770D0"/>
    <w:rsid w:val="001776D7"/>
    <w:rsid w:val="001806BB"/>
    <w:rsid w:val="00180D11"/>
    <w:rsid w:val="001818C5"/>
    <w:rsid w:val="00181B5E"/>
    <w:rsid w:val="00181CFC"/>
    <w:rsid w:val="00182B34"/>
    <w:rsid w:val="00182FBB"/>
    <w:rsid w:val="001835EA"/>
    <w:rsid w:val="00183704"/>
    <w:rsid w:val="00183739"/>
    <w:rsid w:val="00183D08"/>
    <w:rsid w:val="00184A59"/>
    <w:rsid w:val="00184F42"/>
    <w:rsid w:val="0018503C"/>
    <w:rsid w:val="00185690"/>
    <w:rsid w:val="001858D3"/>
    <w:rsid w:val="0018640C"/>
    <w:rsid w:val="00186586"/>
    <w:rsid w:val="001866A7"/>
    <w:rsid w:val="00186720"/>
    <w:rsid w:val="00186B39"/>
    <w:rsid w:val="00187171"/>
    <w:rsid w:val="001876D9"/>
    <w:rsid w:val="00187976"/>
    <w:rsid w:val="00187BC0"/>
    <w:rsid w:val="00190500"/>
    <w:rsid w:val="00190916"/>
    <w:rsid w:val="00190CB9"/>
    <w:rsid w:val="00190D71"/>
    <w:rsid w:val="0019138C"/>
    <w:rsid w:val="001913DD"/>
    <w:rsid w:val="001916CF"/>
    <w:rsid w:val="00191882"/>
    <w:rsid w:val="00191A6E"/>
    <w:rsid w:val="00191BC4"/>
    <w:rsid w:val="00191E4E"/>
    <w:rsid w:val="0019204C"/>
    <w:rsid w:val="00192117"/>
    <w:rsid w:val="00192618"/>
    <w:rsid w:val="00192DEE"/>
    <w:rsid w:val="00192EB1"/>
    <w:rsid w:val="00193044"/>
    <w:rsid w:val="001931D9"/>
    <w:rsid w:val="00193215"/>
    <w:rsid w:val="001938B1"/>
    <w:rsid w:val="00193AC1"/>
    <w:rsid w:val="00193B66"/>
    <w:rsid w:val="00193C32"/>
    <w:rsid w:val="00193E80"/>
    <w:rsid w:val="001940C9"/>
    <w:rsid w:val="00194B95"/>
    <w:rsid w:val="00195C74"/>
    <w:rsid w:val="00195D6A"/>
    <w:rsid w:val="00195F78"/>
    <w:rsid w:val="001962BE"/>
    <w:rsid w:val="001967BC"/>
    <w:rsid w:val="001972CC"/>
    <w:rsid w:val="00197A36"/>
    <w:rsid w:val="00197BEA"/>
    <w:rsid w:val="00197D43"/>
    <w:rsid w:val="001A02FF"/>
    <w:rsid w:val="001A04D2"/>
    <w:rsid w:val="001A094C"/>
    <w:rsid w:val="001A13DF"/>
    <w:rsid w:val="001A1B36"/>
    <w:rsid w:val="001A21EA"/>
    <w:rsid w:val="001A2BBC"/>
    <w:rsid w:val="001A2C21"/>
    <w:rsid w:val="001A2CE0"/>
    <w:rsid w:val="001A30E9"/>
    <w:rsid w:val="001A36A3"/>
    <w:rsid w:val="001A3815"/>
    <w:rsid w:val="001A3B3C"/>
    <w:rsid w:val="001A3BDC"/>
    <w:rsid w:val="001A3E92"/>
    <w:rsid w:val="001A4037"/>
    <w:rsid w:val="001A4122"/>
    <w:rsid w:val="001A430E"/>
    <w:rsid w:val="001A45DB"/>
    <w:rsid w:val="001A4901"/>
    <w:rsid w:val="001A4E95"/>
    <w:rsid w:val="001A50F5"/>
    <w:rsid w:val="001A5EFE"/>
    <w:rsid w:val="001A5F9E"/>
    <w:rsid w:val="001A6202"/>
    <w:rsid w:val="001A6221"/>
    <w:rsid w:val="001A62C3"/>
    <w:rsid w:val="001A6416"/>
    <w:rsid w:val="001A67AC"/>
    <w:rsid w:val="001A6A4C"/>
    <w:rsid w:val="001A6EDD"/>
    <w:rsid w:val="001A71E5"/>
    <w:rsid w:val="001A782D"/>
    <w:rsid w:val="001A7B5F"/>
    <w:rsid w:val="001B014D"/>
    <w:rsid w:val="001B0378"/>
    <w:rsid w:val="001B05D1"/>
    <w:rsid w:val="001B1A3A"/>
    <w:rsid w:val="001B1AED"/>
    <w:rsid w:val="001B1F78"/>
    <w:rsid w:val="001B230C"/>
    <w:rsid w:val="001B246A"/>
    <w:rsid w:val="001B2BF2"/>
    <w:rsid w:val="001B2E6E"/>
    <w:rsid w:val="001B31D9"/>
    <w:rsid w:val="001B32A7"/>
    <w:rsid w:val="001B32C0"/>
    <w:rsid w:val="001B356C"/>
    <w:rsid w:val="001B374E"/>
    <w:rsid w:val="001B3BFD"/>
    <w:rsid w:val="001B40F5"/>
    <w:rsid w:val="001B4768"/>
    <w:rsid w:val="001B4937"/>
    <w:rsid w:val="001B4943"/>
    <w:rsid w:val="001B582C"/>
    <w:rsid w:val="001B5DC0"/>
    <w:rsid w:val="001B5DED"/>
    <w:rsid w:val="001B60DF"/>
    <w:rsid w:val="001B69D4"/>
    <w:rsid w:val="001B6F13"/>
    <w:rsid w:val="001B734D"/>
    <w:rsid w:val="001B764F"/>
    <w:rsid w:val="001B7867"/>
    <w:rsid w:val="001B7D29"/>
    <w:rsid w:val="001C0038"/>
    <w:rsid w:val="001C08DE"/>
    <w:rsid w:val="001C0A44"/>
    <w:rsid w:val="001C0C79"/>
    <w:rsid w:val="001C1537"/>
    <w:rsid w:val="001C2AE4"/>
    <w:rsid w:val="001C2BE3"/>
    <w:rsid w:val="001C2F5B"/>
    <w:rsid w:val="001C3203"/>
    <w:rsid w:val="001C32C8"/>
    <w:rsid w:val="001C331F"/>
    <w:rsid w:val="001C338E"/>
    <w:rsid w:val="001C34B0"/>
    <w:rsid w:val="001C3C61"/>
    <w:rsid w:val="001C3D69"/>
    <w:rsid w:val="001C3F99"/>
    <w:rsid w:val="001C40B6"/>
    <w:rsid w:val="001C419C"/>
    <w:rsid w:val="001C4351"/>
    <w:rsid w:val="001C4501"/>
    <w:rsid w:val="001C4513"/>
    <w:rsid w:val="001C4718"/>
    <w:rsid w:val="001C4FF7"/>
    <w:rsid w:val="001C5090"/>
    <w:rsid w:val="001C50D5"/>
    <w:rsid w:val="001C5187"/>
    <w:rsid w:val="001C5AE5"/>
    <w:rsid w:val="001C63CE"/>
    <w:rsid w:val="001C644F"/>
    <w:rsid w:val="001C6918"/>
    <w:rsid w:val="001C6DBE"/>
    <w:rsid w:val="001C77A1"/>
    <w:rsid w:val="001C7E94"/>
    <w:rsid w:val="001D043D"/>
    <w:rsid w:val="001D085A"/>
    <w:rsid w:val="001D0AB6"/>
    <w:rsid w:val="001D0B7C"/>
    <w:rsid w:val="001D0CDE"/>
    <w:rsid w:val="001D1BE2"/>
    <w:rsid w:val="001D1D87"/>
    <w:rsid w:val="001D1DEC"/>
    <w:rsid w:val="001D2239"/>
    <w:rsid w:val="001D238C"/>
    <w:rsid w:val="001D2B3A"/>
    <w:rsid w:val="001D3BDF"/>
    <w:rsid w:val="001D3C27"/>
    <w:rsid w:val="001D3E84"/>
    <w:rsid w:val="001D3FD2"/>
    <w:rsid w:val="001D40A3"/>
    <w:rsid w:val="001D4107"/>
    <w:rsid w:val="001D5B50"/>
    <w:rsid w:val="001D5C5F"/>
    <w:rsid w:val="001D5F11"/>
    <w:rsid w:val="001D62E4"/>
    <w:rsid w:val="001D6483"/>
    <w:rsid w:val="001D64F7"/>
    <w:rsid w:val="001D672F"/>
    <w:rsid w:val="001D6925"/>
    <w:rsid w:val="001D6AA6"/>
    <w:rsid w:val="001D6F61"/>
    <w:rsid w:val="001D72B0"/>
    <w:rsid w:val="001D747A"/>
    <w:rsid w:val="001D74F5"/>
    <w:rsid w:val="001D7A4A"/>
    <w:rsid w:val="001D7FE5"/>
    <w:rsid w:val="001E0206"/>
    <w:rsid w:val="001E0732"/>
    <w:rsid w:val="001E0B38"/>
    <w:rsid w:val="001E16B1"/>
    <w:rsid w:val="001E1DEF"/>
    <w:rsid w:val="001E2237"/>
    <w:rsid w:val="001E2618"/>
    <w:rsid w:val="001E2B2D"/>
    <w:rsid w:val="001E2C7E"/>
    <w:rsid w:val="001E2F6B"/>
    <w:rsid w:val="001E313E"/>
    <w:rsid w:val="001E31B7"/>
    <w:rsid w:val="001E35AB"/>
    <w:rsid w:val="001E431E"/>
    <w:rsid w:val="001E4611"/>
    <w:rsid w:val="001E46E9"/>
    <w:rsid w:val="001E494B"/>
    <w:rsid w:val="001E4BAA"/>
    <w:rsid w:val="001E5CD1"/>
    <w:rsid w:val="001E65ED"/>
    <w:rsid w:val="001E6663"/>
    <w:rsid w:val="001E6956"/>
    <w:rsid w:val="001E6CA1"/>
    <w:rsid w:val="001E6FC8"/>
    <w:rsid w:val="001E7210"/>
    <w:rsid w:val="001E7270"/>
    <w:rsid w:val="001E7358"/>
    <w:rsid w:val="001E7450"/>
    <w:rsid w:val="001E756E"/>
    <w:rsid w:val="001F05BA"/>
    <w:rsid w:val="001F085C"/>
    <w:rsid w:val="001F0A5C"/>
    <w:rsid w:val="001F0AFA"/>
    <w:rsid w:val="001F0DB4"/>
    <w:rsid w:val="001F1030"/>
    <w:rsid w:val="001F134E"/>
    <w:rsid w:val="001F1671"/>
    <w:rsid w:val="001F22AB"/>
    <w:rsid w:val="001F2527"/>
    <w:rsid w:val="001F2578"/>
    <w:rsid w:val="001F27F4"/>
    <w:rsid w:val="001F28FA"/>
    <w:rsid w:val="001F2EC1"/>
    <w:rsid w:val="001F2FEE"/>
    <w:rsid w:val="001F3447"/>
    <w:rsid w:val="001F382F"/>
    <w:rsid w:val="001F3B39"/>
    <w:rsid w:val="001F3B49"/>
    <w:rsid w:val="001F43F6"/>
    <w:rsid w:val="001F4400"/>
    <w:rsid w:val="001F493C"/>
    <w:rsid w:val="001F4A26"/>
    <w:rsid w:val="001F4B9C"/>
    <w:rsid w:val="001F540B"/>
    <w:rsid w:val="001F57F2"/>
    <w:rsid w:val="001F5892"/>
    <w:rsid w:val="001F58E1"/>
    <w:rsid w:val="001F610E"/>
    <w:rsid w:val="001F6551"/>
    <w:rsid w:val="001F694F"/>
    <w:rsid w:val="001F6EFF"/>
    <w:rsid w:val="001F7187"/>
    <w:rsid w:val="00200FB4"/>
    <w:rsid w:val="002013FD"/>
    <w:rsid w:val="0020156B"/>
    <w:rsid w:val="00201875"/>
    <w:rsid w:val="002022AD"/>
    <w:rsid w:val="00202431"/>
    <w:rsid w:val="0020254D"/>
    <w:rsid w:val="00202AC2"/>
    <w:rsid w:val="00202CB8"/>
    <w:rsid w:val="00202CE6"/>
    <w:rsid w:val="00202E24"/>
    <w:rsid w:val="00202FD7"/>
    <w:rsid w:val="00203142"/>
    <w:rsid w:val="0020345A"/>
    <w:rsid w:val="00203642"/>
    <w:rsid w:val="00203E03"/>
    <w:rsid w:val="002042A6"/>
    <w:rsid w:val="00204FE0"/>
    <w:rsid w:val="00205491"/>
    <w:rsid w:val="002055B9"/>
    <w:rsid w:val="00205BD4"/>
    <w:rsid w:val="00205C91"/>
    <w:rsid w:val="00205D44"/>
    <w:rsid w:val="00205F48"/>
    <w:rsid w:val="002066B2"/>
    <w:rsid w:val="0020676F"/>
    <w:rsid w:val="00206DED"/>
    <w:rsid w:val="002073C9"/>
    <w:rsid w:val="00207429"/>
    <w:rsid w:val="00207CDC"/>
    <w:rsid w:val="00207F92"/>
    <w:rsid w:val="00210150"/>
    <w:rsid w:val="002104BC"/>
    <w:rsid w:val="00210665"/>
    <w:rsid w:val="00210B0B"/>
    <w:rsid w:val="00210D61"/>
    <w:rsid w:val="00210E24"/>
    <w:rsid w:val="00211560"/>
    <w:rsid w:val="002119A2"/>
    <w:rsid w:val="00211B30"/>
    <w:rsid w:val="00211CC2"/>
    <w:rsid w:val="00211D81"/>
    <w:rsid w:val="002120F2"/>
    <w:rsid w:val="00212129"/>
    <w:rsid w:val="0021229C"/>
    <w:rsid w:val="00212C50"/>
    <w:rsid w:val="00212DD3"/>
    <w:rsid w:val="002130BB"/>
    <w:rsid w:val="002130DD"/>
    <w:rsid w:val="00213344"/>
    <w:rsid w:val="00213E4A"/>
    <w:rsid w:val="00213FEC"/>
    <w:rsid w:val="002146D5"/>
    <w:rsid w:val="00214702"/>
    <w:rsid w:val="002151E7"/>
    <w:rsid w:val="002155BE"/>
    <w:rsid w:val="0021576A"/>
    <w:rsid w:val="002157AF"/>
    <w:rsid w:val="00215A3C"/>
    <w:rsid w:val="00215CE4"/>
    <w:rsid w:val="00215CEF"/>
    <w:rsid w:val="00216153"/>
    <w:rsid w:val="002164CD"/>
    <w:rsid w:val="00216930"/>
    <w:rsid w:val="00217003"/>
    <w:rsid w:val="002170F9"/>
    <w:rsid w:val="0021715F"/>
    <w:rsid w:val="0021721E"/>
    <w:rsid w:val="00217AAC"/>
    <w:rsid w:val="002203E6"/>
    <w:rsid w:val="00220510"/>
    <w:rsid w:val="00220D72"/>
    <w:rsid w:val="00221459"/>
    <w:rsid w:val="00221E02"/>
    <w:rsid w:val="00222099"/>
    <w:rsid w:val="002220DF"/>
    <w:rsid w:val="002226A2"/>
    <w:rsid w:val="0022296E"/>
    <w:rsid w:val="00222CC1"/>
    <w:rsid w:val="00222E32"/>
    <w:rsid w:val="00223145"/>
    <w:rsid w:val="0022369D"/>
    <w:rsid w:val="00223976"/>
    <w:rsid w:val="00223B47"/>
    <w:rsid w:val="00223C11"/>
    <w:rsid w:val="002242C3"/>
    <w:rsid w:val="002243C7"/>
    <w:rsid w:val="0022464B"/>
    <w:rsid w:val="00224A3D"/>
    <w:rsid w:val="00224F28"/>
    <w:rsid w:val="0022509C"/>
    <w:rsid w:val="002250F0"/>
    <w:rsid w:val="00225316"/>
    <w:rsid w:val="0022578C"/>
    <w:rsid w:val="00225C3B"/>
    <w:rsid w:val="00225E76"/>
    <w:rsid w:val="00226311"/>
    <w:rsid w:val="002267F8"/>
    <w:rsid w:val="00226BBE"/>
    <w:rsid w:val="002270AD"/>
    <w:rsid w:val="002279C0"/>
    <w:rsid w:val="00227D97"/>
    <w:rsid w:val="002300BC"/>
    <w:rsid w:val="0023026E"/>
    <w:rsid w:val="00230543"/>
    <w:rsid w:val="002305F3"/>
    <w:rsid w:val="002306D2"/>
    <w:rsid w:val="002309F3"/>
    <w:rsid w:val="0023121A"/>
    <w:rsid w:val="0023155A"/>
    <w:rsid w:val="00231863"/>
    <w:rsid w:val="002319CE"/>
    <w:rsid w:val="00231E88"/>
    <w:rsid w:val="00232D32"/>
    <w:rsid w:val="00233155"/>
    <w:rsid w:val="002331D0"/>
    <w:rsid w:val="00233286"/>
    <w:rsid w:val="002336D4"/>
    <w:rsid w:val="0023397D"/>
    <w:rsid w:val="00234189"/>
    <w:rsid w:val="002346FE"/>
    <w:rsid w:val="00234D66"/>
    <w:rsid w:val="002351F9"/>
    <w:rsid w:val="00235CCC"/>
    <w:rsid w:val="00235D24"/>
    <w:rsid w:val="00236183"/>
    <w:rsid w:val="00236306"/>
    <w:rsid w:val="00236449"/>
    <w:rsid w:val="00236498"/>
    <w:rsid w:val="002370A6"/>
    <w:rsid w:val="002375C6"/>
    <w:rsid w:val="00237CCA"/>
    <w:rsid w:val="00240477"/>
    <w:rsid w:val="002405C9"/>
    <w:rsid w:val="002406BF"/>
    <w:rsid w:val="0024095F"/>
    <w:rsid w:val="00240A5F"/>
    <w:rsid w:val="00240A79"/>
    <w:rsid w:val="00240CC0"/>
    <w:rsid w:val="00240F72"/>
    <w:rsid w:val="002410BE"/>
    <w:rsid w:val="00241154"/>
    <w:rsid w:val="0024117C"/>
    <w:rsid w:val="00241837"/>
    <w:rsid w:val="00241883"/>
    <w:rsid w:val="00241A44"/>
    <w:rsid w:val="00241B0D"/>
    <w:rsid w:val="00242309"/>
    <w:rsid w:val="002437B4"/>
    <w:rsid w:val="00243C11"/>
    <w:rsid w:val="00243EAD"/>
    <w:rsid w:val="00243FC6"/>
    <w:rsid w:val="002440DE"/>
    <w:rsid w:val="00244172"/>
    <w:rsid w:val="0024427F"/>
    <w:rsid w:val="002442F2"/>
    <w:rsid w:val="00244E8C"/>
    <w:rsid w:val="00244F21"/>
    <w:rsid w:val="00245252"/>
    <w:rsid w:val="00245822"/>
    <w:rsid w:val="002458EA"/>
    <w:rsid w:val="0024693F"/>
    <w:rsid w:val="00246DC5"/>
    <w:rsid w:val="002473F5"/>
    <w:rsid w:val="00247507"/>
    <w:rsid w:val="00247587"/>
    <w:rsid w:val="002476A4"/>
    <w:rsid w:val="00247FDC"/>
    <w:rsid w:val="00250398"/>
    <w:rsid w:val="00250EF4"/>
    <w:rsid w:val="00250F03"/>
    <w:rsid w:val="00250FBB"/>
    <w:rsid w:val="002511B5"/>
    <w:rsid w:val="002512D9"/>
    <w:rsid w:val="002514F1"/>
    <w:rsid w:val="00251E7B"/>
    <w:rsid w:val="00252431"/>
    <w:rsid w:val="0025244C"/>
    <w:rsid w:val="00252679"/>
    <w:rsid w:val="0025274C"/>
    <w:rsid w:val="0025290D"/>
    <w:rsid w:val="00253B3D"/>
    <w:rsid w:val="00256294"/>
    <w:rsid w:val="00256310"/>
    <w:rsid w:val="0025640E"/>
    <w:rsid w:val="00256532"/>
    <w:rsid w:val="00256D99"/>
    <w:rsid w:val="0025709D"/>
    <w:rsid w:val="00260273"/>
    <w:rsid w:val="00260598"/>
    <w:rsid w:val="0026066B"/>
    <w:rsid w:val="00261120"/>
    <w:rsid w:val="00261B1B"/>
    <w:rsid w:val="00261B4A"/>
    <w:rsid w:val="00261E58"/>
    <w:rsid w:val="00261F21"/>
    <w:rsid w:val="00261F25"/>
    <w:rsid w:val="00261FFE"/>
    <w:rsid w:val="0026218E"/>
    <w:rsid w:val="00262194"/>
    <w:rsid w:val="00262469"/>
    <w:rsid w:val="00262785"/>
    <w:rsid w:val="00262E67"/>
    <w:rsid w:val="00263A91"/>
    <w:rsid w:val="00263B3D"/>
    <w:rsid w:val="002641E6"/>
    <w:rsid w:val="00264E90"/>
    <w:rsid w:val="00264F29"/>
    <w:rsid w:val="00265041"/>
    <w:rsid w:val="0026566D"/>
    <w:rsid w:val="0026644A"/>
    <w:rsid w:val="002664F6"/>
    <w:rsid w:val="00266A25"/>
    <w:rsid w:val="00266B6A"/>
    <w:rsid w:val="00266F27"/>
    <w:rsid w:val="0026762C"/>
    <w:rsid w:val="00267CF0"/>
    <w:rsid w:val="00267D52"/>
    <w:rsid w:val="002701DA"/>
    <w:rsid w:val="00270748"/>
    <w:rsid w:val="00270D1C"/>
    <w:rsid w:val="00271002"/>
    <w:rsid w:val="00271463"/>
    <w:rsid w:val="00271BA8"/>
    <w:rsid w:val="00271C46"/>
    <w:rsid w:val="00271D3E"/>
    <w:rsid w:val="002720E3"/>
    <w:rsid w:val="0027216A"/>
    <w:rsid w:val="00272285"/>
    <w:rsid w:val="002723A9"/>
    <w:rsid w:val="0027287D"/>
    <w:rsid w:val="00272AEB"/>
    <w:rsid w:val="002737D1"/>
    <w:rsid w:val="00273945"/>
    <w:rsid w:val="002742D7"/>
    <w:rsid w:val="002745FB"/>
    <w:rsid w:val="00274794"/>
    <w:rsid w:val="00274A60"/>
    <w:rsid w:val="00274B4D"/>
    <w:rsid w:val="00274C62"/>
    <w:rsid w:val="0027525C"/>
    <w:rsid w:val="002757B9"/>
    <w:rsid w:val="0027609E"/>
    <w:rsid w:val="00276A43"/>
    <w:rsid w:val="00277005"/>
    <w:rsid w:val="00277441"/>
    <w:rsid w:val="00277626"/>
    <w:rsid w:val="00277D71"/>
    <w:rsid w:val="00280146"/>
    <w:rsid w:val="00280581"/>
    <w:rsid w:val="00280AC6"/>
    <w:rsid w:val="00280DAD"/>
    <w:rsid w:val="00281CEF"/>
    <w:rsid w:val="002820F0"/>
    <w:rsid w:val="00282A59"/>
    <w:rsid w:val="00282D0A"/>
    <w:rsid w:val="00283542"/>
    <w:rsid w:val="00283B42"/>
    <w:rsid w:val="00283E5C"/>
    <w:rsid w:val="0028451A"/>
    <w:rsid w:val="00284DDE"/>
    <w:rsid w:val="0028512A"/>
    <w:rsid w:val="00285554"/>
    <w:rsid w:val="00285573"/>
    <w:rsid w:val="002855B4"/>
    <w:rsid w:val="00285B3E"/>
    <w:rsid w:val="00285D53"/>
    <w:rsid w:val="00285D60"/>
    <w:rsid w:val="00285E86"/>
    <w:rsid w:val="00286193"/>
    <w:rsid w:val="002861C3"/>
    <w:rsid w:val="00286728"/>
    <w:rsid w:val="00286B58"/>
    <w:rsid w:val="00286C0B"/>
    <w:rsid w:val="00286EB0"/>
    <w:rsid w:val="00287085"/>
    <w:rsid w:val="00287793"/>
    <w:rsid w:val="00290012"/>
    <w:rsid w:val="002904CA"/>
    <w:rsid w:val="002905DC"/>
    <w:rsid w:val="002906DB"/>
    <w:rsid w:val="00290773"/>
    <w:rsid w:val="00290A5A"/>
    <w:rsid w:val="00290CDC"/>
    <w:rsid w:val="00290EAA"/>
    <w:rsid w:val="002914C6"/>
    <w:rsid w:val="002914EC"/>
    <w:rsid w:val="0029172E"/>
    <w:rsid w:val="00291738"/>
    <w:rsid w:val="00291A96"/>
    <w:rsid w:val="00292636"/>
    <w:rsid w:val="002927B1"/>
    <w:rsid w:val="00292BD3"/>
    <w:rsid w:val="00292EC8"/>
    <w:rsid w:val="00293343"/>
    <w:rsid w:val="00293516"/>
    <w:rsid w:val="00293726"/>
    <w:rsid w:val="002939F8"/>
    <w:rsid w:val="00293E3C"/>
    <w:rsid w:val="00294BA2"/>
    <w:rsid w:val="00294D9D"/>
    <w:rsid w:val="00294E89"/>
    <w:rsid w:val="00294EB6"/>
    <w:rsid w:val="00295791"/>
    <w:rsid w:val="002958D4"/>
    <w:rsid w:val="002959F1"/>
    <w:rsid w:val="00295AAE"/>
    <w:rsid w:val="00295B9C"/>
    <w:rsid w:val="00296612"/>
    <w:rsid w:val="00296F30"/>
    <w:rsid w:val="0029746C"/>
    <w:rsid w:val="002A04A1"/>
    <w:rsid w:val="002A08C8"/>
    <w:rsid w:val="002A08F9"/>
    <w:rsid w:val="002A104C"/>
    <w:rsid w:val="002A11BC"/>
    <w:rsid w:val="002A1BC4"/>
    <w:rsid w:val="002A204C"/>
    <w:rsid w:val="002A31FF"/>
    <w:rsid w:val="002A3475"/>
    <w:rsid w:val="002A3D66"/>
    <w:rsid w:val="002A3F40"/>
    <w:rsid w:val="002A4317"/>
    <w:rsid w:val="002A4818"/>
    <w:rsid w:val="002A499F"/>
    <w:rsid w:val="002A4B79"/>
    <w:rsid w:val="002A4C6A"/>
    <w:rsid w:val="002A5155"/>
    <w:rsid w:val="002A5B02"/>
    <w:rsid w:val="002A5CB1"/>
    <w:rsid w:val="002A5F7D"/>
    <w:rsid w:val="002A5FA6"/>
    <w:rsid w:val="002A6552"/>
    <w:rsid w:val="002A6FC3"/>
    <w:rsid w:val="002A7DA9"/>
    <w:rsid w:val="002B0089"/>
    <w:rsid w:val="002B02A2"/>
    <w:rsid w:val="002B05FD"/>
    <w:rsid w:val="002B074C"/>
    <w:rsid w:val="002B07E4"/>
    <w:rsid w:val="002B0C92"/>
    <w:rsid w:val="002B0F11"/>
    <w:rsid w:val="002B0F26"/>
    <w:rsid w:val="002B14A9"/>
    <w:rsid w:val="002B1A65"/>
    <w:rsid w:val="002B1C59"/>
    <w:rsid w:val="002B1CFD"/>
    <w:rsid w:val="002B2361"/>
    <w:rsid w:val="002B2B4C"/>
    <w:rsid w:val="002B2C8D"/>
    <w:rsid w:val="002B2DC0"/>
    <w:rsid w:val="002B35E5"/>
    <w:rsid w:val="002B3D24"/>
    <w:rsid w:val="002B3E6B"/>
    <w:rsid w:val="002B402A"/>
    <w:rsid w:val="002B4667"/>
    <w:rsid w:val="002B4950"/>
    <w:rsid w:val="002B5A30"/>
    <w:rsid w:val="002B5FAF"/>
    <w:rsid w:val="002B6258"/>
    <w:rsid w:val="002B6492"/>
    <w:rsid w:val="002B661C"/>
    <w:rsid w:val="002B67AC"/>
    <w:rsid w:val="002B6AE4"/>
    <w:rsid w:val="002B6CE6"/>
    <w:rsid w:val="002B729A"/>
    <w:rsid w:val="002B7811"/>
    <w:rsid w:val="002B7F17"/>
    <w:rsid w:val="002C027F"/>
    <w:rsid w:val="002C0633"/>
    <w:rsid w:val="002C0C72"/>
    <w:rsid w:val="002C108D"/>
    <w:rsid w:val="002C1973"/>
    <w:rsid w:val="002C1E99"/>
    <w:rsid w:val="002C1F37"/>
    <w:rsid w:val="002C2757"/>
    <w:rsid w:val="002C2902"/>
    <w:rsid w:val="002C29DB"/>
    <w:rsid w:val="002C2B43"/>
    <w:rsid w:val="002C2FA7"/>
    <w:rsid w:val="002C3603"/>
    <w:rsid w:val="002C36D5"/>
    <w:rsid w:val="002C3948"/>
    <w:rsid w:val="002C3EA4"/>
    <w:rsid w:val="002C4603"/>
    <w:rsid w:val="002C4683"/>
    <w:rsid w:val="002C47F6"/>
    <w:rsid w:val="002C4C76"/>
    <w:rsid w:val="002C51F2"/>
    <w:rsid w:val="002C547B"/>
    <w:rsid w:val="002C57C6"/>
    <w:rsid w:val="002C5A2E"/>
    <w:rsid w:val="002C5C6A"/>
    <w:rsid w:val="002C5DE9"/>
    <w:rsid w:val="002C7C2D"/>
    <w:rsid w:val="002D079B"/>
    <w:rsid w:val="002D0894"/>
    <w:rsid w:val="002D09AE"/>
    <w:rsid w:val="002D0BC7"/>
    <w:rsid w:val="002D0D62"/>
    <w:rsid w:val="002D0F7C"/>
    <w:rsid w:val="002D1430"/>
    <w:rsid w:val="002D1929"/>
    <w:rsid w:val="002D1FD5"/>
    <w:rsid w:val="002D2280"/>
    <w:rsid w:val="002D2527"/>
    <w:rsid w:val="002D2AD9"/>
    <w:rsid w:val="002D2C7B"/>
    <w:rsid w:val="002D315E"/>
    <w:rsid w:val="002D3531"/>
    <w:rsid w:val="002D3984"/>
    <w:rsid w:val="002D3AF2"/>
    <w:rsid w:val="002D3DA4"/>
    <w:rsid w:val="002D3ECE"/>
    <w:rsid w:val="002D4172"/>
    <w:rsid w:val="002D45C9"/>
    <w:rsid w:val="002D48C7"/>
    <w:rsid w:val="002D4933"/>
    <w:rsid w:val="002D4AA4"/>
    <w:rsid w:val="002D540C"/>
    <w:rsid w:val="002D5768"/>
    <w:rsid w:val="002D5934"/>
    <w:rsid w:val="002D625B"/>
    <w:rsid w:val="002D69AA"/>
    <w:rsid w:val="002D6AFA"/>
    <w:rsid w:val="002D6DBD"/>
    <w:rsid w:val="002D6E1D"/>
    <w:rsid w:val="002D7063"/>
    <w:rsid w:val="002D744C"/>
    <w:rsid w:val="002D74CF"/>
    <w:rsid w:val="002D7785"/>
    <w:rsid w:val="002E0534"/>
    <w:rsid w:val="002E0917"/>
    <w:rsid w:val="002E0AC6"/>
    <w:rsid w:val="002E11E1"/>
    <w:rsid w:val="002E2221"/>
    <w:rsid w:val="002E26D4"/>
    <w:rsid w:val="002E2D2B"/>
    <w:rsid w:val="002E2DAE"/>
    <w:rsid w:val="002E3159"/>
    <w:rsid w:val="002E34A1"/>
    <w:rsid w:val="002E3980"/>
    <w:rsid w:val="002E3C28"/>
    <w:rsid w:val="002E4480"/>
    <w:rsid w:val="002E4803"/>
    <w:rsid w:val="002E625E"/>
    <w:rsid w:val="002E672D"/>
    <w:rsid w:val="002E6A1B"/>
    <w:rsid w:val="002E6AD3"/>
    <w:rsid w:val="002E6FAE"/>
    <w:rsid w:val="002E7314"/>
    <w:rsid w:val="002E73D5"/>
    <w:rsid w:val="002E762D"/>
    <w:rsid w:val="002E79A1"/>
    <w:rsid w:val="002E7D77"/>
    <w:rsid w:val="002F0510"/>
    <w:rsid w:val="002F0A1E"/>
    <w:rsid w:val="002F0E78"/>
    <w:rsid w:val="002F1010"/>
    <w:rsid w:val="002F11FB"/>
    <w:rsid w:val="002F15F9"/>
    <w:rsid w:val="002F1DF9"/>
    <w:rsid w:val="002F1FCF"/>
    <w:rsid w:val="002F2398"/>
    <w:rsid w:val="002F25AA"/>
    <w:rsid w:val="002F25C2"/>
    <w:rsid w:val="002F261B"/>
    <w:rsid w:val="002F2903"/>
    <w:rsid w:val="002F2A4D"/>
    <w:rsid w:val="002F2C74"/>
    <w:rsid w:val="002F2C8F"/>
    <w:rsid w:val="002F370C"/>
    <w:rsid w:val="002F397E"/>
    <w:rsid w:val="002F4106"/>
    <w:rsid w:val="002F41A6"/>
    <w:rsid w:val="002F4271"/>
    <w:rsid w:val="002F45DD"/>
    <w:rsid w:val="002F46F3"/>
    <w:rsid w:val="002F4889"/>
    <w:rsid w:val="002F4901"/>
    <w:rsid w:val="002F4953"/>
    <w:rsid w:val="002F4EE0"/>
    <w:rsid w:val="002F5528"/>
    <w:rsid w:val="002F5C32"/>
    <w:rsid w:val="002F614F"/>
    <w:rsid w:val="002F64B6"/>
    <w:rsid w:val="002F665D"/>
    <w:rsid w:val="002F66F0"/>
    <w:rsid w:val="002F675C"/>
    <w:rsid w:val="002F69DA"/>
    <w:rsid w:val="002F71F1"/>
    <w:rsid w:val="002F7801"/>
    <w:rsid w:val="002F7DAE"/>
    <w:rsid w:val="0030088B"/>
    <w:rsid w:val="00300937"/>
    <w:rsid w:val="00300F24"/>
    <w:rsid w:val="00301658"/>
    <w:rsid w:val="00301907"/>
    <w:rsid w:val="003020E0"/>
    <w:rsid w:val="0030216A"/>
    <w:rsid w:val="00302D69"/>
    <w:rsid w:val="00303F50"/>
    <w:rsid w:val="00304615"/>
    <w:rsid w:val="003048AD"/>
    <w:rsid w:val="00304BC7"/>
    <w:rsid w:val="00304D2E"/>
    <w:rsid w:val="00304DEF"/>
    <w:rsid w:val="0030571E"/>
    <w:rsid w:val="00305791"/>
    <w:rsid w:val="00305DFA"/>
    <w:rsid w:val="00306056"/>
    <w:rsid w:val="00306261"/>
    <w:rsid w:val="0030633E"/>
    <w:rsid w:val="00306687"/>
    <w:rsid w:val="00306B61"/>
    <w:rsid w:val="0030724C"/>
    <w:rsid w:val="003075D8"/>
    <w:rsid w:val="00307662"/>
    <w:rsid w:val="0031059F"/>
    <w:rsid w:val="0031075E"/>
    <w:rsid w:val="00310938"/>
    <w:rsid w:val="00311176"/>
    <w:rsid w:val="00311259"/>
    <w:rsid w:val="00311DCD"/>
    <w:rsid w:val="00312207"/>
    <w:rsid w:val="00312556"/>
    <w:rsid w:val="003127AB"/>
    <w:rsid w:val="0031281B"/>
    <w:rsid w:val="00312A9E"/>
    <w:rsid w:val="00312F0A"/>
    <w:rsid w:val="003134C7"/>
    <w:rsid w:val="00313611"/>
    <w:rsid w:val="0031412A"/>
    <w:rsid w:val="003147BB"/>
    <w:rsid w:val="00314A82"/>
    <w:rsid w:val="00314C3B"/>
    <w:rsid w:val="00314CE4"/>
    <w:rsid w:val="00315F8C"/>
    <w:rsid w:val="003163DD"/>
    <w:rsid w:val="003169FF"/>
    <w:rsid w:val="00316E70"/>
    <w:rsid w:val="00316F39"/>
    <w:rsid w:val="00316FFD"/>
    <w:rsid w:val="0031729A"/>
    <w:rsid w:val="003176E6"/>
    <w:rsid w:val="00317793"/>
    <w:rsid w:val="00317BA1"/>
    <w:rsid w:val="00317C3E"/>
    <w:rsid w:val="0032017E"/>
    <w:rsid w:val="0032050E"/>
    <w:rsid w:val="00320678"/>
    <w:rsid w:val="003209BC"/>
    <w:rsid w:val="003209DD"/>
    <w:rsid w:val="00320A2D"/>
    <w:rsid w:val="00320CA3"/>
    <w:rsid w:val="00320FFE"/>
    <w:rsid w:val="00321232"/>
    <w:rsid w:val="0032131B"/>
    <w:rsid w:val="00321478"/>
    <w:rsid w:val="003219DA"/>
    <w:rsid w:val="00321C68"/>
    <w:rsid w:val="00322513"/>
    <w:rsid w:val="00322B34"/>
    <w:rsid w:val="00322F9A"/>
    <w:rsid w:val="003238A1"/>
    <w:rsid w:val="003239C6"/>
    <w:rsid w:val="00323C67"/>
    <w:rsid w:val="00323F61"/>
    <w:rsid w:val="00324103"/>
    <w:rsid w:val="00324250"/>
    <w:rsid w:val="0032428F"/>
    <w:rsid w:val="00324598"/>
    <w:rsid w:val="00324BAB"/>
    <w:rsid w:val="00324C0D"/>
    <w:rsid w:val="00325684"/>
    <w:rsid w:val="003258FA"/>
    <w:rsid w:val="003259CD"/>
    <w:rsid w:val="00325CD3"/>
    <w:rsid w:val="003265F5"/>
    <w:rsid w:val="00326709"/>
    <w:rsid w:val="0032677E"/>
    <w:rsid w:val="00326E79"/>
    <w:rsid w:val="00326EE0"/>
    <w:rsid w:val="00326F5C"/>
    <w:rsid w:val="0032700F"/>
    <w:rsid w:val="0032707D"/>
    <w:rsid w:val="003271C6"/>
    <w:rsid w:val="0032779A"/>
    <w:rsid w:val="00327B03"/>
    <w:rsid w:val="00330009"/>
    <w:rsid w:val="0033035F"/>
    <w:rsid w:val="00330914"/>
    <w:rsid w:val="00330DB9"/>
    <w:rsid w:val="003314A4"/>
    <w:rsid w:val="00331D65"/>
    <w:rsid w:val="0033231E"/>
    <w:rsid w:val="00332C95"/>
    <w:rsid w:val="00332CCB"/>
    <w:rsid w:val="00333360"/>
    <w:rsid w:val="00333495"/>
    <w:rsid w:val="00333772"/>
    <w:rsid w:val="003344D5"/>
    <w:rsid w:val="00334783"/>
    <w:rsid w:val="00334D02"/>
    <w:rsid w:val="003352E0"/>
    <w:rsid w:val="00335640"/>
    <w:rsid w:val="00335AEB"/>
    <w:rsid w:val="00336C06"/>
    <w:rsid w:val="00336DAD"/>
    <w:rsid w:val="003377E0"/>
    <w:rsid w:val="0033781A"/>
    <w:rsid w:val="00337A26"/>
    <w:rsid w:val="003400EA"/>
    <w:rsid w:val="00340242"/>
    <w:rsid w:val="0034040C"/>
    <w:rsid w:val="003408EF"/>
    <w:rsid w:val="0034145D"/>
    <w:rsid w:val="00341BDC"/>
    <w:rsid w:val="00341CCA"/>
    <w:rsid w:val="00341D62"/>
    <w:rsid w:val="00341DF4"/>
    <w:rsid w:val="00341FA2"/>
    <w:rsid w:val="0034203C"/>
    <w:rsid w:val="0034212D"/>
    <w:rsid w:val="00342603"/>
    <w:rsid w:val="00342C5B"/>
    <w:rsid w:val="00342D74"/>
    <w:rsid w:val="00343508"/>
    <w:rsid w:val="00343914"/>
    <w:rsid w:val="00343CA5"/>
    <w:rsid w:val="003444D3"/>
    <w:rsid w:val="00344696"/>
    <w:rsid w:val="00344816"/>
    <w:rsid w:val="00344821"/>
    <w:rsid w:val="00344905"/>
    <w:rsid w:val="0034493F"/>
    <w:rsid w:val="00345136"/>
    <w:rsid w:val="003451D5"/>
    <w:rsid w:val="003453DC"/>
    <w:rsid w:val="003454CD"/>
    <w:rsid w:val="00345B9D"/>
    <w:rsid w:val="00345DA4"/>
    <w:rsid w:val="00345F92"/>
    <w:rsid w:val="00346001"/>
    <w:rsid w:val="00346113"/>
    <w:rsid w:val="00346CAE"/>
    <w:rsid w:val="00346FA0"/>
    <w:rsid w:val="00347069"/>
    <w:rsid w:val="00347115"/>
    <w:rsid w:val="003471F9"/>
    <w:rsid w:val="003506F8"/>
    <w:rsid w:val="0035157C"/>
    <w:rsid w:val="00351A8B"/>
    <w:rsid w:val="00351BA6"/>
    <w:rsid w:val="00351FBD"/>
    <w:rsid w:val="00352182"/>
    <w:rsid w:val="0035267F"/>
    <w:rsid w:val="00352A3B"/>
    <w:rsid w:val="00352A6E"/>
    <w:rsid w:val="00352D2F"/>
    <w:rsid w:val="00353076"/>
    <w:rsid w:val="003539EC"/>
    <w:rsid w:val="00354008"/>
    <w:rsid w:val="0035404F"/>
    <w:rsid w:val="00354495"/>
    <w:rsid w:val="003544AE"/>
    <w:rsid w:val="00354A33"/>
    <w:rsid w:val="00354A6D"/>
    <w:rsid w:val="00355587"/>
    <w:rsid w:val="0035570C"/>
    <w:rsid w:val="00355768"/>
    <w:rsid w:val="00355790"/>
    <w:rsid w:val="00355CED"/>
    <w:rsid w:val="003564E4"/>
    <w:rsid w:val="0035672B"/>
    <w:rsid w:val="003567A4"/>
    <w:rsid w:val="00356A2D"/>
    <w:rsid w:val="00356A6D"/>
    <w:rsid w:val="00356B0A"/>
    <w:rsid w:val="00356B13"/>
    <w:rsid w:val="00360131"/>
    <w:rsid w:val="003604F2"/>
    <w:rsid w:val="003604FD"/>
    <w:rsid w:val="0036067D"/>
    <w:rsid w:val="00360AE8"/>
    <w:rsid w:val="00360C92"/>
    <w:rsid w:val="00360E68"/>
    <w:rsid w:val="00361293"/>
    <w:rsid w:val="0036176F"/>
    <w:rsid w:val="0036197F"/>
    <w:rsid w:val="00361A50"/>
    <w:rsid w:val="00361B32"/>
    <w:rsid w:val="00361E1C"/>
    <w:rsid w:val="00361EE3"/>
    <w:rsid w:val="003620F7"/>
    <w:rsid w:val="00362104"/>
    <w:rsid w:val="00362126"/>
    <w:rsid w:val="003621E4"/>
    <w:rsid w:val="0036249A"/>
    <w:rsid w:val="003624A4"/>
    <w:rsid w:val="0036302F"/>
    <w:rsid w:val="00363283"/>
    <w:rsid w:val="003632ED"/>
    <w:rsid w:val="003635CB"/>
    <w:rsid w:val="00363964"/>
    <w:rsid w:val="003639D0"/>
    <w:rsid w:val="00363AAD"/>
    <w:rsid w:val="00363D4E"/>
    <w:rsid w:val="00363FCC"/>
    <w:rsid w:val="00364185"/>
    <w:rsid w:val="0036432E"/>
    <w:rsid w:val="003645D4"/>
    <w:rsid w:val="0036497E"/>
    <w:rsid w:val="00365774"/>
    <w:rsid w:val="003658A3"/>
    <w:rsid w:val="003658AB"/>
    <w:rsid w:val="00365F42"/>
    <w:rsid w:val="00366163"/>
    <w:rsid w:val="00366E42"/>
    <w:rsid w:val="00366E8C"/>
    <w:rsid w:val="0036712E"/>
    <w:rsid w:val="0036737E"/>
    <w:rsid w:val="00367DC7"/>
    <w:rsid w:val="003703C9"/>
    <w:rsid w:val="00370957"/>
    <w:rsid w:val="00370D95"/>
    <w:rsid w:val="0037111D"/>
    <w:rsid w:val="00371404"/>
    <w:rsid w:val="0037143F"/>
    <w:rsid w:val="00371D67"/>
    <w:rsid w:val="00372ADD"/>
    <w:rsid w:val="00372E66"/>
    <w:rsid w:val="0037302E"/>
    <w:rsid w:val="0037367E"/>
    <w:rsid w:val="00373CFC"/>
    <w:rsid w:val="003740B0"/>
    <w:rsid w:val="003741FC"/>
    <w:rsid w:val="003742D0"/>
    <w:rsid w:val="00374694"/>
    <w:rsid w:val="00374BF3"/>
    <w:rsid w:val="00374ED5"/>
    <w:rsid w:val="00375130"/>
    <w:rsid w:val="003752F3"/>
    <w:rsid w:val="0037589E"/>
    <w:rsid w:val="00375D0F"/>
    <w:rsid w:val="00375F20"/>
    <w:rsid w:val="00376478"/>
    <w:rsid w:val="0037659A"/>
    <w:rsid w:val="00376AF8"/>
    <w:rsid w:val="00376C21"/>
    <w:rsid w:val="00376D5D"/>
    <w:rsid w:val="00376DCE"/>
    <w:rsid w:val="003773DB"/>
    <w:rsid w:val="00377846"/>
    <w:rsid w:val="003800FE"/>
    <w:rsid w:val="0038013A"/>
    <w:rsid w:val="0038115C"/>
    <w:rsid w:val="003812FA"/>
    <w:rsid w:val="00381801"/>
    <w:rsid w:val="00381E40"/>
    <w:rsid w:val="00382A35"/>
    <w:rsid w:val="00382A75"/>
    <w:rsid w:val="003831A0"/>
    <w:rsid w:val="00383BD8"/>
    <w:rsid w:val="00383DEC"/>
    <w:rsid w:val="00384176"/>
    <w:rsid w:val="0038425B"/>
    <w:rsid w:val="00384349"/>
    <w:rsid w:val="003844EF"/>
    <w:rsid w:val="00384B31"/>
    <w:rsid w:val="00384C8E"/>
    <w:rsid w:val="00384CED"/>
    <w:rsid w:val="00385C3D"/>
    <w:rsid w:val="00385F16"/>
    <w:rsid w:val="0038621D"/>
    <w:rsid w:val="0038638F"/>
    <w:rsid w:val="0038642E"/>
    <w:rsid w:val="00387031"/>
    <w:rsid w:val="003873BE"/>
    <w:rsid w:val="0038765E"/>
    <w:rsid w:val="003876DF"/>
    <w:rsid w:val="00387FD6"/>
    <w:rsid w:val="003902E6"/>
    <w:rsid w:val="00390A80"/>
    <w:rsid w:val="00390D30"/>
    <w:rsid w:val="00390FC2"/>
    <w:rsid w:val="0039104F"/>
    <w:rsid w:val="003914D3"/>
    <w:rsid w:val="00391879"/>
    <w:rsid w:val="003919E4"/>
    <w:rsid w:val="00391B39"/>
    <w:rsid w:val="00391ED7"/>
    <w:rsid w:val="00391FCD"/>
    <w:rsid w:val="00392BBD"/>
    <w:rsid w:val="003933E3"/>
    <w:rsid w:val="00393586"/>
    <w:rsid w:val="0039479F"/>
    <w:rsid w:val="00394D16"/>
    <w:rsid w:val="00394E2D"/>
    <w:rsid w:val="0039535F"/>
    <w:rsid w:val="003957C1"/>
    <w:rsid w:val="00395CB4"/>
    <w:rsid w:val="00395CE9"/>
    <w:rsid w:val="00395DE0"/>
    <w:rsid w:val="00396397"/>
    <w:rsid w:val="00396775"/>
    <w:rsid w:val="00396BCF"/>
    <w:rsid w:val="00397385"/>
    <w:rsid w:val="00397626"/>
    <w:rsid w:val="003976EC"/>
    <w:rsid w:val="003978C6"/>
    <w:rsid w:val="0039793B"/>
    <w:rsid w:val="003A0655"/>
    <w:rsid w:val="003A0A40"/>
    <w:rsid w:val="003A11F5"/>
    <w:rsid w:val="003A13B7"/>
    <w:rsid w:val="003A15EC"/>
    <w:rsid w:val="003A1899"/>
    <w:rsid w:val="003A1C85"/>
    <w:rsid w:val="003A20F2"/>
    <w:rsid w:val="003A25FD"/>
    <w:rsid w:val="003A2838"/>
    <w:rsid w:val="003A2C02"/>
    <w:rsid w:val="003A329C"/>
    <w:rsid w:val="003A33B7"/>
    <w:rsid w:val="003A379F"/>
    <w:rsid w:val="003A3816"/>
    <w:rsid w:val="003A3E21"/>
    <w:rsid w:val="003A447A"/>
    <w:rsid w:val="003A4877"/>
    <w:rsid w:val="003A4CF5"/>
    <w:rsid w:val="003A4DAE"/>
    <w:rsid w:val="003A5514"/>
    <w:rsid w:val="003A5546"/>
    <w:rsid w:val="003A5C11"/>
    <w:rsid w:val="003A5F41"/>
    <w:rsid w:val="003A6206"/>
    <w:rsid w:val="003A66DE"/>
    <w:rsid w:val="003A71DC"/>
    <w:rsid w:val="003A7243"/>
    <w:rsid w:val="003A730C"/>
    <w:rsid w:val="003A79D6"/>
    <w:rsid w:val="003A7E1E"/>
    <w:rsid w:val="003B0163"/>
    <w:rsid w:val="003B05BF"/>
    <w:rsid w:val="003B065F"/>
    <w:rsid w:val="003B0671"/>
    <w:rsid w:val="003B07B7"/>
    <w:rsid w:val="003B0863"/>
    <w:rsid w:val="003B0967"/>
    <w:rsid w:val="003B10F7"/>
    <w:rsid w:val="003B1EF0"/>
    <w:rsid w:val="003B2082"/>
    <w:rsid w:val="003B2F93"/>
    <w:rsid w:val="003B30EC"/>
    <w:rsid w:val="003B3196"/>
    <w:rsid w:val="003B3447"/>
    <w:rsid w:val="003B355D"/>
    <w:rsid w:val="003B49C1"/>
    <w:rsid w:val="003B51EA"/>
    <w:rsid w:val="003B588C"/>
    <w:rsid w:val="003B5A6D"/>
    <w:rsid w:val="003B5A9A"/>
    <w:rsid w:val="003B63ED"/>
    <w:rsid w:val="003B644E"/>
    <w:rsid w:val="003B67F6"/>
    <w:rsid w:val="003B6CEA"/>
    <w:rsid w:val="003B6D9A"/>
    <w:rsid w:val="003B73E6"/>
    <w:rsid w:val="003B7BC7"/>
    <w:rsid w:val="003B7DBA"/>
    <w:rsid w:val="003B7E60"/>
    <w:rsid w:val="003C0379"/>
    <w:rsid w:val="003C045C"/>
    <w:rsid w:val="003C0654"/>
    <w:rsid w:val="003C0853"/>
    <w:rsid w:val="003C098E"/>
    <w:rsid w:val="003C0A88"/>
    <w:rsid w:val="003C0B59"/>
    <w:rsid w:val="003C0E68"/>
    <w:rsid w:val="003C0FD8"/>
    <w:rsid w:val="003C10B0"/>
    <w:rsid w:val="003C1119"/>
    <w:rsid w:val="003C12E6"/>
    <w:rsid w:val="003C1547"/>
    <w:rsid w:val="003C15D6"/>
    <w:rsid w:val="003C1C84"/>
    <w:rsid w:val="003C27C9"/>
    <w:rsid w:val="003C2878"/>
    <w:rsid w:val="003C28BB"/>
    <w:rsid w:val="003C354B"/>
    <w:rsid w:val="003C364E"/>
    <w:rsid w:val="003C365C"/>
    <w:rsid w:val="003C3AE2"/>
    <w:rsid w:val="003C43E2"/>
    <w:rsid w:val="003C4DC3"/>
    <w:rsid w:val="003C4ECE"/>
    <w:rsid w:val="003C4F21"/>
    <w:rsid w:val="003C5827"/>
    <w:rsid w:val="003C59E9"/>
    <w:rsid w:val="003C5F46"/>
    <w:rsid w:val="003C602D"/>
    <w:rsid w:val="003C609E"/>
    <w:rsid w:val="003C6636"/>
    <w:rsid w:val="003C67BC"/>
    <w:rsid w:val="003C7B3D"/>
    <w:rsid w:val="003D049C"/>
    <w:rsid w:val="003D04AD"/>
    <w:rsid w:val="003D0838"/>
    <w:rsid w:val="003D0D67"/>
    <w:rsid w:val="003D1AA3"/>
    <w:rsid w:val="003D1DA8"/>
    <w:rsid w:val="003D2768"/>
    <w:rsid w:val="003D2A2E"/>
    <w:rsid w:val="003D2A41"/>
    <w:rsid w:val="003D2CE9"/>
    <w:rsid w:val="003D3168"/>
    <w:rsid w:val="003D325C"/>
    <w:rsid w:val="003D3785"/>
    <w:rsid w:val="003D38A7"/>
    <w:rsid w:val="003D3D8A"/>
    <w:rsid w:val="003D4314"/>
    <w:rsid w:val="003D4A16"/>
    <w:rsid w:val="003D4A31"/>
    <w:rsid w:val="003D4A90"/>
    <w:rsid w:val="003D50BE"/>
    <w:rsid w:val="003D594E"/>
    <w:rsid w:val="003D5D49"/>
    <w:rsid w:val="003D5E41"/>
    <w:rsid w:val="003D5F6E"/>
    <w:rsid w:val="003D5F8E"/>
    <w:rsid w:val="003D6456"/>
    <w:rsid w:val="003D6AE7"/>
    <w:rsid w:val="003D70F3"/>
    <w:rsid w:val="003D712A"/>
    <w:rsid w:val="003D7981"/>
    <w:rsid w:val="003D7B1D"/>
    <w:rsid w:val="003D7B69"/>
    <w:rsid w:val="003E05B9"/>
    <w:rsid w:val="003E087A"/>
    <w:rsid w:val="003E1031"/>
    <w:rsid w:val="003E1BE1"/>
    <w:rsid w:val="003E1DFB"/>
    <w:rsid w:val="003E2020"/>
    <w:rsid w:val="003E21C7"/>
    <w:rsid w:val="003E2BBE"/>
    <w:rsid w:val="003E35E1"/>
    <w:rsid w:val="003E3950"/>
    <w:rsid w:val="003E39FA"/>
    <w:rsid w:val="003E3DE2"/>
    <w:rsid w:val="003E3E73"/>
    <w:rsid w:val="003E4691"/>
    <w:rsid w:val="003E5579"/>
    <w:rsid w:val="003E5E93"/>
    <w:rsid w:val="003E6584"/>
    <w:rsid w:val="003E6649"/>
    <w:rsid w:val="003E677D"/>
    <w:rsid w:val="003E6856"/>
    <w:rsid w:val="003E6A80"/>
    <w:rsid w:val="003E6EE6"/>
    <w:rsid w:val="003E7138"/>
    <w:rsid w:val="003E7A07"/>
    <w:rsid w:val="003E7ADA"/>
    <w:rsid w:val="003E7DBA"/>
    <w:rsid w:val="003E7DE8"/>
    <w:rsid w:val="003F0CF4"/>
    <w:rsid w:val="003F0FE0"/>
    <w:rsid w:val="003F142A"/>
    <w:rsid w:val="003F1687"/>
    <w:rsid w:val="003F2BF2"/>
    <w:rsid w:val="003F2DB1"/>
    <w:rsid w:val="003F2E0E"/>
    <w:rsid w:val="003F3169"/>
    <w:rsid w:val="003F31FD"/>
    <w:rsid w:val="003F3E15"/>
    <w:rsid w:val="003F4B1B"/>
    <w:rsid w:val="003F4CC1"/>
    <w:rsid w:val="003F4D79"/>
    <w:rsid w:val="003F4FC9"/>
    <w:rsid w:val="003F52E8"/>
    <w:rsid w:val="003F555D"/>
    <w:rsid w:val="003F5F0A"/>
    <w:rsid w:val="003F60B3"/>
    <w:rsid w:val="003F66A7"/>
    <w:rsid w:val="003F6E76"/>
    <w:rsid w:val="003F74A6"/>
    <w:rsid w:val="003F7BC1"/>
    <w:rsid w:val="00400DA2"/>
    <w:rsid w:val="004010A6"/>
    <w:rsid w:val="00401426"/>
    <w:rsid w:val="00401A9C"/>
    <w:rsid w:val="00401FEB"/>
    <w:rsid w:val="0040200C"/>
    <w:rsid w:val="00402037"/>
    <w:rsid w:val="00402BE4"/>
    <w:rsid w:val="00402F30"/>
    <w:rsid w:val="0040326B"/>
    <w:rsid w:val="004037E0"/>
    <w:rsid w:val="0040422B"/>
    <w:rsid w:val="0040438C"/>
    <w:rsid w:val="00404758"/>
    <w:rsid w:val="00404E6D"/>
    <w:rsid w:val="00405155"/>
    <w:rsid w:val="00405469"/>
    <w:rsid w:val="0040561A"/>
    <w:rsid w:val="00405D2F"/>
    <w:rsid w:val="0040600F"/>
    <w:rsid w:val="00406510"/>
    <w:rsid w:val="004066A4"/>
    <w:rsid w:val="00406A2E"/>
    <w:rsid w:val="00406BD9"/>
    <w:rsid w:val="0040719F"/>
    <w:rsid w:val="00407495"/>
    <w:rsid w:val="004079AC"/>
    <w:rsid w:val="00411112"/>
    <w:rsid w:val="00411447"/>
    <w:rsid w:val="00411A83"/>
    <w:rsid w:val="00411D0A"/>
    <w:rsid w:val="00411DA9"/>
    <w:rsid w:val="004122B6"/>
    <w:rsid w:val="004127E9"/>
    <w:rsid w:val="00412904"/>
    <w:rsid w:val="00412D2B"/>
    <w:rsid w:val="00413B4E"/>
    <w:rsid w:val="00414021"/>
    <w:rsid w:val="004142F9"/>
    <w:rsid w:val="00414377"/>
    <w:rsid w:val="00414411"/>
    <w:rsid w:val="004144A8"/>
    <w:rsid w:val="00414707"/>
    <w:rsid w:val="004147A0"/>
    <w:rsid w:val="00414808"/>
    <w:rsid w:val="00414827"/>
    <w:rsid w:val="00414CB3"/>
    <w:rsid w:val="00414DB7"/>
    <w:rsid w:val="00414DCC"/>
    <w:rsid w:val="00415148"/>
    <w:rsid w:val="00415157"/>
    <w:rsid w:val="00415775"/>
    <w:rsid w:val="00415A10"/>
    <w:rsid w:val="00415D3C"/>
    <w:rsid w:val="00415D6D"/>
    <w:rsid w:val="00416326"/>
    <w:rsid w:val="00416F25"/>
    <w:rsid w:val="0041741A"/>
    <w:rsid w:val="0041788B"/>
    <w:rsid w:val="00417CF2"/>
    <w:rsid w:val="00417ED0"/>
    <w:rsid w:val="00420178"/>
    <w:rsid w:val="00420786"/>
    <w:rsid w:val="00420B1E"/>
    <w:rsid w:val="00420B90"/>
    <w:rsid w:val="00420D22"/>
    <w:rsid w:val="00420EE5"/>
    <w:rsid w:val="00420F03"/>
    <w:rsid w:val="00421278"/>
    <w:rsid w:val="00421506"/>
    <w:rsid w:val="0042176E"/>
    <w:rsid w:val="0042184B"/>
    <w:rsid w:val="00421D36"/>
    <w:rsid w:val="0042200D"/>
    <w:rsid w:val="0042214F"/>
    <w:rsid w:val="004229CF"/>
    <w:rsid w:val="00422A79"/>
    <w:rsid w:val="00422D27"/>
    <w:rsid w:val="004235CB"/>
    <w:rsid w:val="00423D6D"/>
    <w:rsid w:val="004240C2"/>
    <w:rsid w:val="00424113"/>
    <w:rsid w:val="00424670"/>
    <w:rsid w:val="00424875"/>
    <w:rsid w:val="00424931"/>
    <w:rsid w:val="004254CC"/>
    <w:rsid w:val="00426091"/>
    <w:rsid w:val="00426174"/>
    <w:rsid w:val="00426804"/>
    <w:rsid w:val="00426822"/>
    <w:rsid w:val="00426968"/>
    <w:rsid w:val="00427C92"/>
    <w:rsid w:val="00427F21"/>
    <w:rsid w:val="00430019"/>
    <w:rsid w:val="00430131"/>
    <w:rsid w:val="004308A3"/>
    <w:rsid w:val="00430E70"/>
    <w:rsid w:val="00431F72"/>
    <w:rsid w:val="00431F87"/>
    <w:rsid w:val="00432340"/>
    <w:rsid w:val="004334A4"/>
    <w:rsid w:val="00433567"/>
    <w:rsid w:val="00433B6A"/>
    <w:rsid w:val="00433FD2"/>
    <w:rsid w:val="0043470C"/>
    <w:rsid w:val="00434E16"/>
    <w:rsid w:val="00434EB7"/>
    <w:rsid w:val="004352D3"/>
    <w:rsid w:val="00435A24"/>
    <w:rsid w:val="00435AA5"/>
    <w:rsid w:val="00435EB8"/>
    <w:rsid w:val="0043661D"/>
    <w:rsid w:val="00436D04"/>
    <w:rsid w:val="00437335"/>
    <w:rsid w:val="004377F6"/>
    <w:rsid w:val="004379D2"/>
    <w:rsid w:val="00437B05"/>
    <w:rsid w:val="004400F4"/>
    <w:rsid w:val="004403A5"/>
    <w:rsid w:val="00440779"/>
    <w:rsid w:val="004408CB"/>
    <w:rsid w:val="00440986"/>
    <w:rsid w:val="00440F37"/>
    <w:rsid w:val="0044140F"/>
    <w:rsid w:val="00441446"/>
    <w:rsid w:val="00441A0E"/>
    <w:rsid w:val="00441B68"/>
    <w:rsid w:val="00442029"/>
    <w:rsid w:val="004422D1"/>
    <w:rsid w:val="00442416"/>
    <w:rsid w:val="0044353F"/>
    <w:rsid w:val="00443B22"/>
    <w:rsid w:val="004440AE"/>
    <w:rsid w:val="004442E7"/>
    <w:rsid w:val="004446E1"/>
    <w:rsid w:val="00444DBB"/>
    <w:rsid w:val="004450C3"/>
    <w:rsid w:val="00445C19"/>
    <w:rsid w:val="00445E1A"/>
    <w:rsid w:val="0044601B"/>
    <w:rsid w:val="00446092"/>
    <w:rsid w:val="004468BF"/>
    <w:rsid w:val="00446E36"/>
    <w:rsid w:val="004471F3"/>
    <w:rsid w:val="004472CF"/>
    <w:rsid w:val="004476B2"/>
    <w:rsid w:val="00447716"/>
    <w:rsid w:val="00447738"/>
    <w:rsid w:val="00447920"/>
    <w:rsid w:val="0045042A"/>
    <w:rsid w:val="0045086F"/>
    <w:rsid w:val="0045099B"/>
    <w:rsid w:val="00450AEF"/>
    <w:rsid w:val="00451479"/>
    <w:rsid w:val="00452B78"/>
    <w:rsid w:val="00452BFF"/>
    <w:rsid w:val="00452CC5"/>
    <w:rsid w:val="00452E5B"/>
    <w:rsid w:val="004530A5"/>
    <w:rsid w:val="00453274"/>
    <w:rsid w:val="0045357F"/>
    <w:rsid w:val="00453E2B"/>
    <w:rsid w:val="00454286"/>
    <w:rsid w:val="00454B44"/>
    <w:rsid w:val="00454C75"/>
    <w:rsid w:val="00454D01"/>
    <w:rsid w:val="00455046"/>
    <w:rsid w:val="00455273"/>
    <w:rsid w:val="004557DD"/>
    <w:rsid w:val="00456744"/>
    <w:rsid w:val="00456E44"/>
    <w:rsid w:val="00457990"/>
    <w:rsid w:val="004604A9"/>
    <w:rsid w:val="00460601"/>
    <w:rsid w:val="004607EE"/>
    <w:rsid w:val="00460D3F"/>
    <w:rsid w:val="0046124F"/>
    <w:rsid w:val="00462CE5"/>
    <w:rsid w:val="00462DAE"/>
    <w:rsid w:val="00462E14"/>
    <w:rsid w:val="004631A3"/>
    <w:rsid w:val="00463D1E"/>
    <w:rsid w:val="00463E16"/>
    <w:rsid w:val="004640C0"/>
    <w:rsid w:val="00464110"/>
    <w:rsid w:val="00464289"/>
    <w:rsid w:val="00464BAA"/>
    <w:rsid w:val="00464C27"/>
    <w:rsid w:val="00464D22"/>
    <w:rsid w:val="004652AE"/>
    <w:rsid w:val="004653EA"/>
    <w:rsid w:val="00465940"/>
    <w:rsid w:val="00465FBD"/>
    <w:rsid w:val="00466080"/>
    <w:rsid w:val="004663A6"/>
    <w:rsid w:val="00466439"/>
    <w:rsid w:val="00466455"/>
    <w:rsid w:val="0046688D"/>
    <w:rsid w:val="00466FAA"/>
    <w:rsid w:val="00467041"/>
    <w:rsid w:val="00467086"/>
    <w:rsid w:val="004676CD"/>
    <w:rsid w:val="00467779"/>
    <w:rsid w:val="00467782"/>
    <w:rsid w:val="0046797B"/>
    <w:rsid w:val="004710CB"/>
    <w:rsid w:val="0047120A"/>
    <w:rsid w:val="00471512"/>
    <w:rsid w:val="00471868"/>
    <w:rsid w:val="004718FE"/>
    <w:rsid w:val="00472748"/>
    <w:rsid w:val="00472878"/>
    <w:rsid w:val="00472AD8"/>
    <w:rsid w:val="004730AD"/>
    <w:rsid w:val="004734EC"/>
    <w:rsid w:val="0047361F"/>
    <w:rsid w:val="00473AF2"/>
    <w:rsid w:val="00473B9F"/>
    <w:rsid w:val="00473DAB"/>
    <w:rsid w:val="00473F4F"/>
    <w:rsid w:val="0047442A"/>
    <w:rsid w:val="00474498"/>
    <w:rsid w:val="0047487D"/>
    <w:rsid w:val="00474C0B"/>
    <w:rsid w:val="00475BBF"/>
    <w:rsid w:val="0047624F"/>
    <w:rsid w:val="004764FD"/>
    <w:rsid w:val="00476ECA"/>
    <w:rsid w:val="004777C0"/>
    <w:rsid w:val="00477A92"/>
    <w:rsid w:val="00477D32"/>
    <w:rsid w:val="00477F2D"/>
    <w:rsid w:val="00480C88"/>
    <w:rsid w:val="00480DF3"/>
    <w:rsid w:val="0048155E"/>
    <w:rsid w:val="00481A0C"/>
    <w:rsid w:val="00482480"/>
    <w:rsid w:val="004826DE"/>
    <w:rsid w:val="004827E7"/>
    <w:rsid w:val="00483B2B"/>
    <w:rsid w:val="00483C6A"/>
    <w:rsid w:val="00483F9A"/>
    <w:rsid w:val="00484366"/>
    <w:rsid w:val="004844E2"/>
    <w:rsid w:val="0048474C"/>
    <w:rsid w:val="004847C2"/>
    <w:rsid w:val="00485861"/>
    <w:rsid w:val="00485A7D"/>
    <w:rsid w:val="00485DCB"/>
    <w:rsid w:val="00486080"/>
    <w:rsid w:val="0048612A"/>
    <w:rsid w:val="00486162"/>
    <w:rsid w:val="004861CB"/>
    <w:rsid w:val="00486414"/>
    <w:rsid w:val="00486459"/>
    <w:rsid w:val="00486ABD"/>
    <w:rsid w:val="00486C26"/>
    <w:rsid w:val="00487287"/>
    <w:rsid w:val="00487538"/>
    <w:rsid w:val="004878E2"/>
    <w:rsid w:val="004907E5"/>
    <w:rsid w:val="00491A74"/>
    <w:rsid w:val="00491A90"/>
    <w:rsid w:val="00491D5E"/>
    <w:rsid w:val="00491EE4"/>
    <w:rsid w:val="004929D0"/>
    <w:rsid w:val="00492DE7"/>
    <w:rsid w:val="00492F74"/>
    <w:rsid w:val="00493053"/>
    <w:rsid w:val="0049319E"/>
    <w:rsid w:val="004931A1"/>
    <w:rsid w:val="0049358D"/>
    <w:rsid w:val="00493768"/>
    <w:rsid w:val="00493B0A"/>
    <w:rsid w:val="00493F82"/>
    <w:rsid w:val="00494097"/>
    <w:rsid w:val="0049441E"/>
    <w:rsid w:val="0049470A"/>
    <w:rsid w:val="0049490F"/>
    <w:rsid w:val="0049498D"/>
    <w:rsid w:val="00494B87"/>
    <w:rsid w:val="004952AE"/>
    <w:rsid w:val="00495B41"/>
    <w:rsid w:val="00496097"/>
    <w:rsid w:val="00496129"/>
    <w:rsid w:val="0049622A"/>
    <w:rsid w:val="004963D4"/>
    <w:rsid w:val="0049647D"/>
    <w:rsid w:val="004965DD"/>
    <w:rsid w:val="004966EF"/>
    <w:rsid w:val="004978CA"/>
    <w:rsid w:val="004A00BE"/>
    <w:rsid w:val="004A01F8"/>
    <w:rsid w:val="004A123A"/>
    <w:rsid w:val="004A1832"/>
    <w:rsid w:val="004A19E3"/>
    <w:rsid w:val="004A2BEF"/>
    <w:rsid w:val="004A3C22"/>
    <w:rsid w:val="004A4386"/>
    <w:rsid w:val="004A545B"/>
    <w:rsid w:val="004A5E83"/>
    <w:rsid w:val="004A60DC"/>
    <w:rsid w:val="004A6B5C"/>
    <w:rsid w:val="004A6D21"/>
    <w:rsid w:val="004A70F1"/>
    <w:rsid w:val="004A7830"/>
    <w:rsid w:val="004A7905"/>
    <w:rsid w:val="004A7A94"/>
    <w:rsid w:val="004A7DFE"/>
    <w:rsid w:val="004B021E"/>
    <w:rsid w:val="004B022A"/>
    <w:rsid w:val="004B0262"/>
    <w:rsid w:val="004B077C"/>
    <w:rsid w:val="004B0B26"/>
    <w:rsid w:val="004B0CD1"/>
    <w:rsid w:val="004B0D45"/>
    <w:rsid w:val="004B0DBD"/>
    <w:rsid w:val="004B10A4"/>
    <w:rsid w:val="004B1A29"/>
    <w:rsid w:val="004B21F1"/>
    <w:rsid w:val="004B21FC"/>
    <w:rsid w:val="004B2789"/>
    <w:rsid w:val="004B334F"/>
    <w:rsid w:val="004B39D8"/>
    <w:rsid w:val="004B3ADA"/>
    <w:rsid w:val="004B3F2E"/>
    <w:rsid w:val="004B43D9"/>
    <w:rsid w:val="004B551A"/>
    <w:rsid w:val="004B55F7"/>
    <w:rsid w:val="004B5905"/>
    <w:rsid w:val="004B5908"/>
    <w:rsid w:val="004B5DF4"/>
    <w:rsid w:val="004B607F"/>
    <w:rsid w:val="004B688A"/>
    <w:rsid w:val="004B6ACD"/>
    <w:rsid w:val="004B7420"/>
    <w:rsid w:val="004B7487"/>
    <w:rsid w:val="004B7787"/>
    <w:rsid w:val="004B7B2B"/>
    <w:rsid w:val="004C023B"/>
    <w:rsid w:val="004C0421"/>
    <w:rsid w:val="004C0513"/>
    <w:rsid w:val="004C0CE8"/>
    <w:rsid w:val="004C0E49"/>
    <w:rsid w:val="004C0E85"/>
    <w:rsid w:val="004C10D2"/>
    <w:rsid w:val="004C11D6"/>
    <w:rsid w:val="004C1AD9"/>
    <w:rsid w:val="004C1B4A"/>
    <w:rsid w:val="004C1C39"/>
    <w:rsid w:val="004C2806"/>
    <w:rsid w:val="004C3D9D"/>
    <w:rsid w:val="004C3F78"/>
    <w:rsid w:val="004C460C"/>
    <w:rsid w:val="004C47E9"/>
    <w:rsid w:val="004C4868"/>
    <w:rsid w:val="004C4B8A"/>
    <w:rsid w:val="004C50AA"/>
    <w:rsid w:val="004C520B"/>
    <w:rsid w:val="004C524A"/>
    <w:rsid w:val="004C5CFF"/>
    <w:rsid w:val="004C616A"/>
    <w:rsid w:val="004C6932"/>
    <w:rsid w:val="004C6BC7"/>
    <w:rsid w:val="004C6CF2"/>
    <w:rsid w:val="004C745C"/>
    <w:rsid w:val="004C7AFA"/>
    <w:rsid w:val="004C7C92"/>
    <w:rsid w:val="004D0435"/>
    <w:rsid w:val="004D0552"/>
    <w:rsid w:val="004D10AB"/>
    <w:rsid w:val="004D1729"/>
    <w:rsid w:val="004D184C"/>
    <w:rsid w:val="004D1897"/>
    <w:rsid w:val="004D18E4"/>
    <w:rsid w:val="004D1A8F"/>
    <w:rsid w:val="004D1D80"/>
    <w:rsid w:val="004D1FE8"/>
    <w:rsid w:val="004D2B94"/>
    <w:rsid w:val="004D2DC0"/>
    <w:rsid w:val="004D2E05"/>
    <w:rsid w:val="004D2E37"/>
    <w:rsid w:val="004D3035"/>
    <w:rsid w:val="004D313D"/>
    <w:rsid w:val="004D31BA"/>
    <w:rsid w:val="004D36E0"/>
    <w:rsid w:val="004D38D0"/>
    <w:rsid w:val="004D3B27"/>
    <w:rsid w:val="004D3F5D"/>
    <w:rsid w:val="004D40BF"/>
    <w:rsid w:val="004D43B2"/>
    <w:rsid w:val="004D4AC4"/>
    <w:rsid w:val="004D6344"/>
    <w:rsid w:val="004D704D"/>
    <w:rsid w:val="004D7E91"/>
    <w:rsid w:val="004E0061"/>
    <w:rsid w:val="004E0121"/>
    <w:rsid w:val="004E01DB"/>
    <w:rsid w:val="004E02FA"/>
    <w:rsid w:val="004E05A2"/>
    <w:rsid w:val="004E092F"/>
    <w:rsid w:val="004E0D25"/>
    <w:rsid w:val="004E11A9"/>
    <w:rsid w:val="004E1C55"/>
    <w:rsid w:val="004E1D6F"/>
    <w:rsid w:val="004E2FFF"/>
    <w:rsid w:val="004E32F0"/>
    <w:rsid w:val="004E4AF3"/>
    <w:rsid w:val="004E52F8"/>
    <w:rsid w:val="004E54E0"/>
    <w:rsid w:val="004E58DA"/>
    <w:rsid w:val="004E5DCD"/>
    <w:rsid w:val="004E63A8"/>
    <w:rsid w:val="004E6463"/>
    <w:rsid w:val="004E66E8"/>
    <w:rsid w:val="004E6B58"/>
    <w:rsid w:val="004E6E90"/>
    <w:rsid w:val="004E73E8"/>
    <w:rsid w:val="004F059F"/>
    <w:rsid w:val="004F0CA2"/>
    <w:rsid w:val="004F0FEB"/>
    <w:rsid w:val="004F10A2"/>
    <w:rsid w:val="004F1B10"/>
    <w:rsid w:val="004F1DF6"/>
    <w:rsid w:val="004F1FD2"/>
    <w:rsid w:val="004F2187"/>
    <w:rsid w:val="004F22B1"/>
    <w:rsid w:val="004F237B"/>
    <w:rsid w:val="004F2C23"/>
    <w:rsid w:val="004F2FF5"/>
    <w:rsid w:val="004F3B07"/>
    <w:rsid w:val="004F3C62"/>
    <w:rsid w:val="004F436F"/>
    <w:rsid w:val="004F45D1"/>
    <w:rsid w:val="004F4ED6"/>
    <w:rsid w:val="004F572F"/>
    <w:rsid w:val="004F5A46"/>
    <w:rsid w:val="004F5E83"/>
    <w:rsid w:val="004F5F18"/>
    <w:rsid w:val="004F6314"/>
    <w:rsid w:val="004F63E7"/>
    <w:rsid w:val="004F6619"/>
    <w:rsid w:val="004F6857"/>
    <w:rsid w:val="004F6DD7"/>
    <w:rsid w:val="004F7950"/>
    <w:rsid w:val="004F7992"/>
    <w:rsid w:val="004F7A6E"/>
    <w:rsid w:val="0050032B"/>
    <w:rsid w:val="00500373"/>
    <w:rsid w:val="00500531"/>
    <w:rsid w:val="00500545"/>
    <w:rsid w:val="00500FAC"/>
    <w:rsid w:val="00500FDF"/>
    <w:rsid w:val="00501111"/>
    <w:rsid w:val="00501194"/>
    <w:rsid w:val="00501298"/>
    <w:rsid w:val="00501304"/>
    <w:rsid w:val="00501345"/>
    <w:rsid w:val="0050144D"/>
    <w:rsid w:val="0050161B"/>
    <w:rsid w:val="00501C06"/>
    <w:rsid w:val="00501CFF"/>
    <w:rsid w:val="0050214A"/>
    <w:rsid w:val="00503247"/>
    <w:rsid w:val="0050377E"/>
    <w:rsid w:val="005047D8"/>
    <w:rsid w:val="00504AE4"/>
    <w:rsid w:val="00504C60"/>
    <w:rsid w:val="0050530D"/>
    <w:rsid w:val="005054A1"/>
    <w:rsid w:val="005056E2"/>
    <w:rsid w:val="00505A89"/>
    <w:rsid w:val="00506634"/>
    <w:rsid w:val="005068EB"/>
    <w:rsid w:val="00506982"/>
    <w:rsid w:val="00506E41"/>
    <w:rsid w:val="00507ACF"/>
    <w:rsid w:val="00507C9A"/>
    <w:rsid w:val="005100E5"/>
    <w:rsid w:val="005102F4"/>
    <w:rsid w:val="005107AD"/>
    <w:rsid w:val="00510890"/>
    <w:rsid w:val="005108DC"/>
    <w:rsid w:val="00511912"/>
    <w:rsid w:val="00512DCF"/>
    <w:rsid w:val="00512E57"/>
    <w:rsid w:val="00513100"/>
    <w:rsid w:val="00513215"/>
    <w:rsid w:val="00513410"/>
    <w:rsid w:val="00513658"/>
    <w:rsid w:val="005136D6"/>
    <w:rsid w:val="00514236"/>
    <w:rsid w:val="00514362"/>
    <w:rsid w:val="00514971"/>
    <w:rsid w:val="00514C62"/>
    <w:rsid w:val="00515544"/>
    <w:rsid w:val="00515846"/>
    <w:rsid w:val="00515D41"/>
    <w:rsid w:val="00515E60"/>
    <w:rsid w:val="00516205"/>
    <w:rsid w:val="00516664"/>
    <w:rsid w:val="00520535"/>
    <w:rsid w:val="005209F6"/>
    <w:rsid w:val="00520BCB"/>
    <w:rsid w:val="00521196"/>
    <w:rsid w:val="00521315"/>
    <w:rsid w:val="005216C7"/>
    <w:rsid w:val="005217E0"/>
    <w:rsid w:val="0052195B"/>
    <w:rsid w:val="00521B9C"/>
    <w:rsid w:val="00521F8E"/>
    <w:rsid w:val="005220C3"/>
    <w:rsid w:val="00522137"/>
    <w:rsid w:val="005226BC"/>
    <w:rsid w:val="005235ED"/>
    <w:rsid w:val="00523A76"/>
    <w:rsid w:val="00523CDD"/>
    <w:rsid w:val="005240FF"/>
    <w:rsid w:val="0052459F"/>
    <w:rsid w:val="0052497C"/>
    <w:rsid w:val="00524C86"/>
    <w:rsid w:val="00524EB0"/>
    <w:rsid w:val="0052517C"/>
    <w:rsid w:val="0052519A"/>
    <w:rsid w:val="00525766"/>
    <w:rsid w:val="005257BD"/>
    <w:rsid w:val="00525918"/>
    <w:rsid w:val="005260B4"/>
    <w:rsid w:val="00526714"/>
    <w:rsid w:val="00527194"/>
    <w:rsid w:val="005278E3"/>
    <w:rsid w:val="00527949"/>
    <w:rsid w:val="00527A32"/>
    <w:rsid w:val="00530011"/>
    <w:rsid w:val="00530FD8"/>
    <w:rsid w:val="005316FC"/>
    <w:rsid w:val="005318BD"/>
    <w:rsid w:val="00531E2F"/>
    <w:rsid w:val="00531FB0"/>
    <w:rsid w:val="00532902"/>
    <w:rsid w:val="00532AD3"/>
    <w:rsid w:val="005338E9"/>
    <w:rsid w:val="00533BF3"/>
    <w:rsid w:val="00533CD1"/>
    <w:rsid w:val="00533E16"/>
    <w:rsid w:val="00533E78"/>
    <w:rsid w:val="00534052"/>
    <w:rsid w:val="005340E2"/>
    <w:rsid w:val="00535379"/>
    <w:rsid w:val="00535490"/>
    <w:rsid w:val="00535A7B"/>
    <w:rsid w:val="00535B43"/>
    <w:rsid w:val="00535B63"/>
    <w:rsid w:val="0053608E"/>
    <w:rsid w:val="005360C1"/>
    <w:rsid w:val="005366BA"/>
    <w:rsid w:val="00536779"/>
    <w:rsid w:val="0053698D"/>
    <w:rsid w:val="0053701C"/>
    <w:rsid w:val="00537438"/>
    <w:rsid w:val="0053758D"/>
    <w:rsid w:val="005377CF"/>
    <w:rsid w:val="00537E41"/>
    <w:rsid w:val="00537ECA"/>
    <w:rsid w:val="005400CC"/>
    <w:rsid w:val="005401FA"/>
    <w:rsid w:val="00540200"/>
    <w:rsid w:val="00540471"/>
    <w:rsid w:val="00540505"/>
    <w:rsid w:val="00540BCE"/>
    <w:rsid w:val="00540D9F"/>
    <w:rsid w:val="00540E9A"/>
    <w:rsid w:val="00540EB6"/>
    <w:rsid w:val="005418AC"/>
    <w:rsid w:val="00541E68"/>
    <w:rsid w:val="00541EAB"/>
    <w:rsid w:val="005420D2"/>
    <w:rsid w:val="00542544"/>
    <w:rsid w:val="00542A5C"/>
    <w:rsid w:val="00542C58"/>
    <w:rsid w:val="00542D07"/>
    <w:rsid w:val="00542DBA"/>
    <w:rsid w:val="00543601"/>
    <w:rsid w:val="00543EB1"/>
    <w:rsid w:val="00544016"/>
    <w:rsid w:val="005440F9"/>
    <w:rsid w:val="0054476C"/>
    <w:rsid w:val="00544C4D"/>
    <w:rsid w:val="00544DEA"/>
    <w:rsid w:val="00544ED4"/>
    <w:rsid w:val="00545123"/>
    <w:rsid w:val="005458FD"/>
    <w:rsid w:val="00545A83"/>
    <w:rsid w:val="00545C25"/>
    <w:rsid w:val="005462D4"/>
    <w:rsid w:val="0054642B"/>
    <w:rsid w:val="00546848"/>
    <w:rsid w:val="00546C02"/>
    <w:rsid w:val="00546E1A"/>
    <w:rsid w:val="005473A6"/>
    <w:rsid w:val="005474CE"/>
    <w:rsid w:val="0054769E"/>
    <w:rsid w:val="005503FE"/>
    <w:rsid w:val="00550DDA"/>
    <w:rsid w:val="00551C11"/>
    <w:rsid w:val="00551D6B"/>
    <w:rsid w:val="00551E0F"/>
    <w:rsid w:val="00552C3F"/>
    <w:rsid w:val="00553005"/>
    <w:rsid w:val="00553284"/>
    <w:rsid w:val="005533ED"/>
    <w:rsid w:val="005534C0"/>
    <w:rsid w:val="00553D5B"/>
    <w:rsid w:val="00553D72"/>
    <w:rsid w:val="005545D2"/>
    <w:rsid w:val="005549C8"/>
    <w:rsid w:val="00554BE4"/>
    <w:rsid w:val="00554C94"/>
    <w:rsid w:val="00554F75"/>
    <w:rsid w:val="005553D2"/>
    <w:rsid w:val="005556A4"/>
    <w:rsid w:val="00555A53"/>
    <w:rsid w:val="00556AE4"/>
    <w:rsid w:val="00556BE1"/>
    <w:rsid w:val="00557713"/>
    <w:rsid w:val="00557AD4"/>
    <w:rsid w:val="0056064A"/>
    <w:rsid w:val="00560790"/>
    <w:rsid w:val="005609CC"/>
    <w:rsid w:val="00560B9C"/>
    <w:rsid w:val="00560BA4"/>
    <w:rsid w:val="00560C28"/>
    <w:rsid w:val="005610C3"/>
    <w:rsid w:val="00561518"/>
    <w:rsid w:val="00561C62"/>
    <w:rsid w:val="00561D87"/>
    <w:rsid w:val="00562462"/>
    <w:rsid w:val="00562684"/>
    <w:rsid w:val="00562BE4"/>
    <w:rsid w:val="00562F1C"/>
    <w:rsid w:val="005631C2"/>
    <w:rsid w:val="005634BA"/>
    <w:rsid w:val="0056374C"/>
    <w:rsid w:val="005637D7"/>
    <w:rsid w:val="00563C13"/>
    <w:rsid w:val="005641D4"/>
    <w:rsid w:val="00564218"/>
    <w:rsid w:val="00564D5B"/>
    <w:rsid w:val="00564D79"/>
    <w:rsid w:val="0056574A"/>
    <w:rsid w:val="0056588E"/>
    <w:rsid w:val="00565F4A"/>
    <w:rsid w:val="005664BB"/>
    <w:rsid w:val="0056654A"/>
    <w:rsid w:val="00566627"/>
    <w:rsid w:val="005666A9"/>
    <w:rsid w:val="00566846"/>
    <w:rsid w:val="00566BF5"/>
    <w:rsid w:val="00566D8D"/>
    <w:rsid w:val="00567653"/>
    <w:rsid w:val="00567663"/>
    <w:rsid w:val="005676F0"/>
    <w:rsid w:val="00567923"/>
    <w:rsid w:val="00570EC2"/>
    <w:rsid w:val="005711E9"/>
    <w:rsid w:val="0057122D"/>
    <w:rsid w:val="005713CF"/>
    <w:rsid w:val="005714AF"/>
    <w:rsid w:val="00571846"/>
    <w:rsid w:val="00571B1D"/>
    <w:rsid w:val="0057214A"/>
    <w:rsid w:val="005729DD"/>
    <w:rsid w:val="00572C19"/>
    <w:rsid w:val="005731D3"/>
    <w:rsid w:val="005731D4"/>
    <w:rsid w:val="00573390"/>
    <w:rsid w:val="005734CF"/>
    <w:rsid w:val="00573523"/>
    <w:rsid w:val="005738EC"/>
    <w:rsid w:val="00573B34"/>
    <w:rsid w:val="005748F5"/>
    <w:rsid w:val="00574A4E"/>
    <w:rsid w:val="00574C78"/>
    <w:rsid w:val="00574DAB"/>
    <w:rsid w:val="00574FBD"/>
    <w:rsid w:val="00575514"/>
    <w:rsid w:val="005759EE"/>
    <w:rsid w:val="00576176"/>
    <w:rsid w:val="00576312"/>
    <w:rsid w:val="005765C0"/>
    <w:rsid w:val="005771F6"/>
    <w:rsid w:val="00577293"/>
    <w:rsid w:val="0057795F"/>
    <w:rsid w:val="00577A14"/>
    <w:rsid w:val="00577B37"/>
    <w:rsid w:val="00580030"/>
    <w:rsid w:val="00580175"/>
    <w:rsid w:val="00580DA2"/>
    <w:rsid w:val="00581670"/>
    <w:rsid w:val="0058171C"/>
    <w:rsid w:val="005817F6"/>
    <w:rsid w:val="00581832"/>
    <w:rsid w:val="00581833"/>
    <w:rsid w:val="00582770"/>
    <w:rsid w:val="0058282C"/>
    <w:rsid w:val="00582ADB"/>
    <w:rsid w:val="005832A1"/>
    <w:rsid w:val="00583B41"/>
    <w:rsid w:val="005840E9"/>
    <w:rsid w:val="00584EE5"/>
    <w:rsid w:val="005850B9"/>
    <w:rsid w:val="00585949"/>
    <w:rsid w:val="00585A27"/>
    <w:rsid w:val="0058693C"/>
    <w:rsid w:val="00586AC4"/>
    <w:rsid w:val="00586C37"/>
    <w:rsid w:val="00586F1D"/>
    <w:rsid w:val="00586F46"/>
    <w:rsid w:val="00587AFF"/>
    <w:rsid w:val="00587B57"/>
    <w:rsid w:val="00587F92"/>
    <w:rsid w:val="00590264"/>
    <w:rsid w:val="00590266"/>
    <w:rsid w:val="00590BE8"/>
    <w:rsid w:val="005915C5"/>
    <w:rsid w:val="00591ECC"/>
    <w:rsid w:val="0059224C"/>
    <w:rsid w:val="005922B4"/>
    <w:rsid w:val="0059230C"/>
    <w:rsid w:val="00593126"/>
    <w:rsid w:val="005931F0"/>
    <w:rsid w:val="005934CC"/>
    <w:rsid w:val="0059373D"/>
    <w:rsid w:val="00593A4E"/>
    <w:rsid w:val="0059496D"/>
    <w:rsid w:val="00594CE4"/>
    <w:rsid w:val="00595337"/>
    <w:rsid w:val="00595B78"/>
    <w:rsid w:val="00595F3E"/>
    <w:rsid w:val="00596FA9"/>
    <w:rsid w:val="005971C4"/>
    <w:rsid w:val="0059727E"/>
    <w:rsid w:val="00597BA1"/>
    <w:rsid w:val="005A0118"/>
    <w:rsid w:val="005A0194"/>
    <w:rsid w:val="005A0D28"/>
    <w:rsid w:val="005A11DF"/>
    <w:rsid w:val="005A3BC5"/>
    <w:rsid w:val="005A45B5"/>
    <w:rsid w:val="005A4DF3"/>
    <w:rsid w:val="005A4E68"/>
    <w:rsid w:val="005A52E1"/>
    <w:rsid w:val="005A58E5"/>
    <w:rsid w:val="005A59E8"/>
    <w:rsid w:val="005A5C9F"/>
    <w:rsid w:val="005A5D05"/>
    <w:rsid w:val="005A5D51"/>
    <w:rsid w:val="005A6348"/>
    <w:rsid w:val="005A6711"/>
    <w:rsid w:val="005A6830"/>
    <w:rsid w:val="005A6BBD"/>
    <w:rsid w:val="005A705D"/>
    <w:rsid w:val="005A74FE"/>
    <w:rsid w:val="005A7755"/>
    <w:rsid w:val="005A7DE0"/>
    <w:rsid w:val="005A7E47"/>
    <w:rsid w:val="005B00D4"/>
    <w:rsid w:val="005B0487"/>
    <w:rsid w:val="005B0F54"/>
    <w:rsid w:val="005B17FF"/>
    <w:rsid w:val="005B1A28"/>
    <w:rsid w:val="005B27F1"/>
    <w:rsid w:val="005B2B44"/>
    <w:rsid w:val="005B2BE8"/>
    <w:rsid w:val="005B2DD3"/>
    <w:rsid w:val="005B2E74"/>
    <w:rsid w:val="005B31C1"/>
    <w:rsid w:val="005B3302"/>
    <w:rsid w:val="005B361D"/>
    <w:rsid w:val="005B3B52"/>
    <w:rsid w:val="005B3E23"/>
    <w:rsid w:val="005B426B"/>
    <w:rsid w:val="005B513B"/>
    <w:rsid w:val="005B5521"/>
    <w:rsid w:val="005B5B83"/>
    <w:rsid w:val="005B6287"/>
    <w:rsid w:val="005B68FE"/>
    <w:rsid w:val="005B703B"/>
    <w:rsid w:val="005B7146"/>
    <w:rsid w:val="005B75CA"/>
    <w:rsid w:val="005B7CA5"/>
    <w:rsid w:val="005C00C0"/>
    <w:rsid w:val="005C05A4"/>
    <w:rsid w:val="005C05D3"/>
    <w:rsid w:val="005C06EA"/>
    <w:rsid w:val="005C06F2"/>
    <w:rsid w:val="005C0B89"/>
    <w:rsid w:val="005C0C47"/>
    <w:rsid w:val="005C1494"/>
    <w:rsid w:val="005C15D3"/>
    <w:rsid w:val="005C1BBB"/>
    <w:rsid w:val="005C1D5A"/>
    <w:rsid w:val="005C20E9"/>
    <w:rsid w:val="005C2144"/>
    <w:rsid w:val="005C21FB"/>
    <w:rsid w:val="005C22BE"/>
    <w:rsid w:val="005C2909"/>
    <w:rsid w:val="005C29FB"/>
    <w:rsid w:val="005C32BB"/>
    <w:rsid w:val="005C350A"/>
    <w:rsid w:val="005C364D"/>
    <w:rsid w:val="005C3BF8"/>
    <w:rsid w:val="005C3CD1"/>
    <w:rsid w:val="005C401E"/>
    <w:rsid w:val="005C42D4"/>
    <w:rsid w:val="005C4798"/>
    <w:rsid w:val="005C4C0B"/>
    <w:rsid w:val="005C4E98"/>
    <w:rsid w:val="005C530D"/>
    <w:rsid w:val="005C5347"/>
    <w:rsid w:val="005C5D36"/>
    <w:rsid w:val="005C5F7A"/>
    <w:rsid w:val="005C60BE"/>
    <w:rsid w:val="005C66F8"/>
    <w:rsid w:val="005C699E"/>
    <w:rsid w:val="005C6E41"/>
    <w:rsid w:val="005C6F0C"/>
    <w:rsid w:val="005C7252"/>
    <w:rsid w:val="005C7271"/>
    <w:rsid w:val="005D0262"/>
    <w:rsid w:val="005D13CA"/>
    <w:rsid w:val="005D15C9"/>
    <w:rsid w:val="005D1B1C"/>
    <w:rsid w:val="005D1D22"/>
    <w:rsid w:val="005D1DA0"/>
    <w:rsid w:val="005D1DE4"/>
    <w:rsid w:val="005D1E8B"/>
    <w:rsid w:val="005D205A"/>
    <w:rsid w:val="005D24ED"/>
    <w:rsid w:val="005D29EF"/>
    <w:rsid w:val="005D3178"/>
    <w:rsid w:val="005D4312"/>
    <w:rsid w:val="005D45AC"/>
    <w:rsid w:val="005D489D"/>
    <w:rsid w:val="005D4C39"/>
    <w:rsid w:val="005D5087"/>
    <w:rsid w:val="005D552E"/>
    <w:rsid w:val="005D5565"/>
    <w:rsid w:val="005D5ED0"/>
    <w:rsid w:val="005D5ED2"/>
    <w:rsid w:val="005D63F7"/>
    <w:rsid w:val="005D6640"/>
    <w:rsid w:val="005D6868"/>
    <w:rsid w:val="005D6C23"/>
    <w:rsid w:val="005D7418"/>
    <w:rsid w:val="005D7C91"/>
    <w:rsid w:val="005D7D3F"/>
    <w:rsid w:val="005E0539"/>
    <w:rsid w:val="005E053D"/>
    <w:rsid w:val="005E0762"/>
    <w:rsid w:val="005E07D4"/>
    <w:rsid w:val="005E08F7"/>
    <w:rsid w:val="005E0B63"/>
    <w:rsid w:val="005E1173"/>
    <w:rsid w:val="005E131A"/>
    <w:rsid w:val="005E1CD8"/>
    <w:rsid w:val="005E1F73"/>
    <w:rsid w:val="005E22E4"/>
    <w:rsid w:val="005E2364"/>
    <w:rsid w:val="005E2430"/>
    <w:rsid w:val="005E25E2"/>
    <w:rsid w:val="005E28A9"/>
    <w:rsid w:val="005E2995"/>
    <w:rsid w:val="005E2A8B"/>
    <w:rsid w:val="005E2C9C"/>
    <w:rsid w:val="005E3C60"/>
    <w:rsid w:val="005E4119"/>
    <w:rsid w:val="005E4296"/>
    <w:rsid w:val="005E47D2"/>
    <w:rsid w:val="005E4E15"/>
    <w:rsid w:val="005E4E84"/>
    <w:rsid w:val="005E550A"/>
    <w:rsid w:val="005E56AB"/>
    <w:rsid w:val="005E5AF1"/>
    <w:rsid w:val="005E6255"/>
    <w:rsid w:val="005E6537"/>
    <w:rsid w:val="005E69C8"/>
    <w:rsid w:val="005E6AC4"/>
    <w:rsid w:val="005E6C47"/>
    <w:rsid w:val="005E6C5B"/>
    <w:rsid w:val="005E6CF9"/>
    <w:rsid w:val="005E777A"/>
    <w:rsid w:val="005F0563"/>
    <w:rsid w:val="005F05BA"/>
    <w:rsid w:val="005F05EE"/>
    <w:rsid w:val="005F0CBD"/>
    <w:rsid w:val="005F106C"/>
    <w:rsid w:val="005F1167"/>
    <w:rsid w:val="005F176D"/>
    <w:rsid w:val="005F2964"/>
    <w:rsid w:val="005F376F"/>
    <w:rsid w:val="005F3801"/>
    <w:rsid w:val="005F3BC0"/>
    <w:rsid w:val="005F487C"/>
    <w:rsid w:val="005F48E6"/>
    <w:rsid w:val="005F4DBC"/>
    <w:rsid w:val="005F4DD6"/>
    <w:rsid w:val="005F5B77"/>
    <w:rsid w:val="005F6597"/>
    <w:rsid w:val="005F67F2"/>
    <w:rsid w:val="005F6A57"/>
    <w:rsid w:val="005F727C"/>
    <w:rsid w:val="005F75A9"/>
    <w:rsid w:val="005F7619"/>
    <w:rsid w:val="005F7761"/>
    <w:rsid w:val="005F7C53"/>
    <w:rsid w:val="005F7EDF"/>
    <w:rsid w:val="005F7F69"/>
    <w:rsid w:val="006002EC"/>
    <w:rsid w:val="00600974"/>
    <w:rsid w:val="00600C7B"/>
    <w:rsid w:val="00600EAD"/>
    <w:rsid w:val="006018CC"/>
    <w:rsid w:val="00602898"/>
    <w:rsid w:val="00602D63"/>
    <w:rsid w:val="00602E76"/>
    <w:rsid w:val="00602F3F"/>
    <w:rsid w:val="00603009"/>
    <w:rsid w:val="0060328A"/>
    <w:rsid w:val="00603631"/>
    <w:rsid w:val="00603BE5"/>
    <w:rsid w:val="00604448"/>
    <w:rsid w:val="00604C09"/>
    <w:rsid w:val="006061FF"/>
    <w:rsid w:val="00606569"/>
    <w:rsid w:val="00606599"/>
    <w:rsid w:val="00606BA9"/>
    <w:rsid w:val="006071E0"/>
    <w:rsid w:val="00607505"/>
    <w:rsid w:val="0060756B"/>
    <w:rsid w:val="006104BF"/>
    <w:rsid w:val="00611407"/>
    <w:rsid w:val="006114CB"/>
    <w:rsid w:val="0061152B"/>
    <w:rsid w:val="00611A0C"/>
    <w:rsid w:val="00611C3F"/>
    <w:rsid w:val="00611EC4"/>
    <w:rsid w:val="00611FD1"/>
    <w:rsid w:val="006129D4"/>
    <w:rsid w:val="00612A74"/>
    <w:rsid w:val="00612C69"/>
    <w:rsid w:val="0061358C"/>
    <w:rsid w:val="006138F1"/>
    <w:rsid w:val="00613EB1"/>
    <w:rsid w:val="006142BB"/>
    <w:rsid w:val="006143BD"/>
    <w:rsid w:val="00614C92"/>
    <w:rsid w:val="00614CE8"/>
    <w:rsid w:val="00614EB9"/>
    <w:rsid w:val="00615432"/>
    <w:rsid w:val="00615444"/>
    <w:rsid w:val="006155D6"/>
    <w:rsid w:val="00615687"/>
    <w:rsid w:val="00615697"/>
    <w:rsid w:val="0061575B"/>
    <w:rsid w:val="0061612E"/>
    <w:rsid w:val="0061665D"/>
    <w:rsid w:val="00616772"/>
    <w:rsid w:val="00616A70"/>
    <w:rsid w:val="00616D65"/>
    <w:rsid w:val="006176D6"/>
    <w:rsid w:val="00617778"/>
    <w:rsid w:val="00617D26"/>
    <w:rsid w:val="00617E7C"/>
    <w:rsid w:val="006201F3"/>
    <w:rsid w:val="00620238"/>
    <w:rsid w:val="00620F92"/>
    <w:rsid w:val="00621692"/>
    <w:rsid w:val="00621973"/>
    <w:rsid w:val="00621E1B"/>
    <w:rsid w:val="006227DD"/>
    <w:rsid w:val="00622838"/>
    <w:rsid w:val="00622984"/>
    <w:rsid w:val="00622AD7"/>
    <w:rsid w:val="00622CBA"/>
    <w:rsid w:val="00622EFF"/>
    <w:rsid w:val="00622FDA"/>
    <w:rsid w:val="0062329D"/>
    <w:rsid w:val="006233EC"/>
    <w:rsid w:val="0062351A"/>
    <w:rsid w:val="006241E7"/>
    <w:rsid w:val="00624470"/>
    <w:rsid w:val="006244E0"/>
    <w:rsid w:val="006244FC"/>
    <w:rsid w:val="006245D2"/>
    <w:rsid w:val="00624F5E"/>
    <w:rsid w:val="00624FAF"/>
    <w:rsid w:val="006252CC"/>
    <w:rsid w:val="00625449"/>
    <w:rsid w:val="006255EB"/>
    <w:rsid w:val="006258A9"/>
    <w:rsid w:val="00625959"/>
    <w:rsid w:val="006261FD"/>
    <w:rsid w:val="00626721"/>
    <w:rsid w:val="00626839"/>
    <w:rsid w:val="00626AED"/>
    <w:rsid w:val="00626E47"/>
    <w:rsid w:val="00630070"/>
    <w:rsid w:val="006301E2"/>
    <w:rsid w:val="00630515"/>
    <w:rsid w:val="00630604"/>
    <w:rsid w:val="00630A8E"/>
    <w:rsid w:val="00630CE6"/>
    <w:rsid w:val="00630E3C"/>
    <w:rsid w:val="00630E9C"/>
    <w:rsid w:val="00630ECE"/>
    <w:rsid w:val="00631130"/>
    <w:rsid w:val="0063139B"/>
    <w:rsid w:val="0063147F"/>
    <w:rsid w:val="00631A58"/>
    <w:rsid w:val="00631F7A"/>
    <w:rsid w:val="006328FC"/>
    <w:rsid w:val="0063290C"/>
    <w:rsid w:val="0063294B"/>
    <w:rsid w:val="00632E1B"/>
    <w:rsid w:val="006331F4"/>
    <w:rsid w:val="00633221"/>
    <w:rsid w:val="0063324C"/>
    <w:rsid w:val="006332FA"/>
    <w:rsid w:val="00633335"/>
    <w:rsid w:val="00633773"/>
    <w:rsid w:val="00633805"/>
    <w:rsid w:val="00633904"/>
    <w:rsid w:val="00633AEB"/>
    <w:rsid w:val="00633EE8"/>
    <w:rsid w:val="006342AD"/>
    <w:rsid w:val="00634B89"/>
    <w:rsid w:val="00635788"/>
    <w:rsid w:val="00636217"/>
    <w:rsid w:val="006366EA"/>
    <w:rsid w:val="006375CA"/>
    <w:rsid w:val="00637631"/>
    <w:rsid w:val="006376C5"/>
    <w:rsid w:val="00637717"/>
    <w:rsid w:val="006377B4"/>
    <w:rsid w:val="00637B19"/>
    <w:rsid w:val="00640343"/>
    <w:rsid w:val="00640580"/>
    <w:rsid w:val="006409FE"/>
    <w:rsid w:val="00640AD8"/>
    <w:rsid w:val="00640B05"/>
    <w:rsid w:val="006412F1"/>
    <w:rsid w:val="006414D0"/>
    <w:rsid w:val="006415D1"/>
    <w:rsid w:val="006415FE"/>
    <w:rsid w:val="00641AFE"/>
    <w:rsid w:val="00641C24"/>
    <w:rsid w:val="00641D5A"/>
    <w:rsid w:val="006423CF"/>
    <w:rsid w:val="00642824"/>
    <w:rsid w:val="00642992"/>
    <w:rsid w:val="00642CAB"/>
    <w:rsid w:val="00642D16"/>
    <w:rsid w:val="00642DA7"/>
    <w:rsid w:val="00643281"/>
    <w:rsid w:val="0064346A"/>
    <w:rsid w:val="00643488"/>
    <w:rsid w:val="00643F90"/>
    <w:rsid w:val="0064435A"/>
    <w:rsid w:val="00644744"/>
    <w:rsid w:val="006447C9"/>
    <w:rsid w:val="00644B65"/>
    <w:rsid w:val="00644C76"/>
    <w:rsid w:val="0064541B"/>
    <w:rsid w:val="006454EA"/>
    <w:rsid w:val="00645D8B"/>
    <w:rsid w:val="0064613B"/>
    <w:rsid w:val="00646236"/>
    <w:rsid w:val="0064639D"/>
    <w:rsid w:val="00646832"/>
    <w:rsid w:val="00646834"/>
    <w:rsid w:val="00646B18"/>
    <w:rsid w:val="00646BED"/>
    <w:rsid w:val="00647180"/>
    <w:rsid w:val="0064720C"/>
    <w:rsid w:val="006477D2"/>
    <w:rsid w:val="006478C9"/>
    <w:rsid w:val="00647ACD"/>
    <w:rsid w:val="00647D8E"/>
    <w:rsid w:val="00647D97"/>
    <w:rsid w:val="00650050"/>
    <w:rsid w:val="006500B4"/>
    <w:rsid w:val="00650419"/>
    <w:rsid w:val="0065064D"/>
    <w:rsid w:val="00650E2C"/>
    <w:rsid w:val="00650E82"/>
    <w:rsid w:val="00651170"/>
    <w:rsid w:val="00651451"/>
    <w:rsid w:val="0065148D"/>
    <w:rsid w:val="0065154B"/>
    <w:rsid w:val="006516CA"/>
    <w:rsid w:val="00651C05"/>
    <w:rsid w:val="0065259D"/>
    <w:rsid w:val="006529F7"/>
    <w:rsid w:val="00652F3F"/>
    <w:rsid w:val="00653323"/>
    <w:rsid w:val="00653801"/>
    <w:rsid w:val="006539AC"/>
    <w:rsid w:val="00653BA2"/>
    <w:rsid w:val="00653BE7"/>
    <w:rsid w:val="006541BF"/>
    <w:rsid w:val="006543DD"/>
    <w:rsid w:val="0065499F"/>
    <w:rsid w:val="00654A71"/>
    <w:rsid w:val="00654BB1"/>
    <w:rsid w:val="00654C70"/>
    <w:rsid w:val="00654DCC"/>
    <w:rsid w:val="00655195"/>
    <w:rsid w:val="006552F1"/>
    <w:rsid w:val="00655364"/>
    <w:rsid w:val="0065539B"/>
    <w:rsid w:val="00655475"/>
    <w:rsid w:val="00655A81"/>
    <w:rsid w:val="00655DB6"/>
    <w:rsid w:val="00656085"/>
    <w:rsid w:val="00656111"/>
    <w:rsid w:val="006564A1"/>
    <w:rsid w:val="00656759"/>
    <w:rsid w:val="00656D46"/>
    <w:rsid w:val="00656D57"/>
    <w:rsid w:val="0065701A"/>
    <w:rsid w:val="006570A5"/>
    <w:rsid w:val="00657381"/>
    <w:rsid w:val="00657DA9"/>
    <w:rsid w:val="00657E4D"/>
    <w:rsid w:val="00661174"/>
    <w:rsid w:val="00661D6B"/>
    <w:rsid w:val="006629E5"/>
    <w:rsid w:val="00663229"/>
    <w:rsid w:val="0066367D"/>
    <w:rsid w:val="00663939"/>
    <w:rsid w:val="0066395C"/>
    <w:rsid w:val="0066416C"/>
    <w:rsid w:val="00664616"/>
    <w:rsid w:val="0066485B"/>
    <w:rsid w:val="0066519A"/>
    <w:rsid w:val="00665479"/>
    <w:rsid w:val="00665485"/>
    <w:rsid w:val="0066554A"/>
    <w:rsid w:val="00665707"/>
    <w:rsid w:val="00665EBB"/>
    <w:rsid w:val="006661E9"/>
    <w:rsid w:val="0066637D"/>
    <w:rsid w:val="00666C91"/>
    <w:rsid w:val="006674AD"/>
    <w:rsid w:val="00667993"/>
    <w:rsid w:val="006679AF"/>
    <w:rsid w:val="006700AA"/>
    <w:rsid w:val="00670548"/>
    <w:rsid w:val="006707F2"/>
    <w:rsid w:val="00670951"/>
    <w:rsid w:val="00670EDB"/>
    <w:rsid w:val="0067136E"/>
    <w:rsid w:val="006716EB"/>
    <w:rsid w:val="00671818"/>
    <w:rsid w:val="00672868"/>
    <w:rsid w:val="00672FAB"/>
    <w:rsid w:val="00673841"/>
    <w:rsid w:val="00673AF1"/>
    <w:rsid w:val="006747F6"/>
    <w:rsid w:val="00674B6D"/>
    <w:rsid w:val="00674F1D"/>
    <w:rsid w:val="006755FC"/>
    <w:rsid w:val="006756FE"/>
    <w:rsid w:val="00675C74"/>
    <w:rsid w:val="00675DCE"/>
    <w:rsid w:val="006761DE"/>
    <w:rsid w:val="0067642D"/>
    <w:rsid w:val="0067661F"/>
    <w:rsid w:val="00676EFD"/>
    <w:rsid w:val="006774F5"/>
    <w:rsid w:val="006777A5"/>
    <w:rsid w:val="0067786B"/>
    <w:rsid w:val="006804EC"/>
    <w:rsid w:val="006807BE"/>
    <w:rsid w:val="00680A8B"/>
    <w:rsid w:val="00681814"/>
    <w:rsid w:val="00681A42"/>
    <w:rsid w:val="00681D1B"/>
    <w:rsid w:val="006824B8"/>
    <w:rsid w:val="0068284D"/>
    <w:rsid w:val="00682BF0"/>
    <w:rsid w:val="00682D32"/>
    <w:rsid w:val="00682D88"/>
    <w:rsid w:val="0068309C"/>
    <w:rsid w:val="00683351"/>
    <w:rsid w:val="006833C0"/>
    <w:rsid w:val="006833FD"/>
    <w:rsid w:val="006836C2"/>
    <w:rsid w:val="006840A5"/>
    <w:rsid w:val="006842F6"/>
    <w:rsid w:val="00684668"/>
    <w:rsid w:val="00684858"/>
    <w:rsid w:val="006848EF"/>
    <w:rsid w:val="00684C52"/>
    <w:rsid w:val="00685690"/>
    <w:rsid w:val="00685D81"/>
    <w:rsid w:val="00685FB1"/>
    <w:rsid w:val="006869BC"/>
    <w:rsid w:val="00686F2A"/>
    <w:rsid w:val="0068738B"/>
    <w:rsid w:val="0068754E"/>
    <w:rsid w:val="006876AD"/>
    <w:rsid w:val="006877FE"/>
    <w:rsid w:val="00687DDE"/>
    <w:rsid w:val="006901A8"/>
    <w:rsid w:val="00690834"/>
    <w:rsid w:val="00690C00"/>
    <w:rsid w:val="00691545"/>
    <w:rsid w:val="00691768"/>
    <w:rsid w:val="00691A7C"/>
    <w:rsid w:val="00691DF9"/>
    <w:rsid w:val="006927B3"/>
    <w:rsid w:val="00693896"/>
    <w:rsid w:val="006940F9"/>
    <w:rsid w:val="00694278"/>
    <w:rsid w:val="00694628"/>
    <w:rsid w:val="00694B30"/>
    <w:rsid w:val="00695134"/>
    <w:rsid w:val="006953C3"/>
    <w:rsid w:val="00695B56"/>
    <w:rsid w:val="00695D33"/>
    <w:rsid w:val="00695D55"/>
    <w:rsid w:val="006961EA"/>
    <w:rsid w:val="0069647F"/>
    <w:rsid w:val="00696FEC"/>
    <w:rsid w:val="006970B3"/>
    <w:rsid w:val="006973DB"/>
    <w:rsid w:val="0069788D"/>
    <w:rsid w:val="00697901"/>
    <w:rsid w:val="00697F0F"/>
    <w:rsid w:val="006A038F"/>
    <w:rsid w:val="006A073B"/>
    <w:rsid w:val="006A0A63"/>
    <w:rsid w:val="006A1507"/>
    <w:rsid w:val="006A2239"/>
    <w:rsid w:val="006A28D6"/>
    <w:rsid w:val="006A2903"/>
    <w:rsid w:val="006A2C38"/>
    <w:rsid w:val="006A368F"/>
    <w:rsid w:val="006A499D"/>
    <w:rsid w:val="006A4B3F"/>
    <w:rsid w:val="006A4B58"/>
    <w:rsid w:val="006A5017"/>
    <w:rsid w:val="006A50BB"/>
    <w:rsid w:val="006A517D"/>
    <w:rsid w:val="006A5211"/>
    <w:rsid w:val="006A5228"/>
    <w:rsid w:val="006A56A5"/>
    <w:rsid w:val="006A57CD"/>
    <w:rsid w:val="006A5886"/>
    <w:rsid w:val="006A5BDA"/>
    <w:rsid w:val="006A61FE"/>
    <w:rsid w:val="006A62BE"/>
    <w:rsid w:val="006A661B"/>
    <w:rsid w:val="006A6D7B"/>
    <w:rsid w:val="006A6DD8"/>
    <w:rsid w:val="006A722F"/>
    <w:rsid w:val="006A7271"/>
    <w:rsid w:val="006A7767"/>
    <w:rsid w:val="006A7B04"/>
    <w:rsid w:val="006A7FCA"/>
    <w:rsid w:val="006B07FE"/>
    <w:rsid w:val="006B1134"/>
    <w:rsid w:val="006B1430"/>
    <w:rsid w:val="006B1762"/>
    <w:rsid w:val="006B1B22"/>
    <w:rsid w:val="006B269A"/>
    <w:rsid w:val="006B27BB"/>
    <w:rsid w:val="006B29F3"/>
    <w:rsid w:val="006B2DDC"/>
    <w:rsid w:val="006B35DC"/>
    <w:rsid w:val="006B3A22"/>
    <w:rsid w:val="006B462B"/>
    <w:rsid w:val="006B46B3"/>
    <w:rsid w:val="006B49FB"/>
    <w:rsid w:val="006B50FA"/>
    <w:rsid w:val="006B6A97"/>
    <w:rsid w:val="006B715B"/>
    <w:rsid w:val="006B72C5"/>
    <w:rsid w:val="006B7762"/>
    <w:rsid w:val="006B7F9B"/>
    <w:rsid w:val="006C0C5C"/>
    <w:rsid w:val="006C1192"/>
    <w:rsid w:val="006C1A50"/>
    <w:rsid w:val="006C2547"/>
    <w:rsid w:val="006C287E"/>
    <w:rsid w:val="006C2D6E"/>
    <w:rsid w:val="006C2E89"/>
    <w:rsid w:val="006C2EDC"/>
    <w:rsid w:val="006C319F"/>
    <w:rsid w:val="006C3388"/>
    <w:rsid w:val="006C39A5"/>
    <w:rsid w:val="006C3A5F"/>
    <w:rsid w:val="006C3CF3"/>
    <w:rsid w:val="006C3EC1"/>
    <w:rsid w:val="006C489C"/>
    <w:rsid w:val="006C4930"/>
    <w:rsid w:val="006C508D"/>
    <w:rsid w:val="006C51A3"/>
    <w:rsid w:val="006C53EC"/>
    <w:rsid w:val="006C55B8"/>
    <w:rsid w:val="006C56CE"/>
    <w:rsid w:val="006C5D73"/>
    <w:rsid w:val="006C62E7"/>
    <w:rsid w:val="006C6477"/>
    <w:rsid w:val="006C6BED"/>
    <w:rsid w:val="006C7AD5"/>
    <w:rsid w:val="006C7B28"/>
    <w:rsid w:val="006C7F9D"/>
    <w:rsid w:val="006D0B5B"/>
    <w:rsid w:val="006D11D7"/>
    <w:rsid w:val="006D14D7"/>
    <w:rsid w:val="006D154A"/>
    <w:rsid w:val="006D17A8"/>
    <w:rsid w:val="006D1A59"/>
    <w:rsid w:val="006D1DEA"/>
    <w:rsid w:val="006D1FA7"/>
    <w:rsid w:val="006D2288"/>
    <w:rsid w:val="006D2C59"/>
    <w:rsid w:val="006D30B4"/>
    <w:rsid w:val="006D36E2"/>
    <w:rsid w:val="006D3C98"/>
    <w:rsid w:val="006D4363"/>
    <w:rsid w:val="006D5C7C"/>
    <w:rsid w:val="006D62F9"/>
    <w:rsid w:val="006D64D2"/>
    <w:rsid w:val="006D64F7"/>
    <w:rsid w:val="006D6BD8"/>
    <w:rsid w:val="006D6E33"/>
    <w:rsid w:val="006D6F78"/>
    <w:rsid w:val="006D6FEA"/>
    <w:rsid w:val="006D74B4"/>
    <w:rsid w:val="006D7BE3"/>
    <w:rsid w:val="006E093C"/>
    <w:rsid w:val="006E15D3"/>
    <w:rsid w:val="006E167B"/>
    <w:rsid w:val="006E17F5"/>
    <w:rsid w:val="006E2347"/>
    <w:rsid w:val="006E2B85"/>
    <w:rsid w:val="006E2CB4"/>
    <w:rsid w:val="006E354F"/>
    <w:rsid w:val="006E39B3"/>
    <w:rsid w:val="006E3C6B"/>
    <w:rsid w:val="006E3D49"/>
    <w:rsid w:val="006E445D"/>
    <w:rsid w:val="006E4BB7"/>
    <w:rsid w:val="006E58F9"/>
    <w:rsid w:val="006E5C26"/>
    <w:rsid w:val="006E5E33"/>
    <w:rsid w:val="006E61DE"/>
    <w:rsid w:val="006E63EE"/>
    <w:rsid w:val="006E63FE"/>
    <w:rsid w:val="006E6837"/>
    <w:rsid w:val="006E6994"/>
    <w:rsid w:val="006E6BE0"/>
    <w:rsid w:val="006E6DE6"/>
    <w:rsid w:val="006E7177"/>
    <w:rsid w:val="006E72C1"/>
    <w:rsid w:val="006E76DB"/>
    <w:rsid w:val="006E7C9E"/>
    <w:rsid w:val="006F048A"/>
    <w:rsid w:val="006F065C"/>
    <w:rsid w:val="006F0704"/>
    <w:rsid w:val="006F0C9F"/>
    <w:rsid w:val="006F0E17"/>
    <w:rsid w:val="006F148B"/>
    <w:rsid w:val="006F15AD"/>
    <w:rsid w:val="006F1E7C"/>
    <w:rsid w:val="006F2A31"/>
    <w:rsid w:val="006F306B"/>
    <w:rsid w:val="006F30E8"/>
    <w:rsid w:val="006F3299"/>
    <w:rsid w:val="006F39AD"/>
    <w:rsid w:val="006F3C8C"/>
    <w:rsid w:val="006F3DEC"/>
    <w:rsid w:val="006F3E20"/>
    <w:rsid w:val="006F47D3"/>
    <w:rsid w:val="006F481A"/>
    <w:rsid w:val="006F50A6"/>
    <w:rsid w:val="006F521A"/>
    <w:rsid w:val="006F53B8"/>
    <w:rsid w:val="006F54C2"/>
    <w:rsid w:val="006F579B"/>
    <w:rsid w:val="006F5972"/>
    <w:rsid w:val="006F5C25"/>
    <w:rsid w:val="006F5CD9"/>
    <w:rsid w:val="006F5E85"/>
    <w:rsid w:val="006F6CA6"/>
    <w:rsid w:val="006F75FA"/>
    <w:rsid w:val="006F78A3"/>
    <w:rsid w:val="006F78C7"/>
    <w:rsid w:val="006F7C5E"/>
    <w:rsid w:val="006F7D24"/>
    <w:rsid w:val="00700CB9"/>
    <w:rsid w:val="00701812"/>
    <w:rsid w:val="00701CB2"/>
    <w:rsid w:val="00702513"/>
    <w:rsid w:val="00702645"/>
    <w:rsid w:val="0070333F"/>
    <w:rsid w:val="007037C4"/>
    <w:rsid w:val="00704079"/>
    <w:rsid w:val="00704793"/>
    <w:rsid w:val="007047D0"/>
    <w:rsid w:val="007050C9"/>
    <w:rsid w:val="007051B6"/>
    <w:rsid w:val="00705403"/>
    <w:rsid w:val="00705535"/>
    <w:rsid w:val="007060DA"/>
    <w:rsid w:val="00706192"/>
    <w:rsid w:val="007064DE"/>
    <w:rsid w:val="0070656F"/>
    <w:rsid w:val="00706C04"/>
    <w:rsid w:val="00706F81"/>
    <w:rsid w:val="00707148"/>
    <w:rsid w:val="007072C2"/>
    <w:rsid w:val="00707660"/>
    <w:rsid w:val="00707690"/>
    <w:rsid w:val="007077F3"/>
    <w:rsid w:val="00707C23"/>
    <w:rsid w:val="00707D81"/>
    <w:rsid w:val="00707F78"/>
    <w:rsid w:val="007103F6"/>
    <w:rsid w:val="007105B0"/>
    <w:rsid w:val="00710835"/>
    <w:rsid w:val="00710A13"/>
    <w:rsid w:val="00710A86"/>
    <w:rsid w:val="00710D86"/>
    <w:rsid w:val="0071126A"/>
    <w:rsid w:val="00711464"/>
    <w:rsid w:val="00711834"/>
    <w:rsid w:val="00711B3E"/>
    <w:rsid w:val="00711DE2"/>
    <w:rsid w:val="00711E17"/>
    <w:rsid w:val="00712077"/>
    <w:rsid w:val="007121BC"/>
    <w:rsid w:val="007132BC"/>
    <w:rsid w:val="007134C0"/>
    <w:rsid w:val="007139E6"/>
    <w:rsid w:val="00713F88"/>
    <w:rsid w:val="0071482A"/>
    <w:rsid w:val="00714851"/>
    <w:rsid w:val="00714ACA"/>
    <w:rsid w:val="00714ED4"/>
    <w:rsid w:val="00714FCE"/>
    <w:rsid w:val="0071549F"/>
    <w:rsid w:val="007159AC"/>
    <w:rsid w:val="00715A8F"/>
    <w:rsid w:val="00715D5D"/>
    <w:rsid w:val="007160B3"/>
    <w:rsid w:val="007160FD"/>
    <w:rsid w:val="007167B7"/>
    <w:rsid w:val="0071697C"/>
    <w:rsid w:val="00717187"/>
    <w:rsid w:val="007171A1"/>
    <w:rsid w:val="00717FC4"/>
    <w:rsid w:val="007207C9"/>
    <w:rsid w:val="00720898"/>
    <w:rsid w:val="00720A06"/>
    <w:rsid w:val="00720A5A"/>
    <w:rsid w:val="00720A7F"/>
    <w:rsid w:val="00720DB9"/>
    <w:rsid w:val="00720E76"/>
    <w:rsid w:val="00720F03"/>
    <w:rsid w:val="00721A60"/>
    <w:rsid w:val="00721A8F"/>
    <w:rsid w:val="00721C1B"/>
    <w:rsid w:val="00721CE1"/>
    <w:rsid w:val="007221CB"/>
    <w:rsid w:val="007221DE"/>
    <w:rsid w:val="0072247E"/>
    <w:rsid w:val="00722622"/>
    <w:rsid w:val="007229C0"/>
    <w:rsid w:val="0072389B"/>
    <w:rsid w:val="00724764"/>
    <w:rsid w:val="00724994"/>
    <w:rsid w:val="00724B92"/>
    <w:rsid w:val="00725B34"/>
    <w:rsid w:val="00725E79"/>
    <w:rsid w:val="00725E94"/>
    <w:rsid w:val="00726497"/>
    <w:rsid w:val="0072679D"/>
    <w:rsid w:val="00726980"/>
    <w:rsid w:val="00726AE4"/>
    <w:rsid w:val="00726C9E"/>
    <w:rsid w:val="0072702C"/>
    <w:rsid w:val="007278D3"/>
    <w:rsid w:val="00727E1F"/>
    <w:rsid w:val="00730073"/>
    <w:rsid w:val="00730212"/>
    <w:rsid w:val="0073152E"/>
    <w:rsid w:val="00731561"/>
    <w:rsid w:val="0073240C"/>
    <w:rsid w:val="0073247D"/>
    <w:rsid w:val="00732DBD"/>
    <w:rsid w:val="00733147"/>
    <w:rsid w:val="007343E5"/>
    <w:rsid w:val="00734650"/>
    <w:rsid w:val="00734B59"/>
    <w:rsid w:val="007355BC"/>
    <w:rsid w:val="007357E2"/>
    <w:rsid w:val="00735AF6"/>
    <w:rsid w:val="00735C30"/>
    <w:rsid w:val="007363D1"/>
    <w:rsid w:val="00736923"/>
    <w:rsid w:val="00736C76"/>
    <w:rsid w:val="00736FEA"/>
    <w:rsid w:val="007371B2"/>
    <w:rsid w:val="0073724D"/>
    <w:rsid w:val="00737410"/>
    <w:rsid w:val="00737553"/>
    <w:rsid w:val="0073756C"/>
    <w:rsid w:val="0073787A"/>
    <w:rsid w:val="00737CC5"/>
    <w:rsid w:val="007400F2"/>
    <w:rsid w:val="00740700"/>
    <w:rsid w:val="007407CC"/>
    <w:rsid w:val="007407F2"/>
    <w:rsid w:val="00740A67"/>
    <w:rsid w:val="00740BDB"/>
    <w:rsid w:val="007418A1"/>
    <w:rsid w:val="00742160"/>
    <w:rsid w:val="00742245"/>
    <w:rsid w:val="00742510"/>
    <w:rsid w:val="007426CC"/>
    <w:rsid w:val="00742B3C"/>
    <w:rsid w:val="00742D82"/>
    <w:rsid w:val="007430C3"/>
    <w:rsid w:val="00743111"/>
    <w:rsid w:val="0074364C"/>
    <w:rsid w:val="00744250"/>
    <w:rsid w:val="007447AD"/>
    <w:rsid w:val="007448DF"/>
    <w:rsid w:val="00745124"/>
    <w:rsid w:val="00745DDA"/>
    <w:rsid w:val="007470A1"/>
    <w:rsid w:val="00747BE3"/>
    <w:rsid w:val="00750A21"/>
    <w:rsid w:val="00750BA3"/>
    <w:rsid w:val="00750DC2"/>
    <w:rsid w:val="00751325"/>
    <w:rsid w:val="007515A8"/>
    <w:rsid w:val="00751609"/>
    <w:rsid w:val="00751751"/>
    <w:rsid w:val="00751CCF"/>
    <w:rsid w:val="00751D98"/>
    <w:rsid w:val="00751F87"/>
    <w:rsid w:val="00751F9A"/>
    <w:rsid w:val="0075227D"/>
    <w:rsid w:val="00752322"/>
    <w:rsid w:val="00752B37"/>
    <w:rsid w:val="00752C00"/>
    <w:rsid w:val="007533FC"/>
    <w:rsid w:val="00753962"/>
    <w:rsid w:val="007545CF"/>
    <w:rsid w:val="00755BCA"/>
    <w:rsid w:val="00755D12"/>
    <w:rsid w:val="00755DE2"/>
    <w:rsid w:val="00755E9C"/>
    <w:rsid w:val="00756AC1"/>
    <w:rsid w:val="00756C41"/>
    <w:rsid w:val="00756FEE"/>
    <w:rsid w:val="007602AD"/>
    <w:rsid w:val="007603C7"/>
    <w:rsid w:val="007603C8"/>
    <w:rsid w:val="00760949"/>
    <w:rsid w:val="00760C6A"/>
    <w:rsid w:val="00760C6F"/>
    <w:rsid w:val="00760CAB"/>
    <w:rsid w:val="007617B0"/>
    <w:rsid w:val="00761DC1"/>
    <w:rsid w:val="0076221E"/>
    <w:rsid w:val="00762802"/>
    <w:rsid w:val="00762826"/>
    <w:rsid w:val="00763178"/>
    <w:rsid w:val="00763910"/>
    <w:rsid w:val="00763A96"/>
    <w:rsid w:val="00763E95"/>
    <w:rsid w:val="007641ED"/>
    <w:rsid w:val="007644FD"/>
    <w:rsid w:val="007648C5"/>
    <w:rsid w:val="00764B18"/>
    <w:rsid w:val="0076514F"/>
    <w:rsid w:val="00765212"/>
    <w:rsid w:val="0076559E"/>
    <w:rsid w:val="007657C7"/>
    <w:rsid w:val="00765ABC"/>
    <w:rsid w:val="00765B54"/>
    <w:rsid w:val="00765B77"/>
    <w:rsid w:val="007665E9"/>
    <w:rsid w:val="0076700C"/>
    <w:rsid w:val="007675C1"/>
    <w:rsid w:val="007677CB"/>
    <w:rsid w:val="00767A11"/>
    <w:rsid w:val="00770130"/>
    <w:rsid w:val="0077037A"/>
    <w:rsid w:val="00770A5E"/>
    <w:rsid w:val="00770A7A"/>
    <w:rsid w:val="00770A7C"/>
    <w:rsid w:val="00770DB1"/>
    <w:rsid w:val="00770DBE"/>
    <w:rsid w:val="00771330"/>
    <w:rsid w:val="00771F1B"/>
    <w:rsid w:val="007721B1"/>
    <w:rsid w:val="0077251F"/>
    <w:rsid w:val="00773080"/>
    <w:rsid w:val="00773124"/>
    <w:rsid w:val="0077342E"/>
    <w:rsid w:val="00773DDD"/>
    <w:rsid w:val="007748AA"/>
    <w:rsid w:val="00775A87"/>
    <w:rsid w:val="00775C96"/>
    <w:rsid w:val="00775D7E"/>
    <w:rsid w:val="00776363"/>
    <w:rsid w:val="0077668D"/>
    <w:rsid w:val="007774D0"/>
    <w:rsid w:val="00777606"/>
    <w:rsid w:val="00777C2A"/>
    <w:rsid w:val="00777E41"/>
    <w:rsid w:val="00777E52"/>
    <w:rsid w:val="00780ADA"/>
    <w:rsid w:val="00780E46"/>
    <w:rsid w:val="00780FF1"/>
    <w:rsid w:val="00781513"/>
    <w:rsid w:val="00781781"/>
    <w:rsid w:val="00781789"/>
    <w:rsid w:val="00781BC4"/>
    <w:rsid w:val="00781D08"/>
    <w:rsid w:val="00781DBA"/>
    <w:rsid w:val="00781EF2"/>
    <w:rsid w:val="0078210D"/>
    <w:rsid w:val="0078237B"/>
    <w:rsid w:val="007826D3"/>
    <w:rsid w:val="0078283C"/>
    <w:rsid w:val="00782B21"/>
    <w:rsid w:val="00782D77"/>
    <w:rsid w:val="0078349A"/>
    <w:rsid w:val="00783C0F"/>
    <w:rsid w:val="007840F0"/>
    <w:rsid w:val="00784D99"/>
    <w:rsid w:val="00784FDD"/>
    <w:rsid w:val="007851F2"/>
    <w:rsid w:val="00785A05"/>
    <w:rsid w:val="00785BD5"/>
    <w:rsid w:val="00786892"/>
    <w:rsid w:val="00786B6C"/>
    <w:rsid w:val="0078701E"/>
    <w:rsid w:val="007875F2"/>
    <w:rsid w:val="00787E5B"/>
    <w:rsid w:val="00790033"/>
    <w:rsid w:val="00790170"/>
    <w:rsid w:val="00790370"/>
    <w:rsid w:val="0079073E"/>
    <w:rsid w:val="0079082B"/>
    <w:rsid w:val="00790E24"/>
    <w:rsid w:val="007913EE"/>
    <w:rsid w:val="00791542"/>
    <w:rsid w:val="007916FC"/>
    <w:rsid w:val="007917E3"/>
    <w:rsid w:val="0079191E"/>
    <w:rsid w:val="00791D05"/>
    <w:rsid w:val="007928E7"/>
    <w:rsid w:val="007928ED"/>
    <w:rsid w:val="00793358"/>
    <w:rsid w:val="007935D8"/>
    <w:rsid w:val="007939C0"/>
    <w:rsid w:val="00793A51"/>
    <w:rsid w:val="00793BBA"/>
    <w:rsid w:val="00794D81"/>
    <w:rsid w:val="00794F8E"/>
    <w:rsid w:val="00794FAF"/>
    <w:rsid w:val="0079522A"/>
    <w:rsid w:val="007954B4"/>
    <w:rsid w:val="007959DB"/>
    <w:rsid w:val="00796236"/>
    <w:rsid w:val="00796309"/>
    <w:rsid w:val="0079676F"/>
    <w:rsid w:val="007969A2"/>
    <w:rsid w:val="007969FA"/>
    <w:rsid w:val="007976DE"/>
    <w:rsid w:val="007977CF"/>
    <w:rsid w:val="00797FA8"/>
    <w:rsid w:val="007A02D7"/>
    <w:rsid w:val="007A0354"/>
    <w:rsid w:val="007A04B1"/>
    <w:rsid w:val="007A06EF"/>
    <w:rsid w:val="007A0759"/>
    <w:rsid w:val="007A0B62"/>
    <w:rsid w:val="007A13A9"/>
    <w:rsid w:val="007A1413"/>
    <w:rsid w:val="007A17F4"/>
    <w:rsid w:val="007A17FF"/>
    <w:rsid w:val="007A38C5"/>
    <w:rsid w:val="007A3C2C"/>
    <w:rsid w:val="007A4752"/>
    <w:rsid w:val="007A4927"/>
    <w:rsid w:val="007A579A"/>
    <w:rsid w:val="007A5837"/>
    <w:rsid w:val="007A5D2C"/>
    <w:rsid w:val="007A6527"/>
    <w:rsid w:val="007A668C"/>
    <w:rsid w:val="007A691C"/>
    <w:rsid w:val="007A6BB7"/>
    <w:rsid w:val="007A6D95"/>
    <w:rsid w:val="007A7170"/>
    <w:rsid w:val="007A78FB"/>
    <w:rsid w:val="007A7E2D"/>
    <w:rsid w:val="007A7EE1"/>
    <w:rsid w:val="007B0133"/>
    <w:rsid w:val="007B0652"/>
    <w:rsid w:val="007B08B4"/>
    <w:rsid w:val="007B0A8E"/>
    <w:rsid w:val="007B0FFB"/>
    <w:rsid w:val="007B14BD"/>
    <w:rsid w:val="007B15CC"/>
    <w:rsid w:val="007B1627"/>
    <w:rsid w:val="007B1A9E"/>
    <w:rsid w:val="007B1AF1"/>
    <w:rsid w:val="007B1C25"/>
    <w:rsid w:val="007B1C73"/>
    <w:rsid w:val="007B1CCA"/>
    <w:rsid w:val="007B1F94"/>
    <w:rsid w:val="007B289E"/>
    <w:rsid w:val="007B2B69"/>
    <w:rsid w:val="007B307B"/>
    <w:rsid w:val="007B355F"/>
    <w:rsid w:val="007B38D3"/>
    <w:rsid w:val="007B4848"/>
    <w:rsid w:val="007B4A28"/>
    <w:rsid w:val="007B4FB1"/>
    <w:rsid w:val="007B56FA"/>
    <w:rsid w:val="007B5ADB"/>
    <w:rsid w:val="007B5EA7"/>
    <w:rsid w:val="007B6002"/>
    <w:rsid w:val="007B65F5"/>
    <w:rsid w:val="007B6D85"/>
    <w:rsid w:val="007B6E0B"/>
    <w:rsid w:val="007B760F"/>
    <w:rsid w:val="007B7697"/>
    <w:rsid w:val="007B77DE"/>
    <w:rsid w:val="007B7D49"/>
    <w:rsid w:val="007B7F79"/>
    <w:rsid w:val="007C00EC"/>
    <w:rsid w:val="007C059B"/>
    <w:rsid w:val="007C0C75"/>
    <w:rsid w:val="007C0D28"/>
    <w:rsid w:val="007C0F55"/>
    <w:rsid w:val="007C1777"/>
    <w:rsid w:val="007C1B4E"/>
    <w:rsid w:val="007C1D83"/>
    <w:rsid w:val="007C1EFE"/>
    <w:rsid w:val="007C286B"/>
    <w:rsid w:val="007C2B06"/>
    <w:rsid w:val="007C2F62"/>
    <w:rsid w:val="007C3179"/>
    <w:rsid w:val="007C3689"/>
    <w:rsid w:val="007C376B"/>
    <w:rsid w:val="007C411D"/>
    <w:rsid w:val="007C4713"/>
    <w:rsid w:val="007C4817"/>
    <w:rsid w:val="007C4A00"/>
    <w:rsid w:val="007C4CB2"/>
    <w:rsid w:val="007C4D94"/>
    <w:rsid w:val="007C5808"/>
    <w:rsid w:val="007C5E9A"/>
    <w:rsid w:val="007C6032"/>
    <w:rsid w:val="007C6854"/>
    <w:rsid w:val="007C6A36"/>
    <w:rsid w:val="007C6C95"/>
    <w:rsid w:val="007C6F91"/>
    <w:rsid w:val="007C719C"/>
    <w:rsid w:val="007C76FD"/>
    <w:rsid w:val="007D0132"/>
    <w:rsid w:val="007D0CED"/>
    <w:rsid w:val="007D1AC8"/>
    <w:rsid w:val="007D228C"/>
    <w:rsid w:val="007D2626"/>
    <w:rsid w:val="007D2AC5"/>
    <w:rsid w:val="007D2B70"/>
    <w:rsid w:val="007D2CFD"/>
    <w:rsid w:val="007D316F"/>
    <w:rsid w:val="007D330A"/>
    <w:rsid w:val="007D349F"/>
    <w:rsid w:val="007D36EA"/>
    <w:rsid w:val="007D3CE7"/>
    <w:rsid w:val="007D3D2B"/>
    <w:rsid w:val="007D3D39"/>
    <w:rsid w:val="007D4E16"/>
    <w:rsid w:val="007D4E36"/>
    <w:rsid w:val="007D4E57"/>
    <w:rsid w:val="007D50AA"/>
    <w:rsid w:val="007D5617"/>
    <w:rsid w:val="007D5DAD"/>
    <w:rsid w:val="007D6182"/>
    <w:rsid w:val="007D6427"/>
    <w:rsid w:val="007D6727"/>
    <w:rsid w:val="007D6A28"/>
    <w:rsid w:val="007D6C63"/>
    <w:rsid w:val="007D71BB"/>
    <w:rsid w:val="007D7AC7"/>
    <w:rsid w:val="007E063C"/>
    <w:rsid w:val="007E0B7F"/>
    <w:rsid w:val="007E0F4B"/>
    <w:rsid w:val="007E1259"/>
    <w:rsid w:val="007E168D"/>
    <w:rsid w:val="007E1CCB"/>
    <w:rsid w:val="007E1D02"/>
    <w:rsid w:val="007E1F49"/>
    <w:rsid w:val="007E228E"/>
    <w:rsid w:val="007E23F8"/>
    <w:rsid w:val="007E2C21"/>
    <w:rsid w:val="007E310C"/>
    <w:rsid w:val="007E3503"/>
    <w:rsid w:val="007E3EB1"/>
    <w:rsid w:val="007E3FE7"/>
    <w:rsid w:val="007E4138"/>
    <w:rsid w:val="007E4417"/>
    <w:rsid w:val="007E4750"/>
    <w:rsid w:val="007E491A"/>
    <w:rsid w:val="007E49C5"/>
    <w:rsid w:val="007E4DAC"/>
    <w:rsid w:val="007E5ABD"/>
    <w:rsid w:val="007E628D"/>
    <w:rsid w:val="007E636B"/>
    <w:rsid w:val="007E6491"/>
    <w:rsid w:val="007E65E8"/>
    <w:rsid w:val="007E678B"/>
    <w:rsid w:val="007E6B77"/>
    <w:rsid w:val="007E6E9E"/>
    <w:rsid w:val="007E799C"/>
    <w:rsid w:val="007E799D"/>
    <w:rsid w:val="007E7BD6"/>
    <w:rsid w:val="007E7CE8"/>
    <w:rsid w:val="007E7D67"/>
    <w:rsid w:val="007F00D0"/>
    <w:rsid w:val="007F016C"/>
    <w:rsid w:val="007F03B1"/>
    <w:rsid w:val="007F072F"/>
    <w:rsid w:val="007F0B60"/>
    <w:rsid w:val="007F0ED2"/>
    <w:rsid w:val="007F1538"/>
    <w:rsid w:val="007F1986"/>
    <w:rsid w:val="007F1CC6"/>
    <w:rsid w:val="007F2199"/>
    <w:rsid w:val="007F21F4"/>
    <w:rsid w:val="007F26A0"/>
    <w:rsid w:val="007F26CE"/>
    <w:rsid w:val="007F2EB1"/>
    <w:rsid w:val="007F31D0"/>
    <w:rsid w:val="007F3468"/>
    <w:rsid w:val="007F35BE"/>
    <w:rsid w:val="007F39CF"/>
    <w:rsid w:val="007F3A08"/>
    <w:rsid w:val="007F4249"/>
    <w:rsid w:val="007F43BE"/>
    <w:rsid w:val="007F456A"/>
    <w:rsid w:val="007F47D7"/>
    <w:rsid w:val="007F4873"/>
    <w:rsid w:val="007F4C8B"/>
    <w:rsid w:val="007F4D30"/>
    <w:rsid w:val="007F4E0D"/>
    <w:rsid w:val="007F4F15"/>
    <w:rsid w:val="007F613A"/>
    <w:rsid w:val="007F6631"/>
    <w:rsid w:val="007F6C8B"/>
    <w:rsid w:val="007F768A"/>
    <w:rsid w:val="007F7A54"/>
    <w:rsid w:val="008002D9"/>
    <w:rsid w:val="00800C4F"/>
    <w:rsid w:val="00800C9C"/>
    <w:rsid w:val="00801021"/>
    <w:rsid w:val="0080103B"/>
    <w:rsid w:val="00801AB0"/>
    <w:rsid w:val="00801D31"/>
    <w:rsid w:val="008022E5"/>
    <w:rsid w:val="00802349"/>
    <w:rsid w:val="0080249A"/>
    <w:rsid w:val="00803082"/>
    <w:rsid w:val="00803508"/>
    <w:rsid w:val="008035E2"/>
    <w:rsid w:val="00803A59"/>
    <w:rsid w:val="00804423"/>
    <w:rsid w:val="0080445E"/>
    <w:rsid w:val="00804541"/>
    <w:rsid w:val="0080501E"/>
    <w:rsid w:val="00805450"/>
    <w:rsid w:val="0080571B"/>
    <w:rsid w:val="008060DA"/>
    <w:rsid w:val="00806417"/>
    <w:rsid w:val="00806C39"/>
    <w:rsid w:val="00807597"/>
    <w:rsid w:val="00807679"/>
    <w:rsid w:val="008077D3"/>
    <w:rsid w:val="0080793A"/>
    <w:rsid w:val="00807E72"/>
    <w:rsid w:val="00810148"/>
    <w:rsid w:val="00810790"/>
    <w:rsid w:val="00810806"/>
    <w:rsid w:val="00810991"/>
    <w:rsid w:val="00811413"/>
    <w:rsid w:val="00811564"/>
    <w:rsid w:val="008117BD"/>
    <w:rsid w:val="00811A94"/>
    <w:rsid w:val="00811CE8"/>
    <w:rsid w:val="00811D89"/>
    <w:rsid w:val="00812B2D"/>
    <w:rsid w:val="00812B2E"/>
    <w:rsid w:val="008135DB"/>
    <w:rsid w:val="0081398A"/>
    <w:rsid w:val="00813F75"/>
    <w:rsid w:val="00814043"/>
    <w:rsid w:val="008141C9"/>
    <w:rsid w:val="00814271"/>
    <w:rsid w:val="008152EE"/>
    <w:rsid w:val="00815382"/>
    <w:rsid w:val="00815DD7"/>
    <w:rsid w:val="008164DE"/>
    <w:rsid w:val="00816BD6"/>
    <w:rsid w:val="00816D2A"/>
    <w:rsid w:val="00817106"/>
    <w:rsid w:val="008172C7"/>
    <w:rsid w:val="0081754F"/>
    <w:rsid w:val="00817E42"/>
    <w:rsid w:val="00817F55"/>
    <w:rsid w:val="00820732"/>
    <w:rsid w:val="00820B98"/>
    <w:rsid w:val="00820DDB"/>
    <w:rsid w:val="0082108C"/>
    <w:rsid w:val="008213EF"/>
    <w:rsid w:val="00821D18"/>
    <w:rsid w:val="00821EEA"/>
    <w:rsid w:val="0082216E"/>
    <w:rsid w:val="008226E1"/>
    <w:rsid w:val="00822B06"/>
    <w:rsid w:val="00822C97"/>
    <w:rsid w:val="00823410"/>
    <w:rsid w:val="008238D8"/>
    <w:rsid w:val="00824436"/>
    <w:rsid w:val="00824AE5"/>
    <w:rsid w:val="00824C78"/>
    <w:rsid w:val="00824E80"/>
    <w:rsid w:val="00824F47"/>
    <w:rsid w:val="008256E6"/>
    <w:rsid w:val="00825B36"/>
    <w:rsid w:val="00825CFF"/>
    <w:rsid w:val="00825FD2"/>
    <w:rsid w:val="008260C6"/>
    <w:rsid w:val="00826232"/>
    <w:rsid w:val="00826981"/>
    <w:rsid w:val="00826A4A"/>
    <w:rsid w:val="008271EB"/>
    <w:rsid w:val="008273B7"/>
    <w:rsid w:val="008273E4"/>
    <w:rsid w:val="00827A64"/>
    <w:rsid w:val="00827EA1"/>
    <w:rsid w:val="00830532"/>
    <w:rsid w:val="0083066F"/>
    <w:rsid w:val="008314B0"/>
    <w:rsid w:val="0083179F"/>
    <w:rsid w:val="008317FC"/>
    <w:rsid w:val="00831A5C"/>
    <w:rsid w:val="00831AE5"/>
    <w:rsid w:val="00831D1C"/>
    <w:rsid w:val="00831E5C"/>
    <w:rsid w:val="0083235F"/>
    <w:rsid w:val="008323EE"/>
    <w:rsid w:val="008327BE"/>
    <w:rsid w:val="0083291C"/>
    <w:rsid w:val="00833A1D"/>
    <w:rsid w:val="00833B54"/>
    <w:rsid w:val="00833F1C"/>
    <w:rsid w:val="00834869"/>
    <w:rsid w:val="00834A1F"/>
    <w:rsid w:val="00834ADB"/>
    <w:rsid w:val="00834E7C"/>
    <w:rsid w:val="00836919"/>
    <w:rsid w:val="00836A80"/>
    <w:rsid w:val="00837087"/>
    <w:rsid w:val="00837441"/>
    <w:rsid w:val="008376D7"/>
    <w:rsid w:val="008377D7"/>
    <w:rsid w:val="00837EB0"/>
    <w:rsid w:val="00837EB2"/>
    <w:rsid w:val="00841245"/>
    <w:rsid w:val="008429D4"/>
    <w:rsid w:val="00842E0F"/>
    <w:rsid w:val="00843193"/>
    <w:rsid w:val="008438F2"/>
    <w:rsid w:val="00843DD4"/>
    <w:rsid w:val="00843EA9"/>
    <w:rsid w:val="00844593"/>
    <w:rsid w:val="00844813"/>
    <w:rsid w:val="008448DB"/>
    <w:rsid w:val="00845642"/>
    <w:rsid w:val="00845A2E"/>
    <w:rsid w:val="00846116"/>
    <w:rsid w:val="00846150"/>
    <w:rsid w:val="00846629"/>
    <w:rsid w:val="00846823"/>
    <w:rsid w:val="00846B5B"/>
    <w:rsid w:val="00847567"/>
    <w:rsid w:val="00847992"/>
    <w:rsid w:val="00847DB0"/>
    <w:rsid w:val="00850430"/>
    <w:rsid w:val="00850885"/>
    <w:rsid w:val="008509E2"/>
    <w:rsid w:val="00850A19"/>
    <w:rsid w:val="00850D10"/>
    <w:rsid w:val="008510F8"/>
    <w:rsid w:val="0085114B"/>
    <w:rsid w:val="00851270"/>
    <w:rsid w:val="0085189A"/>
    <w:rsid w:val="0085217D"/>
    <w:rsid w:val="008534A5"/>
    <w:rsid w:val="008534FD"/>
    <w:rsid w:val="0085360C"/>
    <w:rsid w:val="008536B4"/>
    <w:rsid w:val="00853CD4"/>
    <w:rsid w:val="00853E07"/>
    <w:rsid w:val="008546F9"/>
    <w:rsid w:val="00855B46"/>
    <w:rsid w:val="00855BE6"/>
    <w:rsid w:val="0085617B"/>
    <w:rsid w:val="0085661F"/>
    <w:rsid w:val="008569BD"/>
    <w:rsid w:val="00856C4A"/>
    <w:rsid w:val="00856D75"/>
    <w:rsid w:val="00856D85"/>
    <w:rsid w:val="008575E1"/>
    <w:rsid w:val="0085777A"/>
    <w:rsid w:val="0085780E"/>
    <w:rsid w:val="008579CC"/>
    <w:rsid w:val="008579D4"/>
    <w:rsid w:val="00857BA6"/>
    <w:rsid w:val="00857CF8"/>
    <w:rsid w:val="008601A0"/>
    <w:rsid w:val="0086037B"/>
    <w:rsid w:val="00860494"/>
    <w:rsid w:val="00860602"/>
    <w:rsid w:val="0086082A"/>
    <w:rsid w:val="00860B09"/>
    <w:rsid w:val="008610C9"/>
    <w:rsid w:val="0086166C"/>
    <w:rsid w:val="00861B1C"/>
    <w:rsid w:val="008620B6"/>
    <w:rsid w:val="008620EF"/>
    <w:rsid w:val="008622C1"/>
    <w:rsid w:val="0086259E"/>
    <w:rsid w:val="008627E3"/>
    <w:rsid w:val="00862935"/>
    <w:rsid w:val="00862E76"/>
    <w:rsid w:val="00863B06"/>
    <w:rsid w:val="00863CB9"/>
    <w:rsid w:val="00863CF2"/>
    <w:rsid w:val="00863E7E"/>
    <w:rsid w:val="008643BB"/>
    <w:rsid w:val="008649BB"/>
    <w:rsid w:val="00864E38"/>
    <w:rsid w:val="008653F6"/>
    <w:rsid w:val="00865A55"/>
    <w:rsid w:val="00866010"/>
    <w:rsid w:val="00866BE5"/>
    <w:rsid w:val="0087085A"/>
    <w:rsid w:val="00871206"/>
    <w:rsid w:val="008712FD"/>
    <w:rsid w:val="00871881"/>
    <w:rsid w:val="0087226B"/>
    <w:rsid w:val="008724AA"/>
    <w:rsid w:val="00872724"/>
    <w:rsid w:val="00872764"/>
    <w:rsid w:val="008728F4"/>
    <w:rsid w:val="008730AF"/>
    <w:rsid w:val="00873899"/>
    <w:rsid w:val="00873F6F"/>
    <w:rsid w:val="0087440F"/>
    <w:rsid w:val="0087454B"/>
    <w:rsid w:val="00874F71"/>
    <w:rsid w:val="00875015"/>
    <w:rsid w:val="008756FF"/>
    <w:rsid w:val="008761D7"/>
    <w:rsid w:val="0087699F"/>
    <w:rsid w:val="00876B27"/>
    <w:rsid w:val="00876E6E"/>
    <w:rsid w:val="00876E99"/>
    <w:rsid w:val="00877598"/>
    <w:rsid w:val="0088016D"/>
    <w:rsid w:val="00880180"/>
    <w:rsid w:val="00880734"/>
    <w:rsid w:val="0088082E"/>
    <w:rsid w:val="00880A5E"/>
    <w:rsid w:val="00880D5F"/>
    <w:rsid w:val="0088100C"/>
    <w:rsid w:val="0088140D"/>
    <w:rsid w:val="008816E2"/>
    <w:rsid w:val="00881784"/>
    <w:rsid w:val="00881953"/>
    <w:rsid w:val="00881AEB"/>
    <w:rsid w:val="00882227"/>
    <w:rsid w:val="008823A6"/>
    <w:rsid w:val="00882D9B"/>
    <w:rsid w:val="00883391"/>
    <w:rsid w:val="008833BA"/>
    <w:rsid w:val="00883816"/>
    <w:rsid w:val="00883855"/>
    <w:rsid w:val="00884027"/>
    <w:rsid w:val="00884105"/>
    <w:rsid w:val="008844F6"/>
    <w:rsid w:val="00884C5F"/>
    <w:rsid w:val="00885033"/>
    <w:rsid w:val="008854E4"/>
    <w:rsid w:val="00885B7D"/>
    <w:rsid w:val="00885EE7"/>
    <w:rsid w:val="00886361"/>
    <w:rsid w:val="008878EF"/>
    <w:rsid w:val="00887A06"/>
    <w:rsid w:val="00887AE3"/>
    <w:rsid w:val="00890062"/>
    <w:rsid w:val="008902FB"/>
    <w:rsid w:val="0089033C"/>
    <w:rsid w:val="0089041B"/>
    <w:rsid w:val="008907F8"/>
    <w:rsid w:val="00890B28"/>
    <w:rsid w:val="00890BA1"/>
    <w:rsid w:val="00890BDD"/>
    <w:rsid w:val="00890C98"/>
    <w:rsid w:val="00891488"/>
    <w:rsid w:val="00891889"/>
    <w:rsid w:val="00891ADD"/>
    <w:rsid w:val="00892565"/>
    <w:rsid w:val="008927B3"/>
    <w:rsid w:val="0089284D"/>
    <w:rsid w:val="0089309D"/>
    <w:rsid w:val="00893702"/>
    <w:rsid w:val="0089398E"/>
    <w:rsid w:val="008939A6"/>
    <w:rsid w:val="00893E6E"/>
    <w:rsid w:val="00893F36"/>
    <w:rsid w:val="00894092"/>
    <w:rsid w:val="0089475C"/>
    <w:rsid w:val="00894AC6"/>
    <w:rsid w:val="00894BEC"/>
    <w:rsid w:val="008952C5"/>
    <w:rsid w:val="008952D2"/>
    <w:rsid w:val="00895B30"/>
    <w:rsid w:val="00895FF6"/>
    <w:rsid w:val="008965F1"/>
    <w:rsid w:val="00896E06"/>
    <w:rsid w:val="00896F5C"/>
    <w:rsid w:val="0089716C"/>
    <w:rsid w:val="008974A3"/>
    <w:rsid w:val="00897543"/>
    <w:rsid w:val="008A0541"/>
    <w:rsid w:val="008A0908"/>
    <w:rsid w:val="008A0F66"/>
    <w:rsid w:val="008A1072"/>
    <w:rsid w:val="008A1D58"/>
    <w:rsid w:val="008A1DDD"/>
    <w:rsid w:val="008A245D"/>
    <w:rsid w:val="008A2470"/>
    <w:rsid w:val="008A2663"/>
    <w:rsid w:val="008A2A3B"/>
    <w:rsid w:val="008A2B58"/>
    <w:rsid w:val="008A2CFF"/>
    <w:rsid w:val="008A30FB"/>
    <w:rsid w:val="008A33B6"/>
    <w:rsid w:val="008A3562"/>
    <w:rsid w:val="008A35FC"/>
    <w:rsid w:val="008A3711"/>
    <w:rsid w:val="008A3715"/>
    <w:rsid w:val="008A3CBD"/>
    <w:rsid w:val="008A4993"/>
    <w:rsid w:val="008A4E3C"/>
    <w:rsid w:val="008A5B4B"/>
    <w:rsid w:val="008A6081"/>
    <w:rsid w:val="008A64E1"/>
    <w:rsid w:val="008A67A1"/>
    <w:rsid w:val="008A68CE"/>
    <w:rsid w:val="008A6CD2"/>
    <w:rsid w:val="008A6CF4"/>
    <w:rsid w:val="008A6EF4"/>
    <w:rsid w:val="008A70D8"/>
    <w:rsid w:val="008A7F18"/>
    <w:rsid w:val="008B0055"/>
    <w:rsid w:val="008B08BE"/>
    <w:rsid w:val="008B0948"/>
    <w:rsid w:val="008B0C97"/>
    <w:rsid w:val="008B12AA"/>
    <w:rsid w:val="008B1477"/>
    <w:rsid w:val="008B175B"/>
    <w:rsid w:val="008B1859"/>
    <w:rsid w:val="008B20D5"/>
    <w:rsid w:val="008B3344"/>
    <w:rsid w:val="008B337D"/>
    <w:rsid w:val="008B3A46"/>
    <w:rsid w:val="008B3B90"/>
    <w:rsid w:val="008B3ECC"/>
    <w:rsid w:val="008B3EEB"/>
    <w:rsid w:val="008B4471"/>
    <w:rsid w:val="008B4DAE"/>
    <w:rsid w:val="008B590E"/>
    <w:rsid w:val="008B638D"/>
    <w:rsid w:val="008B658F"/>
    <w:rsid w:val="008B67D7"/>
    <w:rsid w:val="008B6C09"/>
    <w:rsid w:val="008B7169"/>
    <w:rsid w:val="008B73C9"/>
    <w:rsid w:val="008B7B1F"/>
    <w:rsid w:val="008B7BBB"/>
    <w:rsid w:val="008B7EB9"/>
    <w:rsid w:val="008B7F79"/>
    <w:rsid w:val="008C001D"/>
    <w:rsid w:val="008C01A4"/>
    <w:rsid w:val="008C06BF"/>
    <w:rsid w:val="008C095A"/>
    <w:rsid w:val="008C0AA4"/>
    <w:rsid w:val="008C0CC9"/>
    <w:rsid w:val="008C0FAA"/>
    <w:rsid w:val="008C15BE"/>
    <w:rsid w:val="008C2217"/>
    <w:rsid w:val="008C224A"/>
    <w:rsid w:val="008C22AA"/>
    <w:rsid w:val="008C230D"/>
    <w:rsid w:val="008C2D3E"/>
    <w:rsid w:val="008C2F01"/>
    <w:rsid w:val="008C2FD5"/>
    <w:rsid w:val="008C319E"/>
    <w:rsid w:val="008C31A5"/>
    <w:rsid w:val="008C3257"/>
    <w:rsid w:val="008C339B"/>
    <w:rsid w:val="008C358F"/>
    <w:rsid w:val="008C3EE9"/>
    <w:rsid w:val="008C3FCE"/>
    <w:rsid w:val="008C5317"/>
    <w:rsid w:val="008C536E"/>
    <w:rsid w:val="008C5745"/>
    <w:rsid w:val="008C59EA"/>
    <w:rsid w:val="008C5D31"/>
    <w:rsid w:val="008C5D50"/>
    <w:rsid w:val="008C64DD"/>
    <w:rsid w:val="008C65FC"/>
    <w:rsid w:val="008C6743"/>
    <w:rsid w:val="008C67BB"/>
    <w:rsid w:val="008C68DF"/>
    <w:rsid w:val="008C6B45"/>
    <w:rsid w:val="008C6FEF"/>
    <w:rsid w:val="008D00AB"/>
    <w:rsid w:val="008D092C"/>
    <w:rsid w:val="008D0BEE"/>
    <w:rsid w:val="008D0FEA"/>
    <w:rsid w:val="008D117A"/>
    <w:rsid w:val="008D1776"/>
    <w:rsid w:val="008D1ACC"/>
    <w:rsid w:val="008D1D29"/>
    <w:rsid w:val="008D1D3A"/>
    <w:rsid w:val="008D23E9"/>
    <w:rsid w:val="008D267B"/>
    <w:rsid w:val="008D27F4"/>
    <w:rsid w:val="008D28F1"/>
    <w:rsid w:val="008D2CF8"/>
    <w:rsid w:val="008D2F82"/>
    <w:rsid w:val="008D309A"/>
    <w:rsid w:val="008D3C02"/>
    <w:rsid w:val="008D47EF"/>
    <w:rsid w:val="008D48A5"/>
    <w:rsid w:val="008D4BB4"/>
    <w:rsid w:val="008D4F48"/>
    <w:rsid w:val="008D55B2"/>
    <w:rsid w:val="008D5A0C"/>
    <w:rsid w:val="008D5BC4"/>
    <w:rsid w:val="008D6036"/>
    <w:rsid w:val="008D64CA"/>
    <w:rsid w:val="008D698B"/>
    <w:rsid w:val="008D6B40"/>
    <w:rsid w:val="008D6DE7"/>
    <w:rsid w:val="008D7C15"/>
    <w:rsid w:val="008D7CD1"/>
    <w:rsid w:val="008E019E"/>
    <w:rsid w:val="008E0AE3"/>
    <w:rsid w:val="008E1323"/>
    <w:rsid w:val="008E17C1"/>
    <w:rsid w:val="008E1957"/>
    <w:rsid w:val="008E29B3"/>
    <w:rsid w:val="008E2F3B"/>
    <w:rsid w:val="008E304B"/>
    <w:rsid w:val="008E308F"/>
    <w:rsid w:val="008E31A3"/>
    <w:rsid w:val="008E330D"/>
    <w:rsid w:val="008E3534"/>
    <w:rsid w:val="008E35CB"/>
    <w:rsid w:val="008E3605"/>
    <w:rsid w:val="008E3B4C"/>
    <w:rsid w:val="008E415C"/>
    <w:rsid w:val="008E42B7"/>
    <w:rsid w:val="008E4310"/>
    <w:rsid w:val="008E4712"/>
    <w:rsid w:val="008E49BA"/>
    <w:rsid w:val="008E4C7B"/>
    <w:rsid w:val="008E5221"/>
    <w:rsid w:val="008E56ED"/>
    <w:rsid w:val="008E6342"/>
    <w:rsid w:val="008E72EB"/>
    <w:rsid w:val="008E76DB"/>
    <w:rsid w:val="008E7B0B"/>
    <w:rsid w:val="008F0769"/>
    <w:rsid w:val="008F1A7F"/>
    <w:rsid w:val="008F1AB4"/>
    <w:rsid w:val="008F1D84"/>
    <w:rsid w:val="008F2332"/>
    <w:rsid w:val="008F2E27"/>
    <w:rsid w:val="008F31DE"/>
    <w:rsid w:val="008F3B6D"/>
    <w:rsid w:val="008F3BEB"/>
    <w:rsid w:val="008F3C26"/>
    <w:rsid w:val="008F3F5E"/>
    <w:rsid w:val="008F4154"/>
    <w:rsid w:val="008F4D28"/>
    <w:rsid w:val="008F4FD3"/>
    <w:rsid w:val="008F50E3"/>
    <w:rsid w:val="008F5F27"/>
    <w:rsid w:val="008F675B"/>
    <w:rsid w:val="008F6ECE"/>
    <w:rsid w:val="008F740C"/>
    <w:rsid w:val="008F77DE"/>
    <w:rsid w:val="008F7C81"/>
    <w:rsid w:val="00900020"/>
    <w:rsid w:val="009005C8"/>
    <w:rsid w:val="009006E4"/>
    <w:rsid w:val="00900A07"/>
    <w:rsid w:val="00900A31"/>
    <w:rsid w:val="009014DD"/>
    <w:rsid w:val="00901EB8"/>
    <w:rsid w:val="00902478"/>
    <w:rsid w:val="009025CA"/>
    <w:rsid w:val="00902BDF"/>
    <w:rsid w:val="009033B2"/>
    <w:rsid w:val="00903B2E"/>
    <w:rsid w:val="00903BD7"/>
    <w:rsid w:val="009041E8"/>
    <w:rsid w:val="00904ADC"/>
    <w:rsid w:val="00904C36"/>
    <w:rsid w:val="00904E36"/>
    <w:rsid w:val="00904E89"/>
    <w:rsid w:val="00905014"/>
    <w:rsid w:val="009050E6"/>
    <w:rsid w:val="00905300"/>
    <w:rsid w:val="00906D8F"/>
    <w:rsid w:val="009070AC"/>
    <w:rsid w:val="00907DCD"/>
    <w:rsid w:val="009100F2"/>
    <w:rsid w:val="00910345"/>
    <w:rsid w:val="0091046F"/>
    <w:rsid w:val="009105D1"/>
    <w:rsid w:val="009108A0"/>
    <w:rsid w:val="00910BD8"/>
    <w:rsid w:val="00911287"/>
    <w:rsid w:val="0091129E"/>
    <w:rsid w:val="009112DA"/>
    <w:rsid w:val="0091147A"/>
    <w:rsid w:val="00911500"/>
    <w:rsid w:val="0091151B"/>
    <w:rsid w:val="00911DEE"/>
    <w:rsid w:val="00911F9B"/>
    <w:rsid w:val="00912740"/>
    <w:rsid w:val="00912925"/>
    <w:rsid w:val="00912946"/>
    <w:rsid w:val="00912FEC"/>
    <w:rsid w:val="009130D8"/>
    <w:rsid w:val="00913448"/>
    <w:rsid w:val="00913519"/>
    <w:rsid w:val="00913890"/>
    <w:rsid w:val="00913B13"/>
    <w:rsid w:val="00914159"/>
    <w:rsid w:val="0091437C"/>
    <w:rsid w:val="00915176"/>
    <w:rsid w:val="00915A22"/>
    <w:rsid w:val="00915F17"/>
    <w:rsid w:val="0091619C"/>
    <w:rsid w:val="009166A5"/>
    <w:rsid w:val="009167C0"/>
    <w:rsid w:val="00916F1A"/>
    <w:rsid w:val="00917017"/>
    <w:rsid w:val="00917705"/>
    <w:rsid w:val="00917707"/>
    <w:rsid w:val="00917775"/>
    <w:rsid w:val="00917B59"/>
    <w:rsid w:val="00917B72"/>
    <w:rsid w:val="00917F30"/>
    <w:rsid w:val="009207E2"/>
    <w:rsid w:val="00920BD2"/>
    <w:rsid w:val="00920DE5"/>
    <w:rsid w:val="00921261"/>
    <w:rsid w:val="009216B9"/>
    <w:rsid w:val="009218F8"/>
    <w:rsid w:val="00921C8F"/>
    <w:rsid w:val="00922A7C"/>
    <w:rsid w:val="00922ADC"/>
    <w:rsid w:val="0092356B"/>
    <w:rsid w:val="00923985"/>
    <w:rsid w:val="00923CA2"/>
    <w:rsid w:val="00923EF3"/>
    <w:rsid w:val="00924A13"/>
    <w:rsid w:val="00925270"/>
    <w:rsid w:val="0092579A"/>
    <w:rsid w:val="00925EE5"/>
    <w:rsid w:val="00926188"/>
    <w:rsid w:val="009262B4"/>
    <w:rsid w:val="009263A2"/>
    <w:rsid w:val="00926B10"/>
    <w:rsid w:val="00926FEB"/>
    <w:rsid w:val="00927282"/>
    <w:rsid w:val="0092736F"/>
    <w:rsid w:val="0092747D"/>
    <w:rsid w:val="00927756"/>
    <w:rsid w:val="00927BAC"/>
    <w:rsid w:val="00927E2D"/>
    <w:rsid w:val="009309D4"/>
    <w:rsid w:val="0093109A"/>
    <w:rsid w:val="00931140"/>
    <w:rsid w:val="009315E9"/>
    <w:rsid w:val="009319D4"/>
    <w:rsid w:val="00931A3D"/>
    <w:rsid w:val="00931A43"/>
    <w:rsid w:val="00931CF1"/>
    <w:rsid w:val="00932557"/>
    <w:rsid w:val="009325CB"/>
    <w:rsid w:val="00932A7D"/>
    <w:rsid w:val="00932ED9"/>
    <w:rsid w:val="009330A5"/>
    <w:rsid w:val="00933750"/>
    <w:rsid w:val="00933D2B"/>
    <w:rsid w:val="0093440F"/>
    <w:rsid w:val="00934B87"/>
    <w:rsid w:val="00935662"/>
    <w:rsid w:val="00936916"/>
    <w:rsid w:val="00936BF6"/>
    <w:rsid w:val="00936E07"/>
    <w:rsid w:val="00937148"/>
    <w:rsid w:val="00937595"/>
    <w:rsid w:val="00940832"/>
    <w:rsid w:val="00940EB6"/>
    <w:rsid w:val="00940F42"/>
    <w:rsid w:val="00941064"/>
    <w:rsid w:val="0094116B"/>
    <w:rsid w:val="0094148A"/>
    <w:rsid w:val="009414E7"/>
    <w:rsid w:val="0094187A"/>
    <w:rsid w:val="009418F5"/>
    <w:rsid w:val="00941B80"/>
    <w:rsid w:val="00941E3D"/>
    <w:rsid w:val="00941EED"/>
    <w:rsid w:val="0094223B"/>
    <w:rsid w:val="00942DA5"/>
    <w:rsid w:val="00943362"/>
    <w:rsid w:val="0094352D"/>
    <w:rsid w:val="0094366B"/>
    <w:rsid w:val="0094375C"/>
    <w:rsid w:val="0094408A"/>
    <w:rsid w:val="0094419A"/>
    <w:rsid w:val="00944435"/>
    <w:rsid w:val="00945208"/>
    <w:rsid w:val="009452DE"/>
    <w:rsid w:val="009458C1"/>
    <w:rsid w:val="00945905"/>
    <w:rsid w:val="00945906"/>
    <w:rsid w:val="00945B0F"/>
    <w:rsid w:val="00945D3B"/>
    <w:rsid w:val="00946020"/>
    <w:rsid w:val="00946106"/>
    <w:rsid w:val="009463CD"/>
    <w:rsid w:val="009463EF"/>
    <w:rsid w:val="00946A8F"/>
    <w:rsid w:val="00946CA9"/>
    <w:rsid w:val="00946CDA"/>
    <w:rsid w:val="00946E25"/>
    <w:rsid w:val="00947D3F"/>
    <w:rsid w:val="00947EC5"/>
    <w:rsid w:val="00947F01"/>
    <w:rsid w:val="009500B7"/>
    <w:rsid w:val="00950393"/>
    <w:rsid w:val="00950ED6"/>
    <w:rsid w:val="009517E1"/>
    <w:rsid w:val="00951CAD"/>
    <w:rsid w:val="009520A0"/>
    <w:rsid w:val="009520CE"/>
    <w:rsid w:val="009524C8"/>
    <w:rsid w:val="00953875"/>
    <w:rsid w:val="0095390B"/>
    <w:rsid w:val="00953C0F"/>
    <w:rsid w:val="009541DC"/>
    <w:rsid w:val="00955029"/>
    <w:rsid w:val="009552EF"/>
    <w:rsid w:val="00955A16"/>
    <w:rsid w:val="00955C1C"/>
    <w:rsid w:val="00956AFC"/>
    <w:rsid w:val="00956C60"/>
    <w:rsid w:val="00956DEF"/>
    <w:rsid w:val="00957AEF"/>
    <w:rsid w:val="00960472"/>
    <w:rsid w:val="00960610"/>
    <w:rsid w:val="0096086A"/>
    <w:rsid w:val="0096089F"/>
    <w:rsid w:val="00960A10"/>
    <w:rsid w:val="00960FE8"/>
    <w:rsid w:val="00961050"/>
    <w:rsid w:val="00961C4B"/>
    <w:rsid w:val="0096279E"/>
    <w:rsid w:val="00962D05"/>
    <w:rsid w:val="00964395"/>
    <w:rsid w:val="00964731"/>
    <w:rsid w:val="00964900"/>
    <w:rsid w:val="009656DB"/>
    <w:rsid w:val="009658B0"/>
    <w:rsid w:val="00965C8A"/>
    <w:rsid w:val="009661EF"/>
    <w:rsid w:val="009665C0"/>
    <w:rsid w:val="00966F58"/>
    <w:rsid w:val="00966F90"/>
    <w:rsid w:val="00967894"/>
    <w:rsid w:val="00967D8E"/>
    <w:rsid w:val="00967F26"/>
    <w:rsid w:val="00971AC7"/>
    <w:rsid w:val="00971CAA"/>
    <w:rsid w:val="00971F69"/>
    <w:rsid w:val="00972920"/>
    <w:rsid w:val="00973218"/>
    <w:rsid w:val="00973B5F"/>
    <w:rsid w:val="00973CFD"/>
    <w:rsid w:val="00973FE1"/>
    <w:rsid w:val="0097472D"/>
    <w:rsid w:val="009747D0"/>
    <w:rsid w:val="00974B26"/>
    <w:rsid w:val="009754B4"/>
    <w:rsid w:val="00975514"/>
    <w:rsid w:val="009757A0"/>
    <w:rsid w:val="00975808"/>
    <w:rsid w:val="009762AA"/>
    <w:rsid w:val="0097654F"/>
    <w:rsid w:val="00976673"/>
    <w:rsid w:val="00976862"/>
    <w:rsid w:val="00976EB0"/>
    <w:rsid w:val="00977ED8"/>
    <w:rsid w:val="00980506"/>
    <w:rsid w:val="009807B2"/>
    <w:rsid w:val="00981253"/>
    <w:rsid w:val="0098125D"/>
    <w:rsid w:val="00981731"/>
    <w:rsid w:val="009828B0"/>
    <w:rsid w:val="009828FA"/>
    <w:rsid w:val="00982988"/>
    <w:rsid w:val="00982BFE"/>
    <w:rsid w:val="00982FC1"/>
    <w:rsid w:val="009839AD"/>
    <w:rsid w:val="00983B59"/>
    <w:rsid w:val="00983DDB"/>
    <w:rsid w:val="00983FDE"/>
    <w:rsid w:val="00984161"/>
    <w:rsid w:val="0098428A"/>
    <w:rsid w:val="00984A68"/>
    <w:rsid w:val="00985100"/>
    <w:rsid w:val="0098557F"/>
    <w:rsid w:val="00985C62"/>
    <w:rsid w:val="00985E1A"/>
    <w:rsid w:val="009868D0"/>
    <w:rsid w:val="00986A95"/>
    <w:rsid w:val="009874CD"/>
    <w:rsid w:val="00987A4F"/>
    <w:rsid w:val="00987AC4"/>
    <w:rsid w:val="00987F03"/>
    <w:rsid w:val="00990AC1"/>
    <w:rsid w:val="00990B01"/>
    <w:rsid w:val="00991114"/>
    <w:rsid w:val="009915F0"/>
    <w:rsid w:val="009915FC"/>
    <w:rsid w:val="00991BCE"/>
    <w:rsid w:val="009920BB"/>
    <w:rsid w:val="00992382"/>
    <w:rsid w:val="009924BD"/>
    <w:rsid w:val="009926D8"/>
    <w:rsid w:val="009934E7"/>
    <w:rsid w:val="00993754"/>
    <w:rsid w:val="00993793"/>
    <w:rsid w:val="00993C52"/>
    <w:rsid w:val="00993DB1"/>
    <w:rsid w:val="009943BF"/>
    <w:rsid w:val="00994422"/>
    <w:rsid w:val="009944BD"/>
    <w:rsid w:val="0099476A"/>
    <w:rsid w:val="0099483E"/>
    <w:rsid w:val="0099495C"/>
    <w:rsid w:val="00994CFA"/>
    <w:rsid w:val="00995226"/>
    <w:rsid w:val="00995632"/>
    <w:rsid w:val="009956A6"/>
    <w:rsid w:val="00995864"/>
    <w:rsid w:val="00995913"/>
    <w:rsid w:val="00995975"/>
    <w:rsid w:val="00995DED"/>
    <w:rsid w:val="0099608D"/>
    <w:rsid w:val="009966A4"/>
    <w:rsid w:val="0099696D"/>
    <w:rsid w:val="00996BED"/>
    <w:rsid w:val="009975E8"/>
    <w:rsid w:val="00997979"/>
    <w:rsid w:val="00997FFE"/>
    <w:rsid w:val="009A0508"/>
    <w:rsid w:val="009A0797"/>
    <w:rsid w:val="009A0B35"/>
    <w:rsid w:val="009A0B87"/>
    <w:rsid w:val="009A0BEB"/>
    <w:rsid w:val="009A0C80"/>
    <w:rsid w:val="009A1118"/>
    <w:rsid w:val="009A145D"/>
    <w:rsid w:val="009A192E"/>
    <w:rsid w:val="009A1FE4"/>
    <w:rsid w:val="009A2157"/>
    <w:rsid w:val="009A22B7"/>
    <w:rsid w:val="009A267C"/>
    <w:rsid w:val="009A275A"/>
    <w:rsid w:val="009A2A1E"/>
    <w:rsid w:val="009A42A3"/>
    <w:rsid w:val="009A4CA7"/>
    <w:rsid w:val="009A4FD8"/>
    <w:rsid w:val="009A51A9"/>
    <w:rsid w:val="009A5769"/>
    <w:rsid w:val="009A57F2"/>
    <w:rsid w:val="009A5979"/>
    <w:rsid w:val="009A6245"/>
    <w:rsid w:val="009A655B"/>
    <w:rsid w:val="009A695B"/>
    <w:rsid w:val="009A6E8D"/>
    <w:rsid w:val="009A7178"/>
    <w:rsid w:val="009A7206"/>
    <w:rsid w:val="009A775F"/>
    <w:rsid w:val="009B076F"/>
    <w:rsid w:val="009B0B95"/>
    <w:rsid w:val="009B0E75"/>
    <w:rsid w:val="009B2128"/>
    <w:rsid w:val="009B34AE"/>
    <w:rsid w:val="009B34EA"/>
    <w:rsid w:val="009B3799"/>
    <w:rsid w:val="009B3AD0"/>
    <w:rsid w:val="009B45D7"/>
    <w:rsid w:val="009B4679"/>
    <w:rsid w:val="009B4B35"/>
    <w:rsid w:val="009B530A"/>
    <w:rsid w:val="009B5EA1"/>
    <w:rsid w:val="009B5EDF"/>
    <w:rsid w:val="009B6463"/>
    <w:rsid w:val="009B6683"/>
    <w:rsid w:val="009B6BFB"/>
    <w:rsid w:val="009B6E07"/>
    <w:rsid w:val="009B73BA"/>
    <w:rsid w:val="009B75D5"/>
    <w:rsid w:val="009B7956"/>
    <w:rsid w:val="009B79A5"/>
    <w:rsid w:val="009C114C"/>
    <w:rsid w:val="009C1839"/>
    <w:rsid w:val="009C1A96"/>
    <w:rsid w:val="009C1B2C"/>
    <w:rsid w:val="009C214B"/>
    <w:rsid w:val="009C2320"/>
    <w:rsid w:val="009C30AD"/>
    <w:rsid w:val="009C3482"/>
    <w:rsid w:val="009C34FB"/>
    <w:rsid w:val="009C3AC4"/>
    <w:rsid w:val="009C4749"/>
    <w:rsid w:val="009C4C17"/>
    <w:rsid w:val="009C5043"/>
    <w:rsid w:val="009C50E8"/>
    <w:rsid w:val="009C52A2"/>
    <w:rsid w:val="009C53C3"/>
    <w:rsid w:val="009C5B58"/>
    <w:rsid w:val="009C5BCD"/>
    <w:rsid w:val="009C6430"/>
    <w:rsid w:val="009C689F"/>
    <w:rsid w:val="009C6AAF"/>
    <w:rsid w:val="009C7321"/>
    <w:rsid w:val="009C7364"/>
    <w:rsid w:val="009C770F"/>
    <w:rsid w:val="009C7DA5"/>
    <w:rsid w:val="009D0094"/>
    <w:rsid w:val="009D00A1"/>
    <w:rsid w:val="009D0C66"/>
    <w:rsid w:val="009D0E14"/>
    <w:rsid w:val="009D0FD4"/>
    <w:rsid w:val="009D1279"/>
    <w:rsid w:val="009D129F"/>
    <w:rsid w:val="009D168F"/>
    <w:rsid w:val="009D2488"/>
    <w:rsid w:val="009D294C"/>
    <w:rsid w:val="009D299C"/>
    <w:rsid w:val="009D299F"/>
    <w:rsid w:val="009D317C"/>
    <w:rsid w:val="009D3998"/>
    <w:rsid w:val="009D3B12"/>
    <w:rsid w:val="009D3FA3"/>
    <w:rsid w:val="009D43F5"/>
    <w:rsid w:val="009D44C5"/>
    <w:rsid w:val="009D44E5"/>
    <w:rsid w:val="009D4544"/>
    <w:rsid w:val="009D4694"/>
    <w:rsid w:val="009D4AD6"/>
    <w:rsid w:val="009D530C"/>
    <w:rsid w:val="009D53F5"/>
    <w:rsid w:val="009D5581"/>
    <w:rsid w:val="009D58C3"/>
    <w:rsid w:val="009D5A1C"/>
    <w:rsid w:val="009D5BB0"/>
    <w:rsid w:val="009D5F52"/>
    <w:rsid w:val="009D66FF"/>
    <w:rsid w:val="009D6D00"/>
    <w:rsid w:val="009D6DBA"/>
    <w:rsid w:val="009D7166"/>
    <w:rsid w:val="009D73E2"/>
    <w:rsid w:val="009D7789"/>
    <w:rsid w:val="009D78FE"/>
    <w:rsid w:val="009D7B12"/>
    <w:rsid w:val="009D7F33"/>
    <w:rsid w:val="009D7FB3"/>
    <w:rsid w:val="009E006D"/>
    <w:rsid w:val="009E0657"/>
    <w:rsid w:val="009E078C"/>
    <w:rsid w:val="009E0FFB"/>
    <w:rsid w:val="009E113F"/>
    <w:rsid w:val="009E2A41"/>
    <w:rsid w:val="009E2EFE"/>
    <w:rsid w:val="009E2F24"/>
    <w:rsid w:val="009E3530"/>
    <w:rsid w:val="009E387F"/>
    <w:rsid w:val="009E4206"/>
    <w:rsid w:val="009E452A"/>
    <w:rsid w:val="009E45CD"/>
    <w:rsid w:val="009E4CBA"/>
    <w:rsid w:val="009E51F8"/>
    <w:rsid w:val="009E5757"/>
    <w:rsid w:val="009E6123"/>
    <w:rsid w:val="009E66C2"/>
    <w:rsid w:val="009E68F0"/>
    <w:rsid w:val="009E6AC7"/>
    <w:rsid w:val="009E6B8B"/>
    <w:rsid w:val="009E6D95"/>
    <w:rsid w:val="009E6E38"/>
    <w:rsid w:val="009E7399"/>
    <w:rsid w:val="009F00DC"/>
    <w:rsid w:val="009F082C"/>
    <w:rsid w:val="009F08A4"/>
    <w:rsid w:val="009F0B77"/>
    <w:rsid w:val="009F0E36"/>
    <w:rsid w:val="009F1233"/>
    <w:rsid w:val="009F151A"/>
    <w:rsid w:val="009F176C"/>
    <w:rsid w:val="009F1BA5"/>
    <w:rsid w:val="009F1C99"/>
    <w:rsid w:val="009F1FBA"/>
    <w:rsid w:val="009F2704"/>
    <w:rsid w:val="009F2A2A"/>
    <w:rsid w:val="009F2A93"/>
    <w:rsid w:val="009F365F"/>
    <w:rsid w:val="009F3966"/>
    <w:rsid w:val="009F3CDA"/>
    <w:rsid w:val="009F404B"/>
    <w:rsid w:val="009F441E"/>
    <w:rsid w:val="009F4490"/>
    <w:rsid w:val="009F49CD"/>
    <w:rsid w:val="009F4D4E"/>
    <w:rsid w:val="009F52BB"/>
    <w:rsid w:val="009F5B90"/>
    <w:rsid w:val="009F6B04"/>
    <w:rsid w:val="009F6BDA"/>
    <w:rsid w:val="009F715E"/>
    <w:rsid w:val="009F72C7"/>
    <w:rsid w:val="00A002C7"/>
    <w:rsid w:val="00A003F4"/>
    <w:rsid w:val="00A00EEA"/>
    <w:rsid w:val="00A00FA9"/>
    <w:rsid w:val="00A011EF"/>
    <w:rsid w:val="00A01AD5"/>
    <w:rsid w:val="00A0203F"/>
    <w:rsid w:val="00A021FB"/>
    <w:rsid w:val="00A024E8"/>
    <w:rsid w:val="00A02CF8"/>
    <w:rsid w:val="00A02D1E"/>
    <w:rsid w:val="00A02DCA"/>
    <w:rsid w:val="00A02F08"/>
    <w:rsid w:val="00A038AC"/>
    <w:rsid w:val="00A047B6"/>
    <w:rsid w:val="00A05353"/>
    <w:rsid w:val="00A05463"/>
    <w:rsid w:val="00A05668"/>
    <w:rsid w:val="00A05A61"/>
    <w:rsid w:val="00A0621C"/>
    <w:rsid w:val="00A0630B"/>
    <w:rsid w:val="00A068BE"/>
    <w:rsid w:val="00A06CCB"/>
    <w:rsid w:val="00A06DE6"/>
    <w:rsid w:val="00A06E21"/>
    <w:rsid w:val="00A07050"/>
    <w:rsid w:val="00A07113"/>
    <w:rsid w:val="00A073CE"/>
    <w:rsid w:val="00A0762E"/>
    <w:rsid w:val="00A07E4F"/>
    <w:rsid w:val="00A101E5"/>
    <w:rsid w:val="00A10678"/>
    <w:rsid w:val="00A10D0D"/>
    <w:rsid w:val="00A10E32"/>
    <w:rsid w:val="00A1111B"/>
    <w:rsid w:val="00A11240"/>
    <w:rsid w:val="00A116C6"/>
    <w:rsid w:val="00A11DA7"/>
    <w:rsid w:val="00A11F2B"/>
    <w:rsid w:val="00A1275E"/>
    <w:rsid w:val="00A12F04"/>
    <w:rsid w:val="00A1313E"/>
    <w:rsid w:val="00A13230"/>
    <w:rsid w:val="00A1347F"/>
    <w:rsid w:val="00A13489"/>
    <w:rsid w:val="00A13764"/>
    <w:rsid w:val="00A14AD7"/>
    <w:rsid w:val="00A14B00"/>
    <w:rsid w:val="00A1509A"/>
    <w:rsid w:val="00A152EB"/>
    <w:rsid w:val="00A158FD"/>
    <w:rsid w:val="00A15C1A"/>
    <w:rsid w:val="00A15DA9"/>
    <w:rsid w:val="00A15E78"/>
    <w:rsid w:val="00A15EA9"/>
    <w:rsid w:val="00A16FDE"/>
    <w:rsid w:val="00A17196"/>
    <w:rsid w:val="00A171B0"/>
    <w:rsid w:val="00A17BD9"/>
    <w:rsid w:val="00A20A67"/>
    <w:rsid w:val="00A20BA0"/>
    <w:rsid w:val="00A2153D"/>
    <w:rsid w:val="00A21AAE"/>
    <w:rsid w:val="00A22147"/>
    <w:rsid w:val="00A2216A"/>
    <w:rsid w:val="00A22218"/>
    <w:rsid w:val="00A2238F"/>
    <w:rsid w:val="00A22766"/>
    <w:rsid w:val="00A22811"/>
    <w:rsid w:val="00A22C50"/>
    <w:rsid w:val="00A22D75"/>
    <w:rsid w:val="00A22DF2"/>
    <w:rsid w:val="00A2310B"/>
    <w:rsid w:val="00A231DA"/>
    <w:rsid w:val="00A2325F"/>
    <w:rsid w:val="00A23418"/>
    <w:rsid w:val="00A23A26"/>
    <w:rsid w:val="00A23A44"/>
    <w:rsid w:val="00A23EC8"/>
    <w:rsid w:val="00A24058"/>
    <w:rsid w:val="00A24661"/>
    <w:rsid w:val="00A249CD"/>
    <w:rsid w:val="00A24D06"/>
    <w:rsid w:val="00A261BC"/>
    <w:rsid w:val="00A26381"/>
    <w:rsid w:val="00A26A07"/>
    <w:rsid w:val="00A26A1D"/>
    <w:rsid w:val="00A26AF2"/>
    <w:rsid w:val="00A27048"/>
    <w:rsid w:val="00A27213"/>
    <w:rsid w:val="00A2722A"/>
    <w:rsid w:val="00A2765C"/>
    <w:rsid w:val="00A3036E"/>
    <w:rsid w:val="00A304BC"/>
    <w:rsid w:val="00A30BD9"/>
    <w:rsid w:val="00A30D02"/>
    <w:rsid w:val="00A3111F"/>
    <w:rsid w:val="00A31167"/>
    <w:rsid w:val="00A3127B"/>
    <w:rsid w:val="00A316E8"/>
    <w:rsid w:val="00A3191E"/>
    <w:rsid w:val="00A32457"/>
    <w:rsid w:val="00A33385"/>
    <w:rsid w:val="00A3339D"/>
    <w:rsid w:val="00A337CB"/>
    <w:rsid w:val="00A33C47"/>
    <w:rsid w:val="00A33D57"/>
    <w:rsid w:val="00A33FBD"/>
    <w:rsid w:val="00A34176"/>
    <w:rsid w:val="00A34359"/>
    <w:rsid w:val="00A34BEB"/>
    <w:rsid w:val="00A34C55"/>
    <w:rsid w:val="00A34F2C"/>
    <w:rsid w:val="00A35299"/>
    <w:rsid w:val="00A35C08"/>
    <w:rsid w:val="00A35C48"/>
    <w:rsid w:val="00A35C4F"/>
    <w:rsid w:val="00A35CEE"/>
    <w:rsid w:val="00A362F4"/>
    <w:rsid w:val="00A3674C"/>
    <w:rsid w:val="00A369B6"/>
    <w:rsid w:val="00A36E51"/>
    <w:rsid w:val="00A375D3"/>
    <w:rsid w:val="00A37C12"/>
    <w:rsid w:val="00A37D7C"/>
    <w:rsid w:val="00A37F09"/>
    <w:rsid w:val="00A37F2B"/>
    <w:rsid w:val="00A37F3D"/>
    <w:rsid w:val="00A40ACB"/>
    <w:rsid w:val="00A40B90"/>
    <w:rsid w:val="00A40CDA"/>
    <w:rsid w:val="00A410AF"/>
    <w:rsid w:val="00A41354"/>
    <w:rsid w:val="00A41486"/>
    <w:rsid w:val="00A4171A"/>
    <w:rsid w:val="00A4194F"/>
    <w:rsid w:val="00A4196A"/>
    <w:rsid w:val="00A41D32"/>
    <w:rsid w:val="00A41FCC"/>
    <w:rsid w:val="00A42184"/>
    <w:rsid w:val="00A4291E"/>
    <w:rsid w:val="00A42A38"/>
    <w:rsid w:val="00A42ADC"/>
    <w:rsid w:val="00A42CAB"/>
    <w:rsid w:val="00A42E12"/>
    <w:rsid w:val="00A43157"/>
    <w:rsid w:val="00A43283"/>
    <w:rsid w:val="00A432A0"/>
    <w:rsid w:val="00A43B5B"/>
    <w:rsid w:val="00A43BAF"/>
    <w:rsid w:val="00A43C44"/>
    <w:rsid w:val="00A43C5A"/>
    <w:rsid w:val="00A43FFC"/>
    <w:rsid w:val="00A444D7"/>
    <w:rsid w:val="00A44865"/>
    <w:rsid w:val="00A44BD8"/>
    <w:rsid w:val="00A44BEC"/>
    <w:rsid w:val="00A44CE0"/>
    <w:rsid w:val="00A44D38"/>
    <w:rsid w:val="00A459EB"/>
    <w:rsid w:val="00A45A3C"/>
    <w:rsid w:val="00A45E86"/>
    <w:rsid w:val="00A45F0D"/>
    <w:rsid w:val="00A45F91"/>
    <w:rsid w:val="00A46051"/>
    <w:rsid w:val="00A46070"/>
    <w:rsid w:val="00A461F1"/>
    <w:rsid w:val="00A46B1D"/>
    <w:rsid w:val="00A46B42"/>
    <w:rsid w:val="00A47988"/>
    <w:rsid w:val="00A47EC1"/>
    <w:rsid w:val="00A50438"/>
    <w:rsid w:val="00A50448"/>
    <w:rsid w:val="00A50E17"/>
    <w:rsid w:val="00A519F2"/>
    <w:rsid w:val="00A51B9F"/>
    <w:rsid w:val="00A51EE8"/>
    <w:rsid w:val="00A5241F"/>
    <w:rsid w:val="00A52582"/>
    <w:rsid w:val="00A529D5"/>
    <w:rsid w:val="00A52BBD"/>
    <w:rsid w:val="00A52E3D"/>
    <w:rsid w:val="00A537D6"/>
    <w:rsid w:val="00A5389F"/>
    <w:rsid w:val="00A53B01"/>
    <w:rsid w:val="00A53C50"/>
    <w:rsid w:val="00A543BF"/>
    <w:rsid w:val="00A54837"/>
    <w:rsid w:val="00A54F3F"/>
    <w:rsid w:val="00A55374"/>
    <w:rsid w:val="00A55DA4"/>
    <w:rsid w:val="00A55E6D"/>
    <w:rsid w:val="00A56122"/>
    <w:rsid w:val="00A56463"/>
    <w:rsid w:val="00A565AE"/>
    <w:rsid w:val="00A5679E"/>
    <w:rsid w:val="00A56A17"/>
    <w:rsid w:val="00A56DE2"/>
    <w:rsid w:val="00A57452"/>
    <w:rsid w:val="00A574E1"/>
    <w:rsid w:val="00A57614"/>
    <w:rsid w:val="00A57D58"/>
    <w:rsid w:val="00A601E8"/>
    <w:rsid w:val="00A60271"/>
    <w:rsid w:val="00A602C1"/>
    <w:rsid w:val="00A60D1A"/>
    <w:rsid w:val="00A60F73"/>
    <w:rsid w:val="00A60FC6"/>
    <w:rsid w:val="00A611DF"/>
    <w:rsid w:val="00A61981"/>
    <w:rsid w:val="00A6219A"/>
    <w:rsid w:val="00A62214"/>
    <w:rsid w:val="00A6258D"/>
    <w:rsid w:val="00A62692"/>
    <w:rsid w:val="00A62D1F"/>
    <w:rsid w:val="00A63154"/>
    <w:rsid w:val="00A636C0"/>
    <w:rsid w:val="00A638D4"/>
    <w:rsid w:val="00A641A1"/>
    <w:rsid w:val="00A6461A"/>
    <w:rsid w:val="00A6462D"/>
    <w:rsid w:val="00A6566C"/>
    <w:rsid w:val="00A6618C"/>
    <w:rsid w:val="00A662CC"/>
    <w:rsid w:val="00A6637C"/>
    <w:rsid w:val="00A6639A"/>
    <w:rsid w:val="00A664DD"/>
    <w:rsid w:val="00A66579"/>
    <w:rsid w:val="00A66ACF"/>
    <w:rsid w:val="00A66CA6"/>
    <w:rsid w:val="00A6766A"/>
    <w:rsid w:val="00A67CC6"/>
    <w:rsid w:val="00A67D66"/>
    <w:rsid w:val="00A67D67"/>
    <w:rsid w:val="00A67EF1"/>
    <w:rsid w:val="00A70348"/>
    <w:rsid w:val="00A70377"/>
    <w:rsid w:val="00A7116D"/>
    <w:rsid w:val="00A716B5"/>
    <w:rsid w:val="00A7250F"/>
    <w:rsid w:val="00A72692"/>
    <w:rsid w:val="00A72E5A"/>
    <w:rsid w:val="00A73B07"/>
    <w:rsid w:val="00A73CDC"/>
    <w:rsid w:val="00A74561"/>
    <w:rsid w:val="00A747D2"/>
    <w:rsid w:val="00A7490B"/>
    <w:rsid w:val="00A74B59"/>
    <w:rsid w:val="00A74CA4"/>
    <w:rsid w:val="00A7526E"/>
    <w:rsid w:val="00A75427"/>
    <w:rsid w:val="00A7553E"/>
    <w:rsid w:val="00A7564A"/>
    <w:rsid w:val="00A762EC"/>
    <w:rsid w:val="00A76C39"/>
    <w:rsid w:val="00A77171"/>
    <w:rsid w:val="00A779CC"/>
    <w:rsid w:val="00A77C26"/>
    <w:rsid w:val="00A77D98"/>
    <w:rsid w:val="00A77EA1"/>
    <w:rsid w:val="00A801AA"/>
    <w:rsid w:val="00A80424"/>
    <w:rsid w:val="00A80EF5"/>
    <w:rsid w:val="00A82348"/>
    <w:rsid w:val="00A825F3"/>
    <w:rsid w:val="00A82C6B"/>
    <w:rsid w:val="00A82DED"/>
    <w:rsid w:val="00A83432"/>
    <w:rsid w:val="00A8397D"/>
    <w:rsid w:val="00A83A86"/>
    <w:rsid w:val="00A83B8C"/>
    <w:rsid w:val="00A83EE2"/>
    <w:rsid w:val="00A83F0D"/>
    <w:rsid w:val="00A84138"/>
    <w:rsid w:val="00A84393"/>
    <w:rsid w:val="00A84699"/>
    <w:rsid w:val="00A84AC3"/>
    <w:rsid w:val="00A8508D"/>
    <w:rsid w:val="00A85402"/>
    <w:rsid w:val="00A85819"/>
    <w:rsid w:val="00A85911"/>
    <w:rsid w:val="00A865AE"/>
    <w:rsid w:val="00A86A6D"/>
    <w:rsid w:val="00A86D32"/>
    <w:rsid w:val="00A86F41"/>
    <w:rsid w:val="00A870F5"/>
    <w:rsid w:val="00A873D7"/>
    <w:rsid w:val="00A8740E"/>
    <w:rsid w:val="00A903C1"/>
    <w:rsid w:val="00A904CA"/>
    <w:rsid w:val="00A90929"/>
    <w:rsid w:val="00A9117E"/>
    <w:rsid w:val="00A91338"/>
    <w:rsid w:val="00A9142B"/>
    <w:rsid w:val="00A9162B"/>
    <w:rsid w:val="00A91A59"/>
    <w:rsid w:val="00A91F63"/>
    <w:rsid w:val="00A9200C"/>
    <w:rsid w:val="00A9234B"/>
    <w:rsid w:val="00A92767"/>
    <w:rsid w:val="00A92838"/>
    <w:rsid w:val="00A92D17"/>
    <w:rsid w:val="00A9340E"/>
    <w:rsid w:val="00A9351E"/>
    <w:rsid w:val="00A93629"/>
    <w:rsid w:val="00A936CD"/>
    <w:rsid w:val="00A9474F"/>
    <w:rsid w:val="00A948E1"/>
    <w:rsid w:val="00A94AEF"/>
    <w:rsid w:val="00A94E49"/>
    <w:rsid w:val="00A95174"/>
    <w:rsid w:val="00A95236"/>
    <w:rsid w:val="00A963D1"/>
    <w:rsid w:val="00A96435"/>
    <w:rsid w:val="00A96686"/>
    <w:rsid w:val="00A96765"/>
    <w:rsid w:val="00A96A18"/>
    <w:rsid w:val="00A96E67"/>
    <w:rsid w:val="00A9709E"/>
    <w:rsid w:val="00A9722E"/>
    <w:rsid w:val="00A972EA"/>
    <w:rsid w:val="00A97998"/>
    <w:rsid w:val="00A97E5A"/>
    <w:rsid w:val="00AA0410"/>
    <w:rsid w:val="00AA04E5"/>
    <w:rsid w:val="00AA0885"/>
    <w:rsid w:val="00AA08AE"/>
    <w:rsid w:val="00AA096A"/>
    <w:rsid w:val="00AA0C60"/>
    <w:rsid w:val="00AA0E14"/>
    <w:rsid w:val="00AA0F4D"/>
    <w:rsid w:val="00AA12D6"/>
    <w:rsid w:val="00AA181D"/>
    <w:rsid w:val="00AA1A8D"/>
    <w:rsid w:val="00AA1D75"/>
    <w:rsid w:val="00AA1E43"/>
    <w:rsid w:val="00AA22A2"/>
    <w:rsid w:val="00AA26B5"/>
    <w:rsid w:val="00AA290B"/>
    <w:rsid w:val="00AA2910"/>
    <w:rsid w:val="00AA2D3F"/>
    <w:rsid w:val="00AA2E5D"/>
    <w:rsid w:val="00AA373E"/>
    <w:rsid w:val="00AA3C30"/>
    <w:rsid w:val="00AA3FC8"/>
    <w:rsid w:val="00AA45E8"/>
    <w:rsid w:val="00AA4702"/>
    <w:rsid w:val="00AA4C04"/>
    <w:rsid w:val="00AA4F7E"/>
    <w:rsid w:val="00AA51D0"/>
    <w:rsid w:val="00AA52F1"/>
    <w:rsid w:val="00AA554B"/>
    <w:rsid w:val="00AA5985"/>
    <w:rsid w:val="00AA5C72"/>
    <w:rsid w:val="00AA5D5B"/>
    <w:rsid w:val="00AA6553"/>
    <w:rsid w:val="00AA694D"/>
    <w:rsid w:val="00AA69E5"/>
    <w:rsid w:val="00AA6D66"/>
    <w:rsid w:val="00AA70C5"/>
    <w:rsid w:val="00AA7458"/>
    <w:rsid w:val="00AA75FC"/>
    <w:rsid w:val="00AA7608"/>
    <w:rsid w:val="00AA7CF3"/>
    <w:rsid w:val="00AB107D"/>
    <w:rsid w:val="00AB11B2"/>
    <w:rsid w:val="00AB1363"/>
    <w:rsid w:val="00AB1675"/>
    <w:rsid w:val="00AB18B5"/>
    <w:rsid w:val="00AB1A2B"/>
    <w:rsid w:val="00AB1FA5"/>
    <w:rsid w:val="00AB240A"/>
    <w:rsid w:val="00AB262A"/>
    <w:rsid w:val="00AB2A11"/>
    <w:rsid w:val="00AB2C65"/>
    <w:rsid w:val="00AB2DA8"/>
    <w:rsid w:val="00AB30BE"/>
    <w:rsid w:val="00AB3526"/>
    <w:rsid w:val="00AB394E"/>
    <w:rsid w:val="00AB3D20"/>
    <w:rsid w:val="00AB3E67"/>
    <w:rsid w:val="00AB3F39"/>
    <w:rsid w:val="00AB3F68"/>
    <w:rsid w:val="00AB4305"/>
    <w:rsid w:val="00AB49AC"/>
    <w:rsid w:val="00AB539F"/>
    <w:rsid w:val="00AB6667"/>
    <w:rsid w:val="00AB69D0"/>
    <w:rsid w:val="00AB6B44"/>
    <w:rsid w:val="00AB769E"/>
    <w:rsid w:val="00AC00EC"/>
    <w:rsid w:val="00AC0479"/>
    <w:rsid w:val="00AC07C8"/>
    <w:rsid w:val="00AC0A8A"/>
    <w:rsid w:val="00AC0BA0"/>
    <w:rsid w:val="00AC10DA"/>
    <w:rsid w:val="00AC11DD"/>
    <w:rsid w:val="00AC153A"/>
    <w:rsid w:val="00AC18AE"/>
    <w:rsid w:val="00AC34FA"/>
    <w:rsid w:val="00AC3648"/>
    <w:rsid w:val="00AC3BF9"/>
    <w:rsid w:val="00AC3F46"/>
    <w:rsid w:val="00AC4559"/>
    <w:rsid w:val="00AC4C3F"/>
    <w:rsid w:val="00AC509C"/>
    <w:rsid w:val="00AC554C"/>
    <w:rsid w:val="00AC5712"/>
    <w:rsid w:val="00AC6020"/>
    <w:rsid w:val="00AC6092"/>
    <w:rsid w:val="00AC612A"/>
    <w:rsid w:val="00AC64B2"/>
    <w:rsid w:val="00AC657E"/>
    <w:rsid w:val="00AC7543"/>
    <w:rsid w:val="00AC772A"/>
    <w:rsid w:val="00AC7D7C"/>
    <w:rsid w:val="00AC7D92"/>
    <w:rsid w:val="00AD016F"/>
    <w:rsid w:val="00AD0547"/>
    <w:rsid w:val="00AD1C31"/>
    <w:rsid w:val="00AD2302"/>
    <w:rsid w:val="00AD243C"/>
    <w:rsid w:val="00AD2760"/>
    <w:rsid w:val="00AD2DFE"/>
    <w:rsid w:val="00AD2F52"/>
    <w:rsid w:val="00AD336C"/>
    <w:rsid w:val="00AD3E49"/>
    <w:rsid w:val="00AD409E"/>
    <w:rsid w:val="00AD5010"/>
    <w:rsid w:val="00AD5830"/>
    <w:rsid w:val="00AD5D6C"/>
    <w:rsid w:val="00AD5E7A"/>
    <w:rsid w:val="00AD5FFE"/>
    <w:rsid w:val="00AD6240"/>
    <w:rsid w:val="00AD68A4"/>
    <w:rsid w:val="00AD6918"/>
    <w:rsid w:val="00AD6D3F"/>
    <w:rsid w:val="00AD71BC"/>
    <w:rsid w:val="00AD746C"/>
    <w:rsid w:val="00AD7548"/>
    <w:rsid w:val="00AD78FF"/>
    <w:rsid w:val="00AD7986"/>
    <w:rsid w:val="00AD7AFE"/>
    <w:rsid w:val="00AE019A"/>
    <w:rsid w:val="00AE0257"/>
    <w:rsid w:val="00AE09A9"/>
    <w:rsid w:val="00AE0A51"/>
    <w:rsid w:val="00AE0B92"/>
    <w:rsid w:val="00AE106E"/>
    <w:rsid w:val="00AE1244"/>
    <w:rsid w:val="00AE1340"/>
    <w:rsid w:val="00AE146E"/>
    <w:rsid w:val="00AE15B5"/>
    <w:rsid w:val="00AE161D"/>
    <w:rsid w:val="00AE18B8"/>
    <w:rsid w:val="00AE1BDA"/>
    <w:rsid w:val="00AE1E71"/>
    <w:rsid w:val="00AE1F79"/>
    <w:rsid w:val="00AE1FEE"/>
    <w:rsid w:val="00AE237A"/>
    <w:rsid w:val="00AE25D2"/>
    <w:rsid w:val="00AE298F"/>
    <w:rsid w:val="00AE2B64"/>
    <w:rsid w:val="00AE2B89"/>
    <w:rsid w:val="00AE31E0"/>
    <w:rsid w:val="00AE3384"/>
    <w:rsid w:val="00AE42BF"/>
    <w:rsid w:val="00AE52A0"/>
    <w:rsid w:val="00AE6603"/>
    <w:rsid w:val="00AE6760"/>
    <w:rsid w:val="00AE6ABE"/>
    <w:rsid w:val="00AE7AC5"/>
    <w:rsid w:val="00AF0EAB"/>
    <w:rsid w:val="00AF1037"/>
    <w:rsid w:val="00AF1331"/>
    <w:rsid w:val="00AF1CED"/>
    <w:rsid w:val="00AF1F0A"/>
    <w:rsid w:val="00AF2812"/>
    <w:rsid w:val="00AF3073"/>
    <w:rsid w:val="00AF3167"/>
    <w:rsid w:val="00AF31BB"/>
    <w:rsid w:val="00AF3A23"/>
    <w:rsid w:val="00AF3A8B"/>
    <w:rsid w:val="00AF3C04"/>
    <w:rsid w:val="00AF3D8B"/>
    <w:rsid w:val="00AF3F4F"/>
    <w:rsid w:val="00AF4270"/>
    <w:rsid w:val="00AF43B1"/>
    <w:rsid w:val="00AF4911"/>
    <w:rsid w:val="00AF4B04"/>
    <w:rsid w:val="00AF5350"/>
    <w:rsid w:val="00AF58BC"/>
    <w:rsid w:val="00AF5A82"/>
    <w:rsid w:val="00AF5AB7"/>
    <w:rsid w:val="00AF5F74"/>
    <w:rsid w:val="00AF6568"/>
    <w:rsid w:val="00AF65DE"/>
    <w:rsid w:val="00AF6757"/>
    <w:rsid w:val="00AF6807"/>
    <w:rsid w:val="00AF6BA6"/>
    <w:rsid w:val="00AF6F0E"/>
    <w:rsid w:val="00AF71A2"/>
    <w:rsid w:val="00AF7362"/>
    <w:rsid w:val="00AF73DA"/>
    <w:rsid w:val="00AF795C"/>
    <w:rsid w:val="00AF79A5"/>
    <w:rsid w:val="00AF7C84"/>
    <w:rsid w:val="00B003B9"/>
    <w:rsid w:val="00B00611"/>
    <w:rsid w:val="00B00D96"/>
    <w:rsid w:val="00B0174A"/>
    <w:rsid w:val="00B01846"/>
    <w:rsid w:val="00B01BC6"/>
    <w:rsid w:val="00B01C7E"/>
    <w:rsid w:val="00B01D1D"/>
    <w:rsid w:val="00B02723"/>
    <w:rsid w:val="00B02A57"/>
    <w:rsid w:val="00B02CCD"/>
    <w:rsid w:val="00B02D84"/>
    <w:rsid w:val="00B02E1F"/>
    <w:rsid w:val="00B030C9"/>
    <w:rsid w:val="00B030EF"/>
    <w:rsid w:val="00B03146"/>
    <w:rsid w:val="00B03162"/>
    <w:rsid w:val="00B03561"/>
    <w:rsid w:val="00B038EC"/>
    <w:rsid w:val="00B03B69"/>
    <w:rsid w:val="00B04112"/>
    <w:rsid w:val="00B042DE"/>
    <w:rsid w:val="00B0450D"/>
    <w:rsid w:val="00B04A9B"/>
    <w:rsid w:val="00B04B80"/>
    <w:rsid w:val="00B04C67"/>
    <w:rsid w:val="00B04CF2"/>
    <w:rsid w:val="00B05313"/>
    <w:rsid w:val="00B05529"/>
    <w:rsid w:val="00B05877"/>
    <w:rsid w:val="00B05995"/>
    <w:rsid w:val="00B06675"/>
    <w:rsid w:val="00B0751D"/>
    <w:rsid w:val="00B07531"/>
    <w:rsid w:val="00B0762E"/>
    <w:rsid w:val="00B07FE4"/>
    <w:rsid w:val="00B10505"/>
    <w:rsid w:val="00B10706"/>
    <w:rsid w:val="00B1088F"/>
    <w:rsid w:val="00B10991"/>
    <w:rsid w:val="00B10A98"/>
    <w:rsid w:val="00B10BC0"/>
    <w:rsid w:val="00B10C62"/>
    <w:rsid w:val="00B11184"/>
    <w:rsid w:val="00B11555"/>
    <w:rsid w:val="00B121E7"/>
    <w:rsid w:val="00B12282"/>
    <w:rsid w:val="00B12EEF"/>
    <w:rsid w:val="00B13318"/>
    <w:rsid w:val="00B13518"/>
    <w:rsid w:val="00B13C23"/>
    <w:rsid w:val="00B15992"/>
    <w:rsid w:val="00B15D7E"/>
    <w:rsid w:val="00B16141"/>
    <w:rsid w:val="00B163C7"/>
    <w:rsid w:val="00B164FD"/>
    <w:rsid w:val="00B166BB"/>
    <w:rsid w:val="00B177C5"/>
    <w:rsid w:val="00B17948"/>
    <w:rsid w:val="00B2023D"/>
    <w:rsid w:val="00B202FB"/>
    <w:rsid w:val="00B20423"/>
    <w:rsid w:val="00B20583"/>
    <w:rsid w:val="00B20D2A"/>
    <w:rsid w:val="00B214A5"/>
    <w:rsid w:val="00B215C0"/>
    <w:rsid w:val="00B2177B"/>
    <w:rsid w:val="00B21B9B"/>
    <w:rsid w:val="00B21BF1"/>
    <w:rsid w:val="00B21FA3"/>
    <w:rsid w:val="00B221FD"/>
    <w:rsid w:val="00B223B6"/>
    <w:rsid w:val="00B2266B"/>
    <w:rsid w:val="00B22735"/>
    <w:rsid w:val="00B22A35"/>
    <w:rsid w:val="00B22A56"/>
    <w:rsid w:val="00B2321E"/>
    <w:rsid w:val="00B238F9"/>
    <w:rsid w:val="00B23B39"/>
    <w:rsid w:val="00B23B75"/>
    <w:rsid w:val="00B23F39"/>
    <w:rsid w:val="00B24127"/>
    <w:rsid w:val="00B2430F"/>
    <w:rsid w:val="00B24D17"/>
    <w:rsid w:val="00B2523F"/>
    <w:rsid w:val="00B2526A"/>
    <w:rsid w:val="00B2555C"/>
    <w:rsid w:val="00B256C4"/>
    <w:rsid w:val="00B26019"/>
    <w:rsid w:val="00B26D37"/>
    <w:rsid w:val="00B26E24"/>
    <w:rsid w:val="00B271E7"/>
    <w:rsid w:val="00B2763A"/>
    <w:rsid w:val="00B276E6"/>
    <w:rsid w:val="00B27B24"/>
    <w:rsid w:val="00B27F4F"/>
    <w:rsid w:val="00B3095F"/>
    <w:rsid w:val="00B30E83"/>
    <w:rsid w:val="00B310C5"/>
    <w:rsid w:val="00B31868"/>
    <w:rsid w:val="00B31F0D"/>
    <w:rsid w:val="00B32050"/>
    <w:rsid w:val="00B32321"/>
    <w:rsid w:val="00B3252A"/>
    <w:rsid w:val="00B3273E"/>
    <w:rsid w:val="00B32751"/>
    <w:rsid w:val="00B328D2"/>
    <w:rsid w:val="00B328F5"/>
    <w:rsid w:val="00B33555"/>
    <w:rsid w:val="00B336AE"/>
    <w:rsid w:val="00B338DC"/>
    <w:rsid w:val="00B33AFD"/>
    <w:rsid w:val="00B33B75"/>
    <w:rsid w:val="00B345FA"/>
    <w:rsid w:val="00B346E3"/>
    <w:rsid w:val="00B355BE"/>
    <w:rsid w:val="00B35E11"/>
    <w:rsid w:val="00B36588"/>
    <w:rsid w:val="00B3690A"/>
    <w:rsid w:val="00B36D29"/>
    <w:rsid w:val="00B3730B"/>
    <w:rsid w:val="00B37799"/>
    <w:rsid w:val="00B37BFE"/>
    <w:rsid w:val="00B37E58"/>
    <w:rsid w:val="00B37FE0"/>
    <w:rsid w:val="00B40758"/>
    <w:rsid w:val="00B40CA6"/>
    <w:rsid w:val="00B414AB"/>
    <w:rsid w:val="00B419EA"/>
    <w:rsid w:val="00B41E37"/>
    <w:rsid w:val="00B422B8"/>
    <w:rsid w:val="00B424E0"/>
    <w:rsid w:val="00B43164"/>
    <w:rsid w:val="00B43495"/>
    <w:rsid w:val="00B43A20"/>
    <w:rsid w:val="00B43AE2"/>
    <w:rsid w:val="00B43B04"/>
    <w:rsid w:val="00B43C77"/>
    <w:rsid w:val="00B43D68"/>
    <w:rsid w:val="00B43DB6"/>
    <w:rsid w:val="00B43DDB"/>
    <w:rsid w:val="00B447D4"/>
    <w:rsid w:val="00B448D2"/>
    <w:rsid w:val="00B44A07"/>
    <w:rsid w:val="00B45029"/>
    <w:rsid w:val="00B45073"/>
    <w:rsid w:val="00B454BC"/>
    <w:rsid w:val="00B4567B"/>
    <w:rsid w:val="00B45946"/>
    <w:rsid w:val="00B45972"/>
    <w:rsid w:val="00B45AA4"/>
    <w:rsid w:val="00B46449"/>
    <w:rsid w:val="00B466CA"/>
    <w:rsid w:val="00B46EE3"/>
    <w:rsid w:val="00B47425"/>
    <w:rsid w:val="00B47945"/>
    <w:rsid w:val="00B47DF0"/>
    <w:rsid w:val="00B500F2"/>
    <w:rsid w:val="00B50D51"/>
    <w:rsid w:val="00B518C3"/>
    <w:rsid w:val="00B52571"/>
    <w:rsid w:val="00B52790"/>
    <w:rsid w:val="00B533E2"/>
    <w:rsid w:val="00B53506"/>
    <w:rsid w:val="00B53607"/>
    <w:rsid w:val="00B53A2C"/>
    <w:rsid w:val="00B54059"/>
    <w:rsid w:val="00B5405A"/>
    <w:rsid w:val="00B54449"/>
    <w:rsid w:val="00B547AB"/>
    <w:rsid w:val="00B54B43"/>
    <w:rsid w:val="00B5531A"/>
    <w:rsid w:val="00B554B1"/>
    <w:rsid w:val="00B55664"/>
    <w:rsid w:val="00B558A8"/>
    <w:rsid w:val="00B55A0D"/>
    <w:rsid w:val="00B55AE4"/>
    <w:rsid w:val="00B55DD5"/>
    <w:rsid w:val="00B55E4C"/>
    <w:rsid w:val="00B55EDB"/>
    <w:rsid w:val="00B561D4"/>
    <w:rsid w:val="00B56CF5"/>
    <w:rsid w:val="00B56DE8"/>
    <w:rsid w:val="00B57A50"/>
    <w:rsid w:val="00B57AD6"/>
    <w:rsid w:val="00B57F24"/>
    <w:rsid w:val="00B60F41"/>
    <w:rsid w:val="00B6108E"/>
    <w:rsid w:val="00B6141A"/>
    <w:rsid w:val="00B61F07"/>
    <w:rsid w:val="00B62962"/>
    <w:rsid w:val="00B637BD"/>
    <w:rsid w:val="00B63A8C"/>
    <w:rsid w:val="00B640E7"/>
    <w:rsid w:val="00B64185"/>
    <w:rsid w:val="00B64386"/>
    <w:rsid w:val="00B64820"/>
    <w:rsid w:val="00B65116"/>
    <w:rsid w:val="00B651F9"/>
    <w:rsid w:val="00B653CE"/>
    <w:rsid w:val="00B654D7"/>
    <w:rsid w:val="00B6563A"/>
    <w:rsid w:val="00B65973"/>
    <w:rsid w:val="00B659AB"/>
    <w:rsid w:val="00B6617F"/>
    <w:rsid w:val="00B66819"/>
    <w:rsid w:val="00B66A08"/>
    <w:rsid w:val="00B67367"/>
    <w:rsid w:val="00B6763A"/>
    <w:rsid w:val="00B67B39"/>
    <w:rsid w:val="00B70083"/>
    <w:rsid w:val="00B70230"/>
    <w:rsid w:val="00B70E5D"/>
    <w:rsid w:val="00B70F7E"/>
    <w:rsid w:val="00B71459"/>
    <w:rsid w:val="00B715F7"/>
    <w:rsid w:val="00B7189C"/>
    <w:rsid w:val="00B7262D"/>
    <w:rsid w:val="00B72661"/>
    <w:rsid w:val="00B72C78"/>
    <w:rsid w:val="00B7342C"/>
    <w:rsid w:val="00B73546"/>
    <w:rsid w:val="00B73580"/>
    <w:rsid w:val="00B73930"/>
    <w:rsid w:val="00B73FF5"/>
    <w:rsid w:val="00B74224"/>
    <w:rsid w:val="00B744AB"/>
    <w:rsid w:val="00B745A7"/>
    <w:rsid w:val="00B748A5"/>
    <w:rsid w:val="00B74AE7"/>
    <w:rsid w:val="00B74C03"/>
    <w:rsid w:val="00B74D5E"/>
    <w:rsid w:val="00B7503A"/>
    <w:rsid w:val="00B7507D"/>
    <w:rsid w:val="00B750B1"/>
    <w:rsid w:val="00B75499"/>
    <w:rsid w:val="00B759C9"/>
    <w:rsid w:val="00B75C8D"/>
    <w:rsid w:val="00B760BF"/>
    <w:rsid w:val="00B76544"/>
    <w:rsid w:val="00B7786C"/>
    <w:rsid w:val="00B778A8"/>
    <w:rsid w:val="00B77A10"/>
    <w:rsid w:val="00B77B40"/>
    <w:rsid w:val="00B77B62"/>
    <w:rsid w:val="00B77B86"/>
    <w:rsid w:val="00B77BC8"/>
    <w:rsid w:val="00B77DBB"/>
    <w:rsid w:val="00B80979"/>
    <w:rsid w:val="00B81303"/>
    <w:rsid w:val="00B8157B"/>
    <w:rsid w:val="00B81828"/>
    <w:rsid w:val="00B81C39"/>
    <w:rsid w:val="00B82B27"/>
    <w:rsid w:val="00B82FC0"/>
    <w:rsid w:val="00B83C27"/>
    <w:rsid w:val="00B8402A"/>
    <w:rsid w:val="00B84240"/>
    <w:rsid w:val="00B84301"/>
    <w:rsid w:val="00B84A3B"/>
    <w:rsid w:val="00B84CA3"/>
    <w:rsid w:val="00B84FD1"/>
    <w:rsid w:val="00B85272"/>
    <w:rsid w:val="00B85973"/>
    <w:rsid w:val="00B85AE1"/>
    <w:rsid w:val="00B85D85"/>
    <w:rsid w:val="00B87336"/>
    <w:rsid w:val="00B8771E"/>
    <w:rsid w:val="00B87A50"/>
    <w:rsid w:val="00B87C16"/>
    <w:rsid w:val="00B902E1"/>
    <w:rsid w:val="00B90326"/>
    <w:rsid w:val="00B906C5"/>
    <w:rsid w:val="00B90914"/>
    <w:rsid w:val="00B90BA1"/>
    <w:rsid w:val="00B91214"/>
    <w:rsid w:val="00B9127D"/>
    <w:rsid w:val="00B91638"/>
    <w:rsid w:val="00B918F4"/>
    <w:rsid w:val="00B91FA6"/>
    <w:rsid w:val="00B92051"/>
    <w:rsid w:val="00B92645"/>
    <w:rsid w:val="00B926E2"/>
    <w:rsid w:val="00B929F2"/>
    <w:rsid w:val="00B92AE5"/>
    <w:rsid w:val="00B93156"/>
    <w:rsid w:val="00B932B3"/>
    <w:rsid w:val="00B93724"/>
    <w:rsid w:val="00B93882"/>
    <w:rsid w:val="00B943C5"/>
    <w:rsid w:val="00B94809"/>
    <w:rsid w:val="00B94A31"/>
    <w:rsid w:val="00B94A35"/>
    <w:rsid w:val="00B95204"/>
    <w:rsid w:val="00B96021"/>
    <w:rsid w:val="00B969A8"/>
    <w:rsid w:val="00B97C9A"/>
    <w:rsid w:val="00BA0252"/>
    <w:rsid w:val="00BA02F9"/>
    <w:rsid w:val="00BA06B6"/>
    <w:rsid w:val="00BA08A6"/>
    <w:rsid w:val="00BA09DB"/>
    <w:rsid w:val="00BA0D2E"/>
    <w:rsid w:val="00BA134E"/>
    <w:rsid w:val="00BA149C"/>
    <w:rsid w:val="00BA1A86"/>
    <w:rsid w:val="00BA1D18"/>
    <w:rsid w:val="00BA2541"/>
    <w:rsid w:val="00BA2CC0"/>
    <w:rsid w:val="00BA2CFB"/>
    <w:rsid w:val="00BA2D37"/>
    <w:rsid w:val="00BA380E"/>
    <w:rsid w:val="00BA44A5"/>
    <w:rsid w:val="00BA4616"/>
    <w:rsid w:val="00BA50EA"/>
    <w:rsid w:val="00BA53E0"/>
    <w:rsid w:val="00BA547E"/>
    <w:rsid w:val="00BA5A5C"/>
    <w:rsid w:val="00BA5DFE"/>
    <w:rsid w:val="00BA5E32"/>
    <w:rsid w:val="00BA6419"/>
    <w:rsid w:val="00BA64E7"/>
    <w:rsid w:val="00BA6C24"/>
    <w:rsid w:val="00BA76A4"/>
    <w:rsid w:val="00BA77D3"/>
    <w:rsid w:val="00BA784D"/>
    <w:rsid w:val="00BA7BE7"/>
    <w:rsid w:val="00BA7D3D"/>
    <w:rsid w:val="00BB049D"/>
    <w:rsid w:val="00BB0CC7"/>
    <w:rsid w:val="00BB0EDD"/>
    <w:rsid w:val="00BB1A5C"/>
    <w:rsid w:val="00BB210D"/>
    <w:rsid w:val="00BB2204"/>
    <w:rsid w:val="00BB2682"/>
    <w:rsid w:val="00BB2814"/>
    <w:rsid w:val="00BB2B8A"/>
    <w:rsid w:val="00BB2E82"/>
    <w:rsid w:val="00BB2EE1"/>
    <w:rsid w:val="00BB31A3"/>
    <w:rsid w:val="00BB3347"/>
    <w:rsid w:val="00BB334D"/>
    <w:rsid w:val="00BB3366"/>
    <w:rsid w:val="00BB33B0"/>
    <w:rsid w:val="00BB3B20"/>
    <w:rsid w:val="00BB3C3F"/>
    <w:rsid w:val="00BB3DB3"/>
    <w:rsid w:val="00BB4093"/>
    <w:rsid w:val="00BB44BB"/>
    <w:rsid w:val="00BB486B"/>
    <w:rsid w:val="00BB48FB"/>
    <w:rsid w:val="00BB4963"/>
    <w:rsid w:val="00BB4A31"/>
    <w:rsid w:val="00BB4BBD"/>
    <w:rsid w:val="00BB4D97"/>
    <w:rsid w:val="00BB4F74"/>
    <w:rsid w:val="00BB5ACB"/>
    <w:rsid w:val="00BB64FE"/>
    <w:rsid w:val="00BB66FF"/>
    <w:rsid w:val="00BB692A"/>
    <w:rsid w:val="00BB6AA6"/>
    <w:rsid w:val="00BB7282"/>
    <w:rsid w:val="00BB7409"/>
    <w:rsid w:val="00BB7A4E"/>
    <w:rsid w:val="00BB7D0C"/>
    <w:rsid w:val="00BC0A34"/>
    <w:rsid w:val="00BC11C5"/>
    <w:rsid w:val="00BC1807"/>
    <w:rsid w:val="00BC1C2C"/>
    <w:rsid w:val="00BC2662"/>
    <w:rsid w:val="00BC284F"/>
    <w:rsid w:val="00BC2A53"/>
    <w:rsid w:val="00BC2C6A"/>
    <w:rsid w:val="00BC2D13"/>
    <w:rsid w:val="00BC300C"/>
    <w:rsid w:val="00BC3128"/>
    <w:rsid w:val="00BC357D"/>
    <w:rsid w:val="00BC3587"/>
    <w:rsid w:val="00BC376A"/>
    <w:rsid w:val="00BC3A5A"/>
    <w:rsid w:val="00BC3B08"/>
    <w:rsid w:val="00BC3FEC"/>
    <w:rsid w:val="00BC4BE4"/>
    <w:rsid w:val="00BC4CE5"/>
    <w:rsid w:val="00BC54A4"/>
    <w:rsid w:val="00BC5501"/>
    <w:rsid w:val="00BC5506"/>
    <w:rsid w:val="00BC57E3"/>
    <w:rsid w:val="00BC5AFE"/>
    <w:rsid w:val="00BC5D68"/>
    <w:rsid w:val="00BC6131"/>
    <w:rsid w:val="00BC6677"/>
    <w:rsid w:val="00BC6BDF"/>
    <w:rsid w:val="00BC6C99"/>
    <w:rsid w:val="00BC7036"/>
    <w:rsid w:val="00BC746F"/>
    <w:rsid w:val="00BC793A"/>
    <w:rsid w:val="00BC7E3A"/>
    <w:rsid w:val="00BD0296"/>
    <w:rsid w:val="00BD0454"/>
    <w:rsid w:val="00BD0B68"/>
    <w:rsid w:val="00BD0C86"/>
    <w:rsid w:val="00BD0C96"/>
    <w:rsid w:val="00BD0E10"/>
    <w:rsid w:val="00BD108A"/>
    <w:rsid w:val="00BD1211"/>
    <w:rsid w:val="00BD15D7"/>
    <w:rsid w:val="00BD1C50"/>
    <w:rsid w:val="00BD1F5D"/>
    <w:rsid w:val="00BD2821"/>
    <w:rsid w:val="00BD2B47"/>
    <w:rsid w:val="00BD2D98"/>
    <w:rsid w:val="00BD31D6"/>
    <w:rsid w:val="00BD321C"/>
    <w:rsid w:val="00BD337F"/>
    <w:rsid w:val="00BD3DD0"/>
    <w:rsid w:val="00BD4C44"/>
    <w:rsid w:val="00BD53B1"/>
    <w:rsid w:val="00BD5410"/>
    <w:rsid w:val="00BD5461"/>
    <w:rsid w:val="00BD5B24"/>
    <w:rsid w:val="00BD61AA"/>
    <w:rsid w:val="00BD69F4"/>
    <w:rsid w:val="00BD6C31"/>
    <w:rsid w:val="00BD799B"/>
    <w:rsid w:val="00BE02BA"/>
    <w:rsid w:val="00BE0690"/>
    <w:rsid w:val="00BE0B31"/>
    <w:rsid w:val="00BE10B5"/>
    <w:rsid w:val="00BE1550"/>
    <w:rsid w:val="00BE1677"/>
    <w:rsid w:val="00BE1D73"/>
    <w:rsid w:val="00BE1E70"/>
    <w:rsid w:val="00BE1EB4"/>
    <w:rsid w:val="00BE2075"/>
    <w:rsid w:val="00BE29FB"/>
    <w:rsid w:val="00BE2ABF"/>
    <w:rsid w:val="00BE3BAF"/>
    <w:rsid w:val="00BE4031"/>
    <w:rsid w:val="00BE40E1"/>
    <w:rsid w:val="00BE4373"/>
    <w:rsid w:val="00BE449B"/>
    <w:rsid w:val="00BE4769"/>
    <w:rsid w:val="00BE5065"/>
    <w:rsid w:val="00BE53D4"/>
    <w:rsid w:val="00BE5C21"/>
    <w:rsid w:val="00BE5C29"/>
    <w:rsid w:val="00BE5C3C"/>
    <w:rsid w:val="00BE5E02"/>
    <w:rsid w:val="00BE601B"/>
    <w:rsid w:val="00BE6536"/>
    <w:rsid w:val="00BE676A"/>
    <w:rsid w:val="00BE6C6D"/>
    <w:rsid w:val="00BE6DA4"/>
    <w:rsid w:val="00BE7417"/>
    <w:rsid w:val="00BE7873"/>
    <w:rsid w:val="00BE7C97"/>
    <w:rsid w:val="00BE7DE2"/>
    <w:rsid w:val="00BF00D9"/>
    <w:rsid w:val="00BF024C"/>
    <w:rsid w:val="00BF0903"/>
    <w:rsid w:val="00BF0CBA"/>
    <w:rsid w:val="00BF1030"/>
    <w:rsid w:val="00BF1172"/>
    <w:rsid w:val="00BF1431"/>
    <w:rsid w:val="00BF156A"/>
    <w:rsid w:val="00BF1A86"/>
    <w:rsid w:val="00BF231E"/>
    <w:rsid w:val="00BF2335"/>
    <w:rsid w:val="00BF2C1B"/>
    <w:rsid w:val="00BF2F4F"/>
    <w:rsid w:val="00BF3793"/>
    <w:rsid w:val="00BF3A07"/>
    <w:rsid w:val="00BF3F07"/>
    <w:rsid w:val="00BF403D"/>
    <w:rsid w:val="00BF4142"/>
    <w:rsid w:val="00BF4390"/>
    <w:rsid w:val="00BF509E"/>
    <w:rsid w:val="00BF5788"/>
    <w:rsid w:val="00BF589A"/>
    <w:rsid w:val="00BF5A20"/>
    <w:rsid w:val="00BF61AD"/>
    <w:rsid w:val="00BF6242"/>
    <w:rsid w:val="00BF6274"/>
    <w:rsid w:val="00BF6F82"/>
    <w:rsid w:val="00BF792D"/>
    <w:rsid w:val="00BF7999"/>
    <w:rsid w:val="00BF7A00"/>
    <w:rsid w:val="00BF7D4B"/>
    <w:rsid w:val="00BF7D74"/>
    <w:rsid w:val="00BF7F70"/>
    <w:rsid w:val="00BF7F7C"/>
    <w:rsid w:val="00C004A5"/>
    <w:rsid w:val="00C00533"/>
    <w:rsid w:val="00C006C3"/>
    <w:rsid w:val="00C01094"/>
    <w:rsid w:val="00C0110A"/>
    <w:rsid w:val="00C01334"/>
    <w:rsid w:val="00C01378"/>
    <w:rsid w:val="00C016E8"/>
    <w:rsid w:val="00C01B2D"/>
    <w:rsid w:val="00C01FB3"/>
    <w:rsid w:val="00C02023"/>
    <w:rsid w:val="00C0244F"/>
    <w:rsid w:val="00C0291D"/>
    <w:rsid w:val="00C0315E"/>
    <w:rsid w:val="00C03558"/>
    <w:rsid w:val="00C039D5"/>
    <w:rsid w:val="00C047D4"/>
    <w:rsid w:val="00C049CA"/>
    <w:rsid w:val="00C04A38"/>
    <w:rsid w:val="00C04D54"/>
    <w:rsid w:val="00C05475"/>
    <w:rsid w:val="00C05AE7"/>
    <w:rsid w:val="00C05C55"/>
    <w:rsid w:val="00C05CB1"/>
    <w:rsid w:val="00C05D03"/>
    <w:rsid w:val="00C06180"/>
    <w:rsid w:val="00C065B8"/>
    <w:rsid w:val="00C06620"/>
    <w:rsid w:val="00C06BDE"/>
    <w:rsid w:val="00C06C9B"/>
    <w:rsid w:val="00C06F34"/>
    <w:rsid w:val="00C072E9"/>
    <w:rsid w:val="00C0772F"/>
    <w:rsid w:val="00C0780F"/>
    <w:rsid w:val="00C078E7"/>
    <w:rsid w:val="00C079BC"/>
    <w:rsid w:val="00C07BE6"/>
    <w:rsid w:val="00C07F5C"/>
    <w:rsid w:val="00C107EF"/>
    <w:rsid w:val="00C119A9"/>
    <w:rsid w:val="00C1289E"/>
    <w:rsid w:val="00C132D5"/>
    <w:rsid w:val="00C134B9"/>
    <w:rsid w:val="00C1366A"/>
    <w:rsid w:val="00C13A8C"/>
    <w:rsid w:val="00C13C83"/>
    <w:rsid w:val="00C13D3D"/>
    <w:rsid w:val="00C13D6A"/>
    <w:rsid w:val="00C14109"/>
    <w:rsid w:val="00C1414C"/>
    <w:rsid w:val="00C142D3"/>
    <w:rsid w:val="00C14431"/>
    <w:rsid w:val="00C1487C"/>
    <w:rsid w:val="00C14CA3"/>
    <w:rsid w:val="00C14DEC"/>
    <w:rsid w:val="00C150C6"/>
    <w:rsid w:val="00C15164"/>
    <w:rsid w:val="00C1547C"/>
    <w:rsid w:val="00C155B9"/>
    <w:rsid w:val="00C15AD7"/>
    <w:rsid w:val="00C15D8F"/>
    <w:rsid w:val="00C15EF9"/>
    <w:rsid w:val="00C17077"/>
    <w:rsid w:val="00C17997"/>
    <w:rsid w:val="00C17E2E"/>
    <w:rsid w:val="00C17E38"/>
    <w:rsid w:val="00C17F7C"/>
    <w:rsid w:val="00C20A10"/>
    <w:rsid w:val="00C2163B"/>
    <w:rsid w:val="00C21E9D"/>
    <w:rsid w:val="00C220E8"/>
    <w:rsid w:val="00C226B8"/>
    <w:rsid w:val="00C23478"/>
    <w:rsid w:val="00C23608"/>
    <w:rsid w:val="00C237FF"/>
    <w:rsid w:val="00C239A7"/>
    <w:rsid w:val="00C23D4E"/>
    <w:rsid w:val="00C23E23"/>
    <w:rsid w:val="00C2476F"/>
    <w:rsid w:val="00C247A2"/>
    <w:rsid w:val="00C248AE"/>
    <w:rsid w:val="00C24A8B"/>
    <w:rsid w:val="00C24D8D"/>
    <w:rsid w:val="00C2505D"/>
    <w:rsid w:val="00C250A1"/>
    <w:rsid w:val="00C25204"/>
    <w:rsid w:val="00C25261"/>
    <w:rsid w:val="00C2529E"/>
    <w:rsid w:val="00C252CA"/>
    <w:rsid w:val="00C2537D"/>
    <w:rsid w:val="00C255BD"/>
    <w:rsid w:val="00C25C8C"/>
    <w:rsid w:val="00C2648A"/>
    <w:rsid w:val="00C276F8"/>
    <w:rsid w:val="00C27DCD"/>
    <w:rsid w:val="00C302E5"/>
    <w:rsid w:val="00C30737"/>
    <w:rsid w:val="00C30853"/>
    <w:rsid w:val="00C313C4"/>
    <w:rsid w:val="00C313DC"/>
    <w:rsid w:val="00C31732"/>
    <w:rsid w:val="00C317D5"/>
    <w:rsid w:val="00C31F35"/>
    <w:rsid w:val="00C32D41"/>
    <w:rsid w:val="00C32FE1"/>
    <w:rsid w:val="00C33C03"/>
    <w:rsid w:val="00C342E9"/>
    <w:rsid w:val="00C346F6"/>
    <w:rsid w:val="00C347D6"/>
    <w:rsid w:val="00C34A6A"/>
    <w:rsid w:val="00C34A90"/>
    <w:rsid w:val="00C34F47"/>
    <w:rsid w:val="00C35736"/>
    <w:rsid w:val="00C357AC"/>
    <w:rsid w:val="00C358E2"/>
    <w:rsid w:val="00C36917"/>
    <w:rsid w:val="00C36937"/>
    <w:rsid w:val="00C36ACF"/>
    <w:rsid w:val="00C36B2A"/>
    <w:rsid w:val="00C3701F"/>
    <w:rsid w:val="00C371AA"/>
    <w:rsid w:val="00C373E6"/>
    <w:rsid w:val="00C374E2"/>
    <w:rsid w:val="00C3764E"/>
    <w:rsid w:val="00C406D8"/>
    <w:rsid w:val="00C4096B"/>
    <w:rsid w:val="00C40DDE"/>
    <w:rsid w:val="00C417AA"/>
    <w:rsid w:val="00C41B14"/>
    <w:rsid w:val="00C41B4F"/>
    <w:rsid w:val="00C4214B"/>
    <w:rsid w:val="00C421ED"/>
    <w:rsid w:val="00C432DA"/>
    <w:rsid w:val="00C43532"/>
    <w:rsid w:val="00C4383C"/>
    <w:rsid w:val="00C43B8F"/>
    <w:rsid w:val="00C43DAA"/>
    <w:rsid w:val="00C43EAF"/>
    <w:rsid w:val="00C4426F"/>
    <w:rsid w:val="00C448A7"/>
    <w:rsid w:val="00C44F72"/>
    <w:rsid w:val="00C450BA"/>
    <w:rsid w:val="00C456A9"/>
    <w:rsid w:val="00C45CC1"/>
    <w:rsid w:val="00C45DE3"/>
    <w:rsid w:val="00C461E2"/>
    <w:rsid w:val="00C46BC6"/>
    <w:rsid w:val="00C47CD3"/>
    <w:rsid w:val="00C47D60"/>
    <w:rsid w:val="00C50277"/>
    <w:rsid w:val="00C50395"/>
    <w:rsid w:val="00C504F2"/>
    <w:rsid w:val="00C507CF"/>
    <w:rsid w:val="00C507F7"/>
    <w:rsid w:val="00C518B1"/>
    <w:rsid w:val="00C519F2"/>
    <w:rsid w:val="00C51BC6"/>
    <w:rsid w:val="00C51C00"/>
    <w:rsid w:val="00C5207F"/>
    <w:rsid w:val="00C522E8"/>
    <w:rsid w:val="00C52ED0"/>
    <w:rsid w:val="00C53237"/>
    <w:rsid w:val="00C53313"/>
    <w:rsid w:val="00C5354C"/>
    <w:rsid w:val="00C53660"/>
    <w:rsid w:val="00C5382A"/>
    <w:rsid w:val="00C5391A"/>
    <w:rsid w:val="00C53F40"/>
    <w:rsid w:val="00C5406D"/>
    <w:rsid w:val="00C551B7"/>
    <w:rsid w:val="00C55C66"/>
    <w:rsid w:val="00C55F0D"/>
    <w:rsid w:val="00C56325"/>
    <w:rsid w:val="00C566A3"/>
    <w:rsid w:val="00C56C1E"/>
    <w:rsid w:val="00C56DC8"/>
    <w:rsid w:val="00C5728D"/>
    <w:rsid w:val="00C5735E"/>
    <w:rsid w:val="00C57492"/>
    <w:rsid w:val="00C5757C"/>
    <w:rsid w:val="00C575FD"/>
    <w:rsid w:val="00C57B96"/>
    <w:rsid w:val="00C6079C"/>
    <w:rsid w:val="00C60894"/>
    <w:rsid w:val="00C60B26"/>
    <w:rsid w:val="00C60D58"/>
    <w:rsid w:val="00C60EFE"/>
    <w:rsid w:val="00C6100C"/>
    <w:rsid w:val="00C611CE"/>
    <w:rsid w:val="00C61CDF"/>
    <w:rsid w:val="00C6281E"/>
    <w:rsid w:val="00C62B64"/>
    <w:rsid w:val="00C62D00"/>
    <w:rsid w:val="00C63648"/>
    <w:rsid w:val="00C63711"/>
    <w:rsid w:val="00C63877"/>
    <w:rsid w:val="00C63922"/>
    <w:rsid w:val="00C63A11"/>
    <w:rsid w:val="00C64083"/>
    <w:rsid w:val="00C6416D"/>
    <w:rsid w:val="00C642CC"/>
    <w:rsid w:val="00C64524"/>
    <w:rsid w:val="00C645C7"/>
    <w:rsid w:val="00C64C19"/>
    <w:rsid w:val="00C6568A"/>
    <w:rsid w:val="00C664DA"/>
    <w:rsid w:val="00C6663E"/>
    <w:rsid w:val="00C666EF"/>
    <w:rsid w:val="00C66CAA"/>
    <w:rsid w:val="00C66F5C"/>
    <w:rsid w:val="00C676D7"/>
    <w:rsid w:val="00C6782F"/>
    <w:rsid w:val="00C7070E"/>
    <w:rsid w:val="00C70926"/>
    <w:rsid w:val="00C70A2E"/>
    <w:rsid w:val="00C70B37"/>
    <w:rsid w:val="00C70CB7"/>
    <w:rsid w:val="00C712AE"/>
    <w:rsid w:val="00C7163A"/>
    <w:rsid w:val="00C717D7"/>
    <w:rsid w:val="00C719B1"/>
    <w:rsid w:val="00C71C65"/>
    <w:rsid w:val="00C71D0E"/>
    <w:rsid w:val="00C71FC2"/>
    <w:rsid w:val="00C71FEF"/>
    <w:rsid w:val="00C724F6"/>
    <w:rsid w:val="00C7273B"/>
    <w:rsid w:val="00C727D3"/>
    <w:rsid w:val="00C72A58"/>
    <w:rsid w:val="00C72EA0"/>
    <w:rsid w:val="00C7361B"/>
    <w:rsid w:val="00C73A72"/>
    <w:rsid w:val="00C7401D"/>
    <w:rsid w:val="00C740F3"/>
    <w:rsid w:val="00C74547"/>
    <w:rsid w:val="00C745D4"/>
    <w:rsid w:val="00C74760"/>
    <w:rsid w:val="00C753B9"/>
    <w:rsid w:val="00C7570B"/>
    <w:rsid w:val="00C762B3"/>
    <w:rsid w:val="00C76393"/>
    <w:rsid w:val="00C7757A"/>
    <w:rsid w:val="00C77B9A"/>
    <w:rsid w:val="00C77E27"/>
    <w:rsid w:val="00C80514"/>
    <w:rsid w:val="00C807DF"/>
    <w:rsid w:val="00C80805"/>
    <w:rsid w:val="00C8088D"/>
    <w:rsid w:val="00C80901"/>
    <w:rsid w:val="00C80A86"/>
    <w:rsid w:val="00C80B27"/>
    <w:rsid w:val="00C80DF5"/>
    <w:rsid w:val="00C810E0"/>
    <w:rsid w:val="00C811C2"/>
    <w:rsid w:val="00C81395"/>
    <w:rsid w:val="00C813D8"/>
    <w:rsid w:val="00C81FAA"/>
    <w:rsid w:val="00C82017"/>
    <w:rsid w:val="00C822FD"/>
    <w:rsid w:val="00C8284F"/>
    <w:rsid w:val="00C832F2"/>
    <w:rsid w:val="00C83639"/>
    <w:rsid w:val="00C838A5"/>
    <w:rsid w:val="00C838EB"/>
    <w:rsid w:val="00C83E7C"/>
    <w:rsid w:val="00C83E96"/>
    <w:rsid w:val="00C8427C"/>
    <w:rsid w:val="00C8469A"/>
    <w:rsid w:val="00C84E10"/>
    <w:rsid w:val="00C85009"/>
    <w:rsid w:val="00C8507C"/>
    <w:rsid w:val="00C853F0"/>
    <w:rsid w:val="00C856B9"/>
    <w:rsid w:val="00C859B9"/>
    <w:rsid w:val="00C85B4C"/>
    <w:rsid w:val="00C8658A"/>
    <w:rsid w:val="00C86846"/>
    <w:rsid w:val="00C86B9B"/>
    <w:rsid w:val="00C871C6"/>
    <w:rsid w:val="00C87468"/>
    <w:rsid w:val="00C87DFA"/>
    <w:rsid w:val="00C87F13"/>
    <w:rsid w:val="00C9047F"/>
    <w:rsid w:val="00C90D55"/>
    <w:rsid w:val="00C915C2"/>
    <w:rsid w:val="00C9160C"/>
    <w:rsid w:val="00C91702"/>
    <w:rsid w:val="00C917A0"/>
    <w:rsid w:val="00C91C5B"/>
    <w:rsid w:val="00C92386"/>
    <w:rsid w:val="00C927F7"/>
    <w:rsid w:val="00C92DE4"/>
    <w:rsid w:val="00C93180"/>
    <w:rsid w:val="00C93C1E"/>
    <w:rsid w:val="00C946F0"/>
    <w:rsid w:val="00C94898"/>
    <w:rsid w:val="00C949AF"/>
    <w:rsid w:val="00C94F13"/>
    <w:rsid w:val="00C95145"/>
    <w:rsid w:val="00C953BA"/>
    <w:rsid w:val="00C956C0"/>
    <w:rsid w:val="00C9591D"/>
    <w:rsid w:val="00C95BE6"/>
    <w:rsid w:val="00C96292"/>
    <w:rsid w:val="00C967F4"/>
    <w:rsid w:val="00C96A90"/>
    <w:rsid w:val="00C970BB"/>
    <w:rsid w:val="00C97373"/>
    <w:rsid w:val="00C9782C"/>
    <w:rsid w:val="00C97A23"/>
    <w:rsid w:val="00C97A4F"/>
    <w:rsid w:val="00C97D9E"/>
    <w:rsid w:val="00CA08E8"/>
    <w:rsid w:val="00CA0947"/>
    <w:rsid w:val="00CA0ABE"/>
    <w:rsid w:val="00CA0AFD"/>
    <w:rsid w:val="00CA0FA6"/>
    <w:rsid w:val="00CA1420"/>
    <w:rsid w:val="00CA1DC1"/>
    <w:rsid w:val="00CA30EE"/>
    <w:rsid w:val="00CA3FB4"/>
    <w:rsid w:val="00CA4028"/>
    <w:rsid w:val="00CA4213"/>
    <w:rsid w:val="00CA45D5"/>
    <w:rsid w:val="00CA47E8"/>
    <w:rsid w:val="00CA5095"/>
    <w:rsid w:val="00CA50C8"/>
    <w:rsid w:val="00CA53ED"/>
    <w:rsid w:val="00CA5A2D"/>
    <w:rsid w:val="00CA5DB3"/>
    <w:rsid w:val="00CA5EBB"/>
    <w:rsid w:val="00CA62CE"/>
    <w:rsid w:val="00CA64A9"/>
    <w:rsid w:val="00CA663B"/>
    <w:rsid w:val="00CA6977"/>
    <w:rsid w:val="00CA6A5B"/>
    <w:rsid w:val="00CA6FA3"/>
    <w:rsid w:val="00CA71D5"/>
    <w:rsid w:val="00CA7324"/>
    <w:rsid w:val="00CA757F"/>
    <w:rsid w:val="00CA7705"/>
    <w:rsid w:val="00CA787F"/>
    <w:rsid w:val="00CA7CC7"/>
    <w:rsid w:val="00CA7E03"/>
    <w:rsid w:val="00CA7F9C"/>
    <w:rsid w:val="00CB02E0"/>
    <w:rsid w:val="00CB05BC"/>
    <w:rsid w:val="00CB06D4"/>
    <w:rsid w:val="00CB0F12"/>
    <w:rsid w:val="00CB15D3"/>
    <w:rsid w:val="00CB19F2"/>
    <w:rsid w:val="00CB21BF"/>
    <w:rsid w:val="00CB2B04"/>
    <w:rsid w:val="00CB2FF1"/>
    <w:rsid w:val="00CB30BB"/>
    <w:rsid w:val="00CB31DB"/>
    <w:rsid w:val="00CB37B0"/>
    <w:rsid w:val="00CB37F3"/>
    <w:rsid w:val="00CB3AE1"/>
    <w:rsid w:val="00CB4253"/>
    <w:rsid w:val="00CB44C3"/>
    <w:rsid w:val="00CB4CA8"/>
    <w:rsid w:val="00CB4CAA"/>
    <w:rsid w:val="00CB4D76"/>
    <w:rsid w:val="00CB4FF6"/>
    <w:rsid w:val="00CB51AD"/>
    <w:rsid w:val="00CB5552"/>
    <w:rsid w:val="00CB57A3"/>
    <w:rsid w:val="00CB5A0B"/>
    <w:rsid w:val="00CB61FC"/>
    <w:rsid w:val="00CB633B"/>
    <w:rsid w:val="00CB6459"/>
    <w:rsid w:val="00CB656D"/>
    <w:rsid w:val="00CB6BB4"/>
    <w:rsid w:val="00CB7614"/>
    <w:rsid w:val="00CB7DCE"/>
    <w:rsid w:val="00CC006D"/>
    <w:rsid w:val="00CC04AE"/>
    <w:rsid w:val="00CC0766"/>
    <w:rsid w:val="00CC0AAE"/>
    <w:rsid w:val="00CC12ED"/>
    <w:rsid w:val="00CC2A50"/>
    <w:rsid w:val="00CC372C"/>
    <w:rsid w:val="00CC4D4D"/>
    <w:rsid w:val="00CC4E83"/>
    <w:rsid w:val="00CC55CB"/>
    <w:rsid w:val="00CC63C9"/>
    <w:rsid w:val="00CC686C"/>
    <w:rsid w:val="00CC6ADD"/>
    <w:rsid w:val="00CC6FDE"/>
    <w:rsid w:val="00CC711A"/>
    <w:rsid w:val="00CC77F8"/>
    <w:rsid w:val="00CC7AF6"/>
    <w:rsid w:val="00CC7C2E"/>
    <w:rsid w:val="00CC7D58"/>
    <w:rsid w:val="00CD0285"/>
    <w:rsid w:val="00CD03B8"/>
    <w:rsid w:val="00CD06DE"/>
    <w:rsid w:val="00CD0A97"/>
    <w:rsid w:val="00CD0C53"/>
    <w:rsid w:val="00CD10BE"/>
    <w:rsid w:val="00CD1236"/>
    <w:rsid w:val="00CD12C7"/>
    <w:rsid w:val="00CD1B86"/>
    <w:rsid w:val="00CD1F8F"/>
    <w:rsid w:val="00CD2810"/>
    <w:rsid w:val="00CD2B09"/>
    <w:rsid w:val="00CD363D"/>
    <w:rsid w:val="00CD43C6"/>
    <w:rsid w:val="00CD4483"/>
    <w:rsid w:val="00CD49D5"/>
    <w:rsid w:val="00CD54EC"/>
    <w:rsid w:val="00CD55A1"/>
    <w:rsid w:val="00CD6332"/>
    <w:rsid w:val="00CD65D7"/>
    <w:rsid w:val="00CD6880"/>
    <w:rsid w:val="00CD6A92"/>
    <w:rsid w:val="00CD72B9"/>
    <w:rsid w:val="00CD79B0"/>
    <w:rsid w:val="00CE06C0"/>
    <w:rsid w:val="00CE0C07"/>
    <w:rsid w:val="00CE11EB"/>
    <w:rsid w:val="00CE134E"/>
    <w:rsid w:val="00CE19CA"/>
    <w:rsid w:val="00CE23ED"/>
    <w:rsid w:val="00CE2562"/>
    <w:rsid w:val="00CE25EF"/>
    <w:rsid w:val="00CE2902"/>
    <w:rsid w:val="00CE29E2"/>
    <w:rsid w:val="00CE2AB9"/>
    <w:rsid w:val="00CE2C1D"/>
    <w:rsid w:val="00CE2C9E"/>
    <w:rsid w:val="00CE310C"/>
    <w:rsid w:val="00CE3457"/>
    <w:rsid w:val="00CE34CF"/>
    <w:rsid w:val="00CE35AB"/>
    <w:rsid w:val="00CE40DF"/>
    <w:rsid w:val="00CE43FF"/>
    <w:rsid w:val="00CE4576"/>
    <w:rsid w:val="00CE4877"/>
    <w:rsid w:val="00CE5075"/>
    <w:rsid w:val="00CE5373"/>
    <w:rsid w:val="00CE5379"/>
    <w:rsid w:val="00CE57CF"/>
    <w:rsid w:val="00CE591B"/>
    <w:rsid w:val="00CE61D5"/>
    <w:rsid w:val="00CE6A22"/>
    <w:rsid w:val="00CE6D0B"/>
    <w:rsid w:val="00CE7812"/>
    <w:rsid w:val="00CE7D9E"/>
    <w:rsid w:val="00CE7DC9"/>
    <w:rsid w:val="00CF1656"/>
    <w:rsid w:val="00CF17E3"/>
    <w:rsid w:val="00CF1AA2"/>
    <w:rsid w:val="00CF1F45"/>
    <w:rsid w:val="00CF2099"/>
    <w:rsid w:val="00CF255C"/>
    <w:rsid w:val="00CF378E"/>
    <w:rsid w:val="00CF3B11"/>
    <w:rsid w:val="00CF4203"/>
    <w:rsid w:val="00CF4654"/>
    <w:rsid w:val="00CF4F1F"/>
    <w:rsid w:val="00CF5198"/>
    <w:rsid w:val="00CF5261"/>
    <w:rsid w:val="00CF53C6"/>
    <w:rsid w:val="00CF53C9"/>
    <w:rsid w:val="00CF630F"/>
    <w:rsid w:val="00CF6DEC"/>
    <w:rsid w:val="00CF6E9B"/>
    <w:rsid w:val="00CF719D"/>
    <w:rsid w:val="00CF7F49"/>
    <w:rsid w:val="00D006AF"/>
    <w:rsid w:val="00D00828"/>
    <w:rsid w:val="00D00D68"/>
    <w:rsid w:val="00D00ED6"/>
    <w:rsid w:val="00D016F5"/>
    <w:rsid w:val="00D01946"/>
    <w:rsid w:val="00D02290"/>
    <w:rsid w:val="00D0257C"/>
    <w:rsid w:val="00D0281D"/>
    <w:rsid w:val="00D02854"/>
    <w:rsid w:val="00D02BD9"/>
    <w:rsid w:val="00D03737"/>
    <w:rsid w:val="00D03904"/>
    <w:rsid w:val="00D0393C"/>
    <w:rsid w:val="00D03B2E"/>
    <w:rsid w:val="00D040E2"/>
    <w:rsid w:val="00D04375"/>
    <w:rsid w:val="00D04A0F"/>
    <w:rsid w:val="00D05076"/>
    <w:rsid w:val="00D0509E"/>
    <w:rsid w:val="00D05339"/>
    <w:rsid w:val="00D0662E"/>
    <w:rsid w:val="00D06652"/>
    <w:rsid w:val="00D068AA"/>
    <w:rsid w:val="00D06A74"/>
    <w:rsid w:val="00D06AEC"/>
    <w:rsid w:val="00D0723C"/>
    <w:rsid w:val="00D07916"/>
    <w:rsid w:val="00D10DFA"/>
    <w:rsid w:val="00D1150C"/>
    <w:rsid w:val="00D11A79"/>
    <w:rsid w:val="00D11C99"/>
    <w:rsid w:val="00D11DE4"/>
    <w:rsid w:val="00D12036"/>
    <w:rsid w:val="00D121FD"/>
    <w:rsid w:val="00D1269C"/>
    <w:rsid w:val="00D137CC"/>
    <w:rsid w:val="00D13AC5"/>
    <w:rsid w:val="00D15341"/>
    <w:rsid w:val="00D154D6"/>
    <w:rsid w:val="00D158A1"/>
    <w:rsid w:val="00D15E27"/>
    <w:rsid w:val="00D15F33"/>
    <w:rsid w:val="00D1647E"/>
    <w:rsid w:val="00D16B25"/>
    <w:rsid w:val="00D16CA7"/>
    <w:rsid w:val="00D16ED0"/>
    <w:rsid w:val="00D171D4"/>
    <w:rsid w:val="00D17A1A"/>
    <w:rsid w:val="00D17A96"/>
    <w:rsid w:val="00D17E4A"/>
    <w:rsid w:val="00D17F0E"/>
    <w:rsid w:val="00D20071"/>
    <w:rsid w:val="00D20F96"/>
    <w:rsid w:val="00D2119F"/>
    <w:rsid w:val="00D21388"/>
    <w:rsid w:val="00D21867"/>
    <w:rsid w:val="00D21B9C"/>
    <w:rsid w:val="00D22089"/>
    <w:rsid w:val="00D222AF"/>
    <w:rsid w:val="00D225E5"/>
    <w:rsid w:val="00D22876"/>
    <w:rsid w:val="00D2294B"/>
    <w:rsid w:val="00D22AFC"/>
    <w:rsid w:val="00D22BC2"/>
    <w:rsid w:val="00D232A7"/>
    <w:rsid w:val="00D232CC"/>
    <w:rsid w:val="00D236DE"/>
    <w:rsid w:val="00D23B08"/>
    <w:rsid w:val="00D23EE2"/>
    <w:rsid w:val="00D24259"/>
    <w:rsid w:val="00D24565"/>
    <w:rsid w:val="00D24925"/>
    <w:rsid w:val="00D24A47"/>
    <w:rsid w:val="00D253BE"/>
    <w:rsid w:val="00D25900"/>
    <w:rsid w:val="00D25E30"/>
    <w:rsid w:val="00D265BA"/>
    <w:rsid w:val="00D266AC"/>
    <w:rsid w:val="00D268B4"/>
    <w:rsid w:val="00D26B3B"/>
    <w:rsid w:val="00D27E7E"/>
    <w:rsid w:val="00D3010E"/>
    <w:rsid w:val="00D301AC"/>
    <w:rsid w:val="00D30495"/>
    <w:rsid w:val="00D3051C"/>
    <w:rsid w:val="00D30C84"/>
    <w:rsid w:val="00D30D27"/>
    <w:rsid w:val="00D3109C"/>
    <w:rsid w:val="00D313B1"/>
    <w:rsid w:val="00D319AA"/>
    <w:rsid w:val="00D3220C"/>
    <w:rsid w:val="00D32582"/>
    <w:rsid w:val="00D328B6"/>
    <w:rsid w:val="00D328E0"/>
    <w:rsid w:val="00D33256"/>
    <w:rsid w:val="00D334C1"/>
    <w:rsid w:val="00D33667"/>
    <w:rsid w:val="00D33DF0"/>
    <w:rsid w:val="00D33E86"/>
    <w:rsid w:val="00D340C3"/>
    <w:rsid w:val="00D341D1"/>
    <w:rsid w:val="00D34202"/>
    <w:rsid w:val="00D3426E"/>
    <w:rsid w:val="00D34608"/>
    <w:rsid w:val="00D34736"/>
    <w:rsid w:val="00D34945"/>
    <w:rsid w:val="00D34F1D"/>
    <w:rsid w:val="00D35F4B"/>
    <w:rsid w:val="00D3606E"/>
    <w:rsid w:val="00D3627C"/>
    <w:rsid w:val="00D36444"/>
    <w:rsid w:val="00D366DB"/>
    <w:rsid w:val="00D3686F"/>
    <w:rsid w:val="00D36941"/>
    <w:rsid w:val="00D36982"/>
    <w:rsid w:val="00D36ADC"/>
    <w:rsid w:val="00D36F83"/>
    <w:rsid w:val="00D37928"/>
    <w:rsid w:val="00D37DB4"/>
    <w:rsid w:val="00D402CA"/>
    <w:rsid w:val="00D406BC"/>
    <w:rsid w:val="00D40A3D"/>
    <w:rsid w:val="00D40FA1"/>
    <w:rsid w:val="00D41673"/>
    <w:rsid w:val="00D41801"/>
    <w:rsid w:val="00D42397"/>
    <w:rsid w:val="00D43919"/>
    <w:rsid w:val="00D4439A"/>
    <w:rsid w:val="00D443C3"/>
    <w:rsid w:val="00D44792"/>
    <w:rsid w:val="00D44B2B"/>
    <w:rsid w:val="00D44BAE"/>
    <w:rsid w:val="00D44D6D"/>
    <w:rsid w:val="00D4548A"/>
    <w:rsid w:val="00D455E3"/>
    <w:rsid w:val="00D45A12"/>
    <w:rsid w:val="00D45FAB"/>
    <w:rsid w:val="00D460F4"/>
    <w:rsid w:val="00D461F0"/>
    <w:rsid w:val="00D466A6"/>
    <w:rsid w:val="00D46A0C"/>
    <w:rsid w:val="00D471A9"/>
    <w:rsid w:val="00D477B9"/>
    <w:rsid w:val="00D4796E"/>
    <w:rsid w:val="00D47DF7"/>
    <w:rsid w:val="00D50445"/>
    <w:rsid w:val="00D507E8"/>
    <w:rsid w:val="00D50B74"/>
    <w:rsid w:val="00D50B83"/>
    <w:rsid w:val="00D50E42"/>
    <w:rsid w:val="00D5146E"/>
    <w:rsid w:val="00D515B8"/>
    <w:rsid w:val="00D5161B"/>
    <w:rsid w:val="00D518F1"/>
    <w:rsid w:val="00D51B83"/>
    <w:rsid w:val="00D520F1"/>
    <w:rsid w:val="00D5220F"/>
    <w:rsid w:val="00D523B8"/>
    <w:rsid w:val="00D526C6"/>
    <w:rsid w:val="00D52B31"/>
    <w:rsid w:val="00D52C09"/>
    <w:rsid w:val="00D52DE5"/>
    <w:rsid w:val="00D52FD4"/>
    <w:rsid w:val="00D53F1B"/>
    <w:rsid w:val="00D53F4A"/>
    <w:rsid w:val="00D54271"/>
    <w:rsid w:val="00D5437F"/>
    <w:rsid w:val="00D54735"/>
    <w:rsid w:val="00D5475A"/>
    <w:rsid w:val="00D54A86"/>
    <w:rsid w:val="00D551B1"/>
    <w:rsid w:val="00D5570F"/>
    <w:rsid w:val="00D55B87"/>
    <w:rsid w:val="00D56AB2"/>
    <w:rsid w:val="00D57087"/>
    <w:rsid w:val="00D57BBC"/>
    <w:rsid w:val="00D60579"/>
    <w:rsid w:val="00D6057F"/>
    <w:rsid w:val="00D60D21"/>
    <w:rsid w:val="00D61360"/>
    <w:rsid w:val="00D61363"/>
    <w:rsid w:val="00D61862"/>
    <w:rsid w:val="00D61AA3"/>
    <w:rsid w:val="00D61C0B"/>
    <w:rsid w:val="00D61D15"/>
    <w:rsid w:val="00D621DC"/>
    <w:rsid w:val="00D6229D"/>
    <w:rsid w:val="00D62369"/>
    <w:rsid w:val="00D62A65"/>
    <w:rsid w:val="00D62B1F"/>
    <w:rsid w:val="00D62B37"/>
    <w:rsid w:val="00D634FA"/>
    <w:rsid w:val="00D638E8"/>
    <w:rsid w:val="00D64487"/>
    <w:rsid w:val="00D6475A"/>
    <w:rsid w:val="00D64BC2"/>
    <w:rsid w:val="00D6509D"/>
    <w:rsid w:val="00D65356"/>
    <w:rsid w:val="00D655A3"/>
    <w:rsid w:val="00D66258"/>
    <w:rsid w:val="00D6629E"/>
    <w:rsid w:val="00D665C1"/>
    <w:rsid w:val="00D67882"/>
    <w:rsid w:val="00D67D3A"/>
    <w:rsid w:val="00D700DB"/>
    <w:rsid w:val="00D706F7"/>
    <w:rsid w:val="00D70855"/>
    <w:rsid w:val="00D70E54"/>
    <w:rsid w:val="00D7209B"/>
    <w:rsid w:val="00D720B5"/>
    <w:rsid w:val="00D72EC2"/>
    <w:rsid w:val="00D730BD"/>
    <w:rsid w:val="00D7345A"/>
    <w:rsid w:val="00D7372B"/>
    <w:rsid w:val="00D7390B"/>
    <w:rsid w:val="00D73C27"/>
    <w:rsid w:val="00D73D7F"/>
    <w:rsid w:val="00D73F29"/>
    <w:rsid w:val="00D7474F"/>
    <w:rsid w:val="00D749E0"/>
    <w:rsid w:val="00D749F2"/>
    <w:rsid w:val="00D74DCA"/>
    <w:rsid w:val="00D75144"/>
    <w:rsid w:val="00D7514C"/>
    <w:rsid w:val="00D75203"/>
    <w:rsid w:val="00D7523C"/>
    <w:rsid w:val="00D75473"/>
    <w:rsid w:val="00D7548F"/>
    <w:rsid w:val="00D75ABF"/>
    <w:rsid w:val="00D75FF8"/>
    <w:rsid w:val="00D762C5"/>
    <w:rsid w:val="00D7660B"/>
    <w:rsid w:val="00D766FB"/>
    <w:rsid w:val="00D76D33"/>
    <w:rsid w:val="00D76E5B"/>
    <w:rsid w:val="00D7709C"/>
    <w:rsid w:val="00D77519"/>
    <w:rsid w:val="00D77735"/>
    <w:rsid w:val="00D77856"/>
    <w:rsid w:val="00D77AB3"/>
    <w:rsid w:val="00D77B5B"/>
    <w:rsid w:val="00D77C06"/>
    <w:rsid w:val="00D804A6"/>
    <w:rsid w:val="00D804B3"/>
    <w:rsid w:val="00D80825"/>
    <w:rsid w:val="00D80B95"/>
    <w:rsid w:val="00D81135"/>
    <w:rsid w:val="00D812DB"/>
    <w:rsid w:val="00D815DF"/>
    <w:rsid w:val="00D81B03"/>
    <w:rsid w:val="00D81F94"/>
    <w:rsid w:val="00D822F5"/>
    <w:rsid w:val="00D82646"/>
    <w:rsid w:val="00D82CC0"/>
    <w:rsid w:val="00D83201"/>
    <w:rsid w:val="00D83303"/>
    <w:rsid w:val="00D83AD3"/>
    <w:rsid w:val="00D83AD7"/>
    <w:rsid w:val="00D8403E"/>
    <w:rsid w:val="00D8413D"/>
    <w:rsid w:val="00D84175"/>
    <w:rsid w:val="00D84E0D"/>
    <w:rsid w:val="00D84E93"/>
    <w:rsid w:val="00D85A0D"/>
    <w:rsid w:val="00D86297"/>
    <w:rsid w:val="00D86401"/>
    <w:rsid w:val="00D864ED"/>
    <w:rsid w:val="00D868E8"/>
    <w:rsid w:val="00D86B21"/>
    <w:rsid w:val="00D86D4A"/>
    <w:rsid w:val="00D87097"/>
    <w:rsid w:val="00D871FE"/>
    <w:rsid w:val="00D877F7"/>
    <w:rsid w:val="00D87E68"/>
    <w:rsid w:val="00D905F7"/>
    <w:rsid w:val="00D914A1"/>
    <w:rsid w:val="00D91984"/>
    <w:rsid w:val="00D91B11"/>
    <w:rsid w:val="00D91CC3"/>
    <w:rsid w:val="00D91F68"/>
    <w:rsid w:val="00D922C3"/>
    <w:rsid w:val="00D92516"/>
    <w:rsid w:val="00D9264B"/>
    <w:rsid w:val="00D92B8E"/>
    <w:rsid w:val="00D92E73"/>
    <w:rsid w:val="00D92FB0"/>
    <w:rsid w:val="00D93174"/>
    <w:rsid w:val="00D9322E"/>
    <w:rsid w:val="00D93903"/>
    <w:rsid w:val="00D93B9E"/>
    <w:rsid w:val="00D93C45"/>
    <w:rsid w:val="00D93FBA"/>
    <w:rsid w:val="00D940FA"/>
    <w:rsid w:val="00D942E6"/>
    <w:rsid w:val="00D944AD"/>
    <w:rsid w:val="00D944C8"/>
    <w:rsid w:val="00D94683"/>
    <w:rsid w:val="00D949C7"/>
    <w:rsid w:val="00D94CEE"/>
    <w:rsid w:val="00D94F68"/>
    <w:rsid w:val="00D94FA4"/>
    <w:rsid w:val="00D95568"/>
    <w:rsid w:val="00D961F5"/>
    <w:rsid w:val="00D9624D"/>
    <w:rsid w:val="00D964B6"/>
    <w:rsid w:val="00D96608"/>
    <w:rsid w:val="00D96776"/>
    <w:rsid w:val="00D97ABF"/>
    <w:rsid w:val="00D97B0F"/>
    <w:rsid w:val="00D97C2B"/>
    <w:rsid w:val="00DA0031"/>
    <w:rsid w:val="00DA04B2"/>
    <w:rsid w:val="00DA0778"/>
    <w:rsid w:val="00DA079D"/>
    <w:rsid w:val="00DA0A1B"/>
    <w:rsid w:val="00DA10ED"/>
    <w:rsid w:val="00DA12D2"/>
    <w:rsid w:val="00DA1522"/>
    <w:rsid w:val="00DA1854"/>
    <w:rsid w:val="00DA22E2"/>
    <w:rsid w:val="00DA259E"/>
    <w:rsid w:val="00DA2C8D"/>
    <w:rsid w:val="00DA2E3B"/>
    <w:rsid w:val="00DA2FC1"/>
    <w:rsid w:val="00DA3A74"/>
    <w:rsid w:val="00DA3F8D"/>
    <w:rsid w:val="00DA4615"/>
    <w:rsid w:val="00DA4843"/>
    <w:rsid w:val="00DA52C2"/>
    <w:rsid w:val="00DA52CA"/>
    <w:rsid w:val="00DA55A6"/>
    <w:rsid w:val="00DA5AA5"/>
    <w:rsid w:val="00DA5B37"/>
    <w:rsid w:val="00DA5DF6"/>
    <w:rsid w:val="00DA60F6"/>
    <w:rsid w:val="00DA6318"/>
    <w:rsid w:val="00DA65B2"/>
    <w:rsid w:val="00DA6BFC"/>
    <w:rsid w:val="00DA6CDF"/>
    <w:rsid w:val="00DA6FC9"/>
    <w:rsid w:val="00DB06EB"/>
    <w:rsid w:val="00DB16A7"/>
    <w:rsid w:val="00DB17A1"/>
    <w:rsid w:val="00DB21A3"/>
    <w:rsid w:val="00DB2711"/>
    <w:rsid w:val="00DB3036"/>
    <w:rsid w:val="00DB305C"/>
    <w:rsid w:val="00DB3C00"/>
    <w:rsid w:val="00DB3D29"/>
    <w:rsid w:val="00DB3ED0"/>
    <w:rsid w:val="00DB472A"/>
    <w:rsid w:val="00DB54E3"/>
    <w:rsid w:val="00DB5891"/>
    <w:rsid w:val="00DB59A6"/>
    <w:rsid w:val="00DB5D2B"/>
    <w:rsid w:val="00DB5E04"/>
    <w:rsid w:val="00DB5E43"/>
    <w:rsid w:val="00DB5E60"/>
    <w:rsid w:val="00DB5F4A"/>
    <w:rsid w:val="00DB6235"/>
    <w:rsid w:val="00DB6336"/>
    <w:rsid w:val="00DB6858"/>
    <w:rsid w:val="00DB7122"/>
    <w:rsid w:val="00DB76C5"/>
    <w:rsid w:val="00DB77EA"/>
    <w:rsid w:val="00DB79A5"/>
    <w:rsid w:val="00DB7E78"/>
    <w:rsid w:val="00DC03B6"/>
    <w:rsid w:val="00DC044F"/>
    <w:rsid w:val="00DC0500"/>
    <w:rsid w:val="00DC0940"/>
    <w:rsid w:val="00DC1102"/>
    <w:rsid w:val="00DC1521"/>
    <w:rsid w:val="00DC16A6"/>
    <w:rsid w:val="00DC1BB6"/>
    <w:rsid w:val="00DC1EA0"/>
    <w:rsid w:val="00DC1F5B"/>
    <w:rsid w:val="00DC2196"/>
    <w:rsid w:val="00DC285C"/>
    <w:rsid w:val="00DC30FF"/>
    <w:rsid w:val="00DC3432"/>
    <w:rsid w:val="00DC3D0E"/>
    <w:rsid w:val="00DC4DBB"/>
    <w:rsid w:val="00DC521A"/>
    <w:rsid w:val="00DC52A8"/>
    <w:rsid w:val="00DC536E"/>
    <w:rsid w:val="00DC54D2"/>
    <w:rsid w:val="00DC5802"/>
    <w:rsid w:val="00DC5D02"/>
    <w:rsid w:val="00DC60A6"/>
    <w:rsid w:val="00DC61BB"/>
    <w:rsid w:val="00DC64B1"/>
    <w:rsid w:val="00DC65AD"/>
    <w:rsid w:val="00DC65E8"/>
    <w:rsid w:val="00DC6BF0"/>
    <w:rsid w:val="00DC6E5C"/>
    <w:rsid w:val="00DC700E"/>
    <w:rsid w:val="00DC78F2"/>
    <w:rsid w:val="00DC79C1"/>
    <w:rsid w:val="00DC79FB"/>
    <w:rsid w:val="00DC7AC1"/>
    <w:rsid w:val="00DD0198"/>
    <w:rsid w:val="00DD065E"/>
    <w:rsid w:val="00DD0929"/>
    <w:rsid w:val="00DD0B21"/>
    <w:rsid w:val="00DD11E1"/>
    <w:rsid w:val="00DD162D"/>
    <w:rsid w:val="00DD1A36"/>
    <w:rsid w:val="00DD1BEF"/>
    <w:rsid w:val="00DD1CCF"/>
    <w:rsid w:val="00DD20F3"/>
    <w:rsid w:val="00DD2789"/>
    <w:rsid w:val="00DD2B27"/>
    <w:rsid w:val="00DD2CD6"/>
    <w:rsid w:val="00DD36B1"/>
    <w:rsid w:val="00DD3A73"/>
    <w:rsid w:val="00DD3E55"/>
    <w:rsid w:val="00DD42D4"/>
    <w:rsid w:val="00DD43F2"/>
    <w:rsid w:val="00DD4682"/>
    <w:rsid w:val="00DD4BDA"/>
    <w:rsid w:val="00DD4BF2"/>
    <w:rsid w:val="00DD51F5"/>
    <w:rsid w:val="00DD51F9"/>
    <w:rsid w:val="00DD53E8"/>
    <w:rsid w:val="00DD5491"/>
    <w:rsid w:val="00DD5562"/>
    <w:rsid w:val="00DD55ED"/>
    <w:rsid w:val="00DD5673"/>
    <w:rsid w:val="00DD5853"/>
    <w:rsid w:val="00DD5F17"/>
    <w:rsid w:val="00DD5FCA"/>
    <w:rsid w:val="00DD5FCB"/>
    <w:rsid w:val="00DD6007"/>
    <w:rsid w:val="00DD63B9"/>
    <w:rsid w:val="00DD682C"/>
    <w:rsid w:val="00DD6954"/>
    <w:rsid w:val="00DD6BA8"/>
    <w:rsid w:val="00DD6CE1"/>
    <w:rsid w:val="00DD7310"/>
    <w:rsid w:val="00DD743A"/>
    <w:rsid w:val="00DD7650"/>
    <w:rsid w:val="00DE01A9"/>
    <w:rsid w:val="00DE01DC"/>
    <w:rsid w:val="00DE147C"/>
    <w:rsid w:val="00DE18D5"/>
    <w:rsid w:val="00DE1934"/>
    <w:rsid w:val="00DE1CB3"/>
    <w:rsid w:val="00DE1D25"/>
    <w:rsid w:val="00DE1F36"/>
    <w:rsid w:val="00DE22EF"/>
    <w:rsid w:val="00DE254E"/>
    <w:rsid w:val="00DE2594"/>
    <w:rsid w:val="00DE2699"/>
    <w:rsid w:val="00DE2CE8"/>
    <w:rsid w:val="00DE3CFC"/>
    <w:rsid w:val="00DE4214"/>
    <w:rsid w:val="00DE43ED"/>
    <w:rsid w:val="00DE4759"/>
    <w:rsid w:val="00DE5134"/>
    <w:rsid w:val="00DE5154"/>
    <w:rsid w:val="00DE53E6"/>
    <w:rsid w:val="00DE59F5"/>
    <w:rsid w:val="00DE5B66"/>
    <w:rsid w:val="00DE632F"/>
    <w:rsid w:val="00DE670D"/>
    <w:rsid w:val="00DE6C9C"/>
    <w:rsid w:val="00DE7252"/>
    <w:rsid w:val="00DE72B5"/>
    <w:rsid w:val="00DE79DE"/>
    <w:rsid w:val="00DE7C25"/>
    <w:rsid w:val="00DF017B"/>
    <w:rsid w:val="00DF042F"/>
    <w:rsid w:val="00DF0D26"/>
    <w:rsid w:val="00DF1006"/>
    <w:rsid w:val="00DF1136"/>
    <w:rsid w:val="00DF11A6"/>
    <w:rsid w:val="00DF14AC"/>
    <w:rsid w:val="00DF19EC"/>
    <w:rsid w:val="00DF1BD8"/>
    <w:rsid w:val="00DF1EAD"/>
    <w:rsid w:val="00DF214F"/>
    <w:rsid w:val="00DF227A"/>
    <w:rsid w:val="00DF2352"/>
    <w:rsid w:val="00DF2567"/>
    <w:rsid w:val="00DF2CA4"/>
    <w:rsid w:val="00DF39FB"/>
    <w:rsid w:val="00DF3C1A"/>
    <w:rsid w:val="00DF422B"/>
    <w:rsid w:val="00DF43BD"/>
    <w:rsid w:val="00DF4715"/>
    <w:rsid w:val="00DF4CA7"/>
    <w:rsid w:val="00DF4CDF"/>
    <w:rsid w:val="00DF516C"/>
    <w:rsid w:val="00DF5237"/>
    <w:rsid w:val="00DF6167"/>
    <w:rsid w:val="00DF62B8"/>
    <w:rsid w:val="00DF6877"/>
    <w:rsid w:val="00DF70AD"/>
    <w:rsid w:val="00DF7265"/>
    <w:rsid w:val="00DF7350"/>
    <w:rsid w:val="00DF7537"/>
    <w:rsid w:val="00DF7F19"/>
    <w:rsid w:val="00E00192"/>
    <w:rsid w:val="00E004AC"/>
    <w:rsid w:val="00E005FC"/>
    <w:rsid w:val="00E00AD1"/>
    <w:rsid w:val="00E00B80"/>
    <w:rsid w:val="00E00D0C"/>
    <w:rsid w:val="00E014EB"/>
    <w:rsid w:val="00E015F9"/>
    <w:rsid w:val="00E0172D"/>
    <w:rsid w:val="00E01780"/>
    <w:rsid w:val="00E01B52"/>
    <w:rsid w:val="00E01EB5"/>
    <w:rsid w:val="00E01EF9"/>
    <w:rsid w:val="00E01F5E"/>
    <w:rsid w:val="00E02AB8"/>
    <w:rsid w:val="00E02CF8"/>
    <w:rsid w:val="00E02DC6"/>
    <w:rsid w:val="00E030C1"/>
    <w:rsid w:val="00E034B0"/>
    <w:rsid w:val="00E035AF"/>
    <w:rsid w:val="00E03ABF"/>
    <w:rsid w:val="00E03CF1"/>
    <w:rsid w:val="00E04175"/>
    <w:rsid w:val="00E0491A"/>
    <w:rsid w:val="00E049A1"/>
    <w:rsid w:val="00E057A2"/>
    <w:rsid w:val="00E05ACD"/>
    <w:rsid w:val="00E05ADB"/>
    <w:rsid w:val="00E061D5"/>
    <w:rsid w:val="00E06389"/>
    <w:rsid w:val="00E06409"/>
    <w:rsid w:val="00E06901"/>
    <w:rsid w:val="00E07135"/>
    <w:rsid w:val="00E07302"/>
    <w:rsid w:val="00E0783D"/>
    <w:rsid w:val="00E07F8E"/>
    <w:rsid w:val="00E07FE5"/>
    <w:rsid w:val="00E07FF9"/>
    <w:rsid w:val="00E10435"/>
    <w:rsid w:val="00E10AC3"/>
    <w:rsid w:val="00E10C43"/>
    <w:rsid w:val="00E11522"/>
    <w:rsid w:val="00E127A8"/>
    <w:rsid w:val="00E12A79"/>
    <w:rsid w:val="00E12CD7"/>
    <w:rsid w:val="00E12D47"/>
    <w:rsid w:val="00E12EA3"/>
    <w:rsid w:val="00E13351"/>
    <w:rsid w:val="00E13AB0"/>
    <w:rsid w:val="00E13B28"/>
    <w:rsid w:val="00E13BC7"/>
    <w:rsid w:val="00E13C31"/>
    <w:rsid w:val="00E13F80"/>
    <w:rsid w:val="00E14241"/>
    <w:rsid w:val="00E1430B"/>
    <w:rsid w:val="00E14646"/>
    <w:rsid w:val="00E146E7"/>
    <w:rsid w:val="00E15173"/>
    <w:rsid w:val="00E1543C"/>
    <w:rsid w:val="00E15FE5"/>
    <w:rsid w:val="00E1634F"/>
    <w:rsid w:val="00E16365"/>
    <w:rsid w:val="00E16971"/>
    <w:rsid w:val="00E16A8C"/>
    <w:rsid w:val="00E16E82"/>
    <w:rsid w:val="00E175CE"/>
    <w:rsid w:val="00E176C6"/>
    <w:rsid w:val="00E1779D"/>
    <w:rsid w:val="00E203F9"/>
    <w:rsid w:val="00E20E26"/>
    <w:rsid w:val="00E2111A"/>
    <w:rsid w:val="00E216B4"/>
    <w:rsid w:val="00E21B37"/>
    <w:rsid w:val="00E21F80"/>
    <w:rsid w:val="00E226C3"/>
    <w:rsid w:val="00E22759"/>
    <w:rsid w:val="00E23069"/>
    <w:rsid w:val="00E232B4"/>
    <w:rsid w:val="00E2393F"/>
    <w:rsid w:val="00E23B45"/>
    <w:rsid w:val="00E244B0"/>
    <w:rsid w:val="00E24929"/>
    <w:rsid w:val="00E24F30"/>
    <w:rsid w:val="00E251F5"/>
    <w:rsid w:val="00E25A31"/>
    <w:rsid w:val="00E25ECB"/>
    <w:rsid w:val="00E25F05"/>
    <w:rsid w:val="00E2650E"/>
    <w:rsid w:val="00E265CE"/>
    <w:rsid w:val="00E26A8B"/>
    <w:rsid w:val="00E27994"/>
    <w:rsid w:val="00E27CBF"/>
    <w:rsid w:val="00E30341"/>
    <w:rsid w:val="00E3035E"/>
    <w:rsid w:val="00E3038E"/>
    <w:rsid w:val="00E30A10"/>
    <w:rsid w:val="00E31178"/>
    <w:rsid w:val="00E315C0"/>
    <w:rsid w:val="00E320D5"/>
    <w:rsid w:val="00E324AE"/>
    <w:rsid w:val="00E325DE"/>
    <w:rsid w:val="00E328CC"/>
    <w:rsid w:val="00E32EDF"/>
    <w:rsid w:val="00E3301D"/>
    <w:rsid w:val="00E334F1"/>
    <w:rsid w:val="00E336B1"/>
    <w:rsid w:val="00E337BA"/>
    <w:rsid w:val="00E33828"/>
    <w:rsid w:val="00E33864"/>
    <w:rsid w:val="00E33F21"/>
    <w:rsid w:val="00E34104"/>
    <w:rsid w:val="00E34D62"/>
    <w:rsid w:val="00E3575F"/>
    <w:rsid w:val="00E35CE1"/>
    <w:rsid w:val="00E3607F"/>
    <w:rsid w:val="00E360CB"/>
    <w:rsid w:val="00E36C5B"/>
    <w:rsid w:val="00E37437"/>
    <w:rsid w:val="00E37BFC"/>
    <w:rsid w:val="00E37C11"/>
    <w:rsid w:val="00E37D22"/>
    <w:rsid w:val="00E40566"/>
    <w:rsid w:val="00E40681"/>
    <w:rsid w:val="00E40ACD"/>
    <w:rsid w:val="00E40B83"/>
    <w:rsid w:val="00E40D97"/>
    <w:rsid w:val="00E40EC2"/>
    <w:rsid w:val="00E40EF7"/>
    <w:rsid w:val="00E410CE"/>
    <w:rsid w:val="00E414B9"/>
    <w:rsid w:val="00E4176D"/>
    <w:rsid w:val="00E41880"/>
    <w:rsid w:val="00E41D1A"/>
    <w:rsid w:val="00E423D1"/>
    <w:rsid w:val="00E42721"/>
    <w:rsid w:val="00E42A29"/>
    <w:rsid w:val="00E42B00"/>
    <w:rsid w:val="00E42B9B"/>
    <w:rsid w:val="00E42E28"/>
    <w:rsid w:val="00E42FCF"/>
    <w:rsid w:val="00E43EE9"/>
    <w:rsid w:val="00E44395"/>
    <w:rsid w:val="00E44B66"/>
    <w:rsid w:val="00E44ED7"/>
    <w:rsid w:val="00E44EE4"/>
    <w:rsid w:val="00E45AB3"/>
    <w:rsid w:val="00E45B6F"/>
    <w:rsid w:val="00E45EA8"/>
    <w:rsid w:val="00E46AAD"/>
    <w:rsid w:val="00E46B0C"/>
    <w:rsid w:val="00E46C43"/>
    <w:rsid w:val="00E47187"/>
    <w:rsid w:val="00E47562"/>
    <w:rsid w:val="00E47654"/>
    <w:rsid w:val="00E47BE4"/>
    <w:rsid w:val="00E50147"/>
    <w:rsid w:val="00E50E5C"/>
    <w:rsid w:val="00E511E3"/>
    <w:rsid w:val="00E512A6"/>
    <w:rsid w:val="00E51328"/>
    <w:rsid w:val="00E51931"/>
    <w:rsid w:val="00E5236B"/>
    <w:rsid w:val="00E5241B"/>
    <w:rsid w:val="00E52430"/>
    <w:rsid w:val="00E5255E"/>
    <w:rsid w:val="00E52A55"/>
    <w:rsid w:val="00E5457E"/>
    <w:rsid w:val="00E55490"/>
    <w:rsid w:val="00E5553A"/>
    <w:rsid w:val="00E559A5"/>
    <w:rsid w:val="00E56254"/>
    <w:rsid w:val="00E56788"/>
    <w:rsid w:val="00E56C66"/>
    <w:rsid w:val="00E56CF2"/>
    <w:rsid w:val="00E57499"/>
    <w:rsid w:val="00E57AE5"/>
    <w:rsid w:val="00E57CBD"/>
    <w:rsid w:val="00E57D9F"/>
    <w:rsid w:val="00E6017C"/>
    <w:rsid w:val="00E6031A"/>
    <w:rsid w:val="00E6040B"/>
    <w:rsid w:val="00E606B3"/>
    <w:rsid w:val="00E60E9C"/>
    <w:rsid w:val="00E60F45"/>
    <w:rsid w:val="00E61069"/>
    <w:rsid w:val="00E611C9"/>
    <w:rsid w:val="00E617D2"/>
    <w:rsid w:val="00E61947"/>
    <w:rsid w:val="00E62370"/>
    <w:rsid w:val="00E627BF"/>
    <w:rsid w:val="00E62BA7"/>
    <w:rsid w:val="00E636FF"/>
    <w:rsid w:val="00E63DD2"/>
    <w:rsid w:val="00E6436C"/>
    <w:rsid w:val="00E64499"/>
    <w:rsid w:val="00E64A23"/>
    <w:rsid w:val="00E64BC6"/>
    <w:rsid w:val="00E64C55"/>
    <w:rsid w:val="00E64EA1"/>
    <w:rsid w:val="00E64F3A"/>
    <w:rsid w:val="00E651F3"/>
    <w:rsid w:val="00E6536C"/>
    <w:rsid w:val="00E6549E"/>
    <w:rsid w:val="00E65B10"/>
    <w:rsid w:val="00E65E1C"/>
    <w:rsid w:val="00E66038"/>
    <w:rsid w:val="00E6610F"/>
    <w:rsid w:val="00E66689"/>
    <w:rsid w:val="00E6676C"/>
    <w:rsid w:val="00E66A45"/>
    <w:rsid w:val="00E66DFB"/>
    <w:rsid w:val="00E66EDE"/>
    <w:rsid w:val="00E67DC4"/>
    <w:rsid w:val="00E700F8"/>
    <w:rsid w:val="00E70F4B"/>
    <w:rsid w:val="00E714DE"/>
    <w:rsid w:val="00E71B6C"/>
    <w:rsid w:val="00E71D1B"/>
    <w:rsid w:val="00E73779"/>
    <w:rsid w:val="00E73C21"/>
    <w:rsid w:val="00E74081"/>
    <w:rsid w:val="00E7417E"/>
    <w:rsid w:val="00E745D8"/>
    <w:rsid w:val="00E7471B"/>
    <w:rsid w:val="00E7582B"/>
    <w:rsid w:val="00E76A7C"/>
    <w:rsid w:val="00E775E0"/>
    <w:rsid w:val="00E776AD"/>
    <w:rsid w:val="00E77BAF"/>
    <w:rsid w:val="00E77BBF"/>
    <w:rsid w:val="00E77C62"/>
    <w:rsid w:val="00E80370"/>
    <w:rsid w:val="00E809DC"/>
    <w:rsid w:val="00E811D4"/>
    <w:rsid w:val="00E815FC"/>
    <w:rsid w:val="00E81BA1"/>
    <w:rsid w:val="00E81D57"/>
    <w:rsid w:val="00E81EC9"/>
    <w:rsid w:val="00E829A9"/>
    <w:rsid w:val="00E82AB2"/>
    <w:rsid w:val="00E83D73"/>
    <w:rsid w:val="00E8408A"/>
    <w:rsid w:val="00E84A67"/>
    <w:rsid w:val="00E84BA5"/>
    <w:rsid w:val="00E85478"/>
    <w:rsid w:val="00E85ADC"/>
    <w:rsid w:val="00E85EBA"/>
    <w:rsid w:val="00E87676"/>
    <w:rsid w:val="00E87B2A"/>
    <w:rsid w:val="00E87C3C"/>
    <w:rsid w:val="00E87C8F"/>
    <w:rsid w:val="00E9033E"/>
    <w:rsid w:val="00E90C44"/>
    <w:rsid w:val="00E91256"/>
    <w:rsid w:val="00E915B6"/>
    <w:rsid w:val="00E91A40"/>
    <w:rsid w:val="00E91E18"/>
    <w:rsid w:val="00E91FFC"/>
    <w:rsid w:val="00E922C4"/>
    <w:rsid w:val="00E92632"/>
    <w:rsid w:val="00E92900"/>
    <w:rsid w:val="00E93584"/>
    <w:rsid w:val="00E93640"/>
    <w:rsid w:val="00E93689"/>
    <w:rsid w:val="00E93772"/>
    <w:rsid w:val="00E94101"/>
    <w:rsid w:val="00E9423F"/>
    <w:rsid w:val="00E94D37"/>
    <w:rsid w:val="00E94E3E"/>
    <w:rsid w:val="00E95156"/>
    <w:rsid w:val="00E951CC"/>
    <w:rsid w:val="00E9625C"/>
    <w:rsid w:val="00E96553"/>
    <w:rsid w:val="00E9692D"/>
    <w:rsid w:val="00E97032"/>
    <w:rsid w:val="00E9708F"/>
    <w:rsid w:val="00E97634"/>
    <w:rsid w:val="00E97A79"/>
    <w:rsid w:val="00E97D1B"/>
    <w:rsid w:val="00E97F09"/>
    <w:rsid w:val="00EA0144"/>
    <w:rsid w:val="00EA02E8"/>
    <w:rsid w:val="00EA0A88"/>
    <w:rsid w:val="00EA0E20"/>
    <w:rsid w:val="00EA1288"/>
    <w:rsid w:val="00EA14B9"/>
    <w:rsid w:val="00EA152B"/>
    <w:rsid w:val="00EA212F"/>
    <w:rsid w:val="00EA245D"/>
    <w:rsid w:val="00EA25D2"/>
    <w:rsid w:val="00EA38D3"/>
    <w:rsid w:val="00EA4A12"/>
    <w:rsid w:val="00EA4CB3"/>
    <w:rsid w:val="00EA524B"/>
    <w:rsid w:val="00EA54FC"/>
    <w:rsid w:val="00EA57DA"/>
    <w:rsid w:val="00EA58A2"/>
    <w:rsid w:val="00EA5DC3"/>
    <w:rsid w:val="00EA6410"/>
    <w:rsid w:val="00EA655A"/>
    <w:rsid w:val="00EA66A8"/>
    <w:rsid w:val="00EA67AE"/>
    <w:rsid w:val="00EA6E4B"/>
    <w:rsid w:val="00EA6F06"/>
    <w:rsid w:val="00EA72D5"/>
    <w:rsid w:val="00EA739E"/>
    <w:rsid w:val="00EA75AE"/>
    <w:rsid w:val="00EA78AB"/>
    <w:rsid w:val="00EA7E9A"/>
    <w:rsid w:val="00EB0261"/>
    <w:rsid w:val="00EB06D7"/>
    <w:rsid w:val="00EB091A"/>
    <w:rsid w:val="00EB0D14"/>
    <w:rsid w:val="00EB1089"/>
    <w:rsid w:val="00EB197E"/>
    <w:rsid w:val="00EB19D7"/>
    <w:rsid w:val="00EB1F55"/>
    <w:rsid w:val="00EB1FB4"/>
    <w:rsid w:val="00EB2623"/>
    <w:rsid w:val="00EB295E"/>
    <w:rsid w:val="00EB29E0"/>
    <w:rsid w:val="00EB2C59"/>
    <w:rsid w:val="00EB30CD"/>
    <w:rsid w:val="00EB32EC"/>
    <w:rsid w:val="00EB3361"/>
    <w:rsid w:val="00EB3898"/>
    <w:rsid w:val="00EB3A94"/>
    <w:rsid w:val="00EB4093"/>
    <w:rsid w:val="00EB46C3"/>
    <w:rsid w:val="00EB477D"/>
    <w:rsid w:val="00EB4C7C"/>
    <w:rsid w:val="00EB50AE"/>
    <w:rsid w:val="00EB61A2"/>
    <w:rsid w:val="00EB6E6A"/>
    <w:rsid w:val="00EB7E94"/>
    <w:rsid w:val="00EC00D9"/>
    <w:rsid w:val="00EC0395"/>
    <w:rsid w:val="00EC03C3"/>
    <w:rsid w:val="00EC0489"/>
    <w:rsid w:val="00EC0C89"/>
    <w:rsid w:val="00EC2AB5"/>
    <w:rsid w:val="00EC2CC1"/>
    <w:rsid w:val="00EC32EB"/>
    <w:rsid w:val="00EC331B"/>
    <w:rsid w:val="00EC36A7"/>
    <w:rsid w:val="00EC3817"/>
    <w:rsid w:val="00EC386A"/>
    <w:rsid w:val="00EC3DED"/>
    <w:rsid w:val="00EC3EA0"/>
    <w:rsid w:val="00EC4639"/>
    <w:rsid w:val="00EC46D6"/>
    <w:rsid w:val="00EC4FB3"/>
    <w:rsid w:val="00EC5A4E"/>
    <w:rsid w:val="00EC5C81"/>
    <w:rsid w:val="00EC5F45"/>
    <w:rsid w:val="00EC6065"/>
    <w:rsid w:val="00EC69FD"/>
    <w:rsid w:val="00EC6BBA"/>
    <w:rsid w:val="00EC6C62"/>
    <w:rsid w:val="00EC6E41"/>
    <w:rsid w:val="00EC75CD"/>
    <w:rsid w:val="00EC773F"/>
    <w:rsid w:val="00EC7DDB"/>
    <w:rsid w:val="00ED097D"/>
    <w:rsid w:val="00ED099B"/>
    <w:rsid w:val="00ED0BBB"/>
    <w:rsid w:val="00ED0E20"/>
    <w:rsid w:val="00ED0F22"/>
    <w:rsid w:val="00ED119E"/>
    <w:rsid w:val="00ED17A4"/>
    <w:rsid w:val="00ED1A3B"/>
    <w:rsid w:val="00ED1E1D"/>
    <w:rsid w:val="00ED2A37"/>
    <w:rsid w:val="00ED2BDF"/>
    <w:rsid w:val="00ED2D1C"/>
    <w:rsid w:val="00ED340B"/>
    <w:rsid w:val="00ED378C"/>
    <w:rsid w:val="00ED39B8"/>
    <w:rsid w:val="00ED39C1"/>
    <w:rsid w:val="00ED3BFB"/>
    <w:rsid w:val="00ED452A"/>
    <w:rsid w:val="00ED471E"/>
    <w:rsid w:val="00ED47BF"/>
    <w:rsid w:val="00ED486B"/>
    <w:rsid w:val="00ED4890"/>
    <w:rsid w:val="00ED4987"/>
    <w:rsid w:val="00ED5205"/>
    <w:rsid w:val="00ED58EE"/>
    <w:rsid w:val="00ED5FDA"/>
    <w:rsid w:val="00ED6100"/>
    <w:rsid w:val="00ED681F"/>
    <w:rsid w:val="00ED6847"/>
    <w:rsid w:val="00ED6CB9"/>
    <w:rsid w:val="00ED6F4C"/>
    <w:rsid w:val="00ED74A6"/>
    <w:rsid w:val="00ED777D"/>
    <w:rsid w:val="00ED79E6"/>
    <w:rsid w:val="00EE0338"/>
    <w:rsid w:val="00EE0898"/>
    <w:rsid w:val="00EE0DA9"/>
    <w:rsid w:val="00EE1030"/>
    <w:rsid w:val="00EE173F"/>
    <w:rsid w:val="00EE188B"/>
    <w:rsid w:val="00EE1B6F"/>
    <w:rsid w:val="00EE1E75"/>
    <w:rsid w:val="00EE1FC8"/>
    <w:rsid w:val="00EE23C8"/>
    <w:rsid w:val="00EE24BA"/>
    <w:rsid w:val="00EE2BE2"/>
    <w:rsid w:val="00EE3111"/>
    <w:rsid w:val="00EE373E"/>
    <w:rsid w:val="00EE3A85"/>
    <w:rsid w:val="00EE3AA5"/>
    <w:rsid w:val="00EE404D"/>
    <w:rsid w:val="00EE4088"/>
    <w:rsid w:val="00EE4208"/>
    <w:rsid w:val="00EE4233"/>
    <w:rsid w:val="00EE42FC"/>
    <w:rsid w:val="00EE434E"/>
    <w:rsid w:val="00EE49E0"/>
    <w:rsid w:val="00EE4BDA"/>
    <w:rsid w:val="00EE4D91"/>
    <w:rsid w:val="00EE4E24"/>
    <w:rsid w:val="00EE51BE"/>
    <w:rsid w:val="00EE530B"/>
    <w:rsid w:val="00EE557F"/>
    <w:rsid w:val="00EE571B"/>
    <w:rsid w:val="00EE57AA"/>
    <w:rsid w:val="00EE5CEE"/>
    <w:rsid w:val="00EE609C"/>
    <w:rsid w:val="00EE6986"/>
    <w:rsid w:val="00EE7DB1"/>
    <w:rsid w:val="00EE7E9B"/>
    <w:rsid w:val="00EF0241"/>
    <w:rsid w:val="00EF116D"/>
    <w:rsid w:val="00EF117A"/>
    <w:rsid w:val="00EF12A9"/>
    <w:rsid w:val="00EF15CD"/>
    <w:rsid w:val="00EF1DF0"/>
    <w:rsid w:val="00EF23E9"/>
    <w:rsid w:val="00EF27D3"/>
    <w:rsid w:val="00EF358F"/>
    <w:rsid w:val="00EF3616"/>
    <w:rsid w:val="00EF3623"/>
    <w:rsid w:val="00EF38C0"/>
    <w:rsid w:val="00EF41D8"/>
    <w:rsid w:val="00EF4640"/>
    <w:rsid w:val="00EF47C1"/>
    <w:rsid w:val="00EF4864"/>
    <w:rsid w:val="00EF4B7F"/>
    <w:rsid w:val="00EF5287"/>
    <w:rsid w:val="00EF5621"/>
    <w:rsid w:val="00EF56C8"/>
    <w:rsid w:val="00EF572C"/>
    <w:rsid w:val="00EF58F0"/>
    <w:rsid w:val="00EF6554"/>
    <w:rsid w:val="00EF6957"/>
    <w:rsid w:val="00EF7364"/>
    <w:rsid w:val="00EF785C"/>
    <w:rsid w:val="00EF798A"/>
    <w:rsid w:val="00EF7A17"/>
    <w:rsid w:val="00EF7D44"/>
    <w:rsid w:val="00EF7FC4"/>
    <w:rsid w:val="00F00032"/>
    <w:rsid w:val="00F00156"/>
    <w:rsid w:val="00F00268"/>
    <w:rsid w:val="00F00401"/>
    <w:rsid w:val="00F005FD"/>
    <w:rsid w:val="00F0082C"/>
    <w:rsid w:val="00F00968"/>
    <w:rsid w:val="00F00B2A"/>
    <w:rsid w:val="00F01971"/>
    <w:rsid w:val="00F01974"/>
    <w:rsid w:val="00F02701"/>
    <w:rsid w:val="00F02813"/>
    <w:rsid w:val="00F02FA7"/>
    <w:rsid w:val="00F03F03"/>
    <w:rsid w:val="00F03F56"/>
    <w:rsid w:val="00F04BB4"/>
    <w:rsid w:val="00F04E28"/>
    <w:rsid w:val="00F057D1"/>
    <w:rsid w:val="00F0595E"/>
    <w:rsid w:val="00F05BAE"/>
    <w:rsid w:val="00F05C25"/>
    <w:rsid w:val="00F05D5B"/>
    <w:rsid w:val="00F05FC4"/>
    <w:rsid w:val="00F06A7E"/>
    <w:rsid w:val="00F07B88"/>
    <w:rsid w:val="00F1021B"/>
    <w:rsid w:val="00F10A8C"/>
    <w:rsid w:val="00F10E02"/>
    <w:rsid w:val="00F10F53"/>
    <w:rsid w:val="00F1126C"/>
    <w:rsid w:val="00F11677"/>
    <w:rsid w:val="00F117AB"/>
    <w:rsid w:val="00F11AC7"/>
    <w:rsid w:val="00F124D3"/>
    <w:rsid w:val="00F126F6"/>
    <w:rsid w:val="00F12CA6"/>
    <w:rsid w:val="00F131A5"/>
    <w:rsid w:val="00F1394F"/>
    <w:rsid w:val="00F13AA4"/>
    <w:rsid w:val="00F14195"/>
    <w:rsid w:val="00F14AFB"/>
    <w:rsid w:val="00F14D9F"/>
    <w:rsid w:val="00F1599F"/>
    <w:rsid w:val="00F15DFB"/>
    <w:rsid w:val="00F15E6F"/>
    <w:rsid w:val="00F15FCB"/>
    <w:rsid w:val="00F16345"/>
    <w:rsid w:val="00F17897"/>
    <w:rsid w:val="00F17F34"/>
    <w:rsid w:val="00F20011"/>
    <w:rsid w:val="00F20362"/>
    <w:rsid w:val="00F20959"/>
    <w:rsid w:val="00F20A02"/>
    <w:rsid w:val="00F20DBD"/>
    <w:rsid w:val="00F20F3F"/>
    <w:rsid w:val="00F219F0"/>
    <w:rsid w:val="00F21A91"/>
    <w:rsid w:val="00F21AD0"/>
    <w:rsid w:val="00F21B82"/>
    <w:rsid w:val="00F21E8D"/>
    <w:rsid w:val="00F22894"/>
    <w:rsid w:val="00F228CC"/>
    <w:rsid w:val="00F22F1B"/>
    <w:rsid w:val="00F232EE"/>
    <w:rsid w:val="00F23AA8"/>
    <w:rsid w:val="00F246EC"/>
    <w:rsid w:val="00F24DFB"/>
    <w:rsid w:val="00F25556"/>
    <w:rsid w:val="00F257D0"/>
    <w:rsid w:val="00F25BBB"/>
    <w:rsid w:val="00F25C1D"/>
    <w:rsid w:val="00F25D18"/>
    <w:rsid w:val="00F2612F"/>
    <w:rsid w:val="00F26E1E"/>
    <w:rsid w:val="00F278DA"/>
    <w:rsid w:val="00F27D3F"/>
    <w:rsid w:val="00F27DD7"/>
    <w:rsid w:val="00F27DD9"/>
    <w:rsid w:val="00F27FA4"/>
    <w:rsid w:val="00F30249"/>
    <w:rsid w:val="00F308E9"/>
    <w:rsid w:val="00F30C33"/>
    <w:rsid w:val="00F30F44"/>
    <w:rsid w:val="00F311BE"/>
    <w:rsid w:val="00F31414"/>
    <w:rsid w:val="00F3151C"/>
    <w:rsid w:val="00F31635"/>
    <w:rsid w:val="00F317CE"/>
    <w:rsid w:val="00F3187C"/>
    <w:rsid w:val="00F31A8C"/>
    <w:rsid w:val="00F31EB0"/>
    <w:rsid w:val="00F31FDA"/>
    <w:rsid w:val="00F320E8"/>
    <w:rsid w:val="00F32645"/>
    <w:rsid w:val="00F327D7"/>
    <w:rsid w:val="00F33A4D"/>
    <w:rsid w:val="00F34087"/>
    <w:rsid w:val="00F34210"/>
    <w:rsid w:val="00F344E7"/>
    <w:rsid w:val="00F3470C"/>
    <w:rsid w:val="00F3477A"/>
    <w:rsid w:val="00F34CEB"/>
    <w:rsid w:val="00F34D1A"/>
    <w:rsid w:val="00F34F77"/>
    <w:rsid w:val="00F35235"/>
    <w:rsid w:val="00F3559C"/>
    <w:rsid w:val="00F35C40"/>
    <w:rsid w:val="00F35D0B"/>
    <w:rsid w:val="00F36068"/>
    <w:rsid w:val="00F360E4"/>
    <w:rsid w:val="00F36962"/>
    <w:rsid w:val="00F36CB9"/>
    <w:rsid w:val="00F36D86"/>
    <w:rsid w:val="00F36E7D"/>
    <w:rsid w:val="00F37B0F"/>
    <w:rsid w:val="00F37C5E"/>
    <w:rsid w:val="00F37D96"/>
    <w:rsid w:val="00F40724"/>
    <w:rsid w:val="00F4078C"/>
    <w:rsid w:val="00F40986"/>
    <w:rsid w:val="00F40B70"/>
    <w:rsid w:val="00F40C73"/>
    <w:rsid w:val="00F415ED"/>
    <w:rsid w:val="00F4165B"/>
    <w:rsid w:val="00F41661"/>
    <w:rsid w:val="00F41E8B"/>
    <w:rsid w:val="00F42ABA"/>
    <w:rsid w:val="00F42E89"/>
    <w:rsid w:val="00F43220"/>
    <w:rsid w:val="00F433B1"/>
    <w:rsid w:val="00F43540"/>
    <w:rsid w:val="00F43DD8"/>
    <w:rsid w:val="00F444AA"/>
    <w:rsid w:val="00F446BD"/>
    <w:rsid w:val="00F448C9"/>
    <w:rsid w:val="00F4492C"/>
    <w:rsid w:val="00F44AEC"/>
    <w:rsid w:val="00F44EDB"/>
    <w:rsid w:val="00F44F63"/>
    <w:rsid w:val="00F45341"/>
    <w:rsid w:val="00F459FB"/>
    <w:rsid w:val="00F45D2D"/>
    <w:rsid w:val="00F45EAD"/>
    <w:rsid w:val="00F4613A"/>
    <w:rsid w:val="00F46B89"/>
    <w:rsid w:val="00F46C9E"/>
    <w:rsid w:val="00F46CB1"/>
    <w:rsid w:val="00F46F6D"/>
    <w:rsid w:val="00F4713A"/>
    <w:rsid w:val="00F47527"/>
    <w:rsid w:val="00F4758F"/>
    <w:rsid w:val="00F477E8"/>
    <w:rsid w:val="00F479DF"/>
    <w:rsid w:val="00F47AD3"/>
    <w:rsid w:val="00F47B06"/>
    <w:rsid w:val="00F500D6"/>
    <w:rsid w:val="00F50C5E"/>
    <w:rsid w:val="00F50E09"/>
    <w:rsid w:val="00F51C38"/>
    <w:rsid w:val="00F51E0F"/>
    <w:rsid w:val="00F5249D"/>
    <w:rsid w:val="00F524A7"/>
    <w:rsid w:val="00F532C7"/>
    <w:rsid w:val="00F53585"/>
    <w:rsid w:val="00F53DF9"/>
    <w:rsid w:val="00F53E26"/>
    <w:rsid w:val="00F54489"/>
    <w:rsid w:val="00F544E7"/>
    <w:rsid w:val="00F54532"/>
    <w:rsid w:val="00F54C37"/>
    <w:rsid w:val="00F54CAB"/>
    <w:rsid w:val="00F54E4B"/>
    <w:rsid w:val="00F55101"/>
    <w:rsid w:val="00F552A2"/>
    <w:rsid w:val="00F5643A"/>
    <w:rsid w:val="00F57A58"/>
    <w:rsid w:val="00F603F2"/>
    <w:rsid w:val="00F6057E"/>
    <w:rsid w:val="00F60A94"/>
    <w:rsid w:val="00F61029"/>
    <w:rsid w:val="00F61132"/>
    <w:rsid w:val="00F61438"/>
    <w:rsid w:val="00F61A11"/>
    <w:rsid w:val="00F61AA2"/>
    <w:rsid w:val="00F61ACC"/>
    <w:rsid w:val="00F624D1"/>
    <w:rsid w:val="00F624D8"/>
    <w:rsid w:val="00F62800"/>
    <w:rsid w:val="00F629AE"/>
    <w:rsid w:val="00F62BD5"/>
    <w:rsid w:val="00F6370B"/>
    <w:rsid w:val="00F63751"/>
    <w:rsid w:val="00F63CB7"/>
    <w:rsid w:val="00F64D8E"/>
    <w:rsid w:val="00F64FA5"/>
    <w:rsid w:val="00F65196"/>
    <w:rsid w:val="00F65455"/>
    <w:rsid w:val="00F660FB"/>
    <w:rsid w:val="00F66238"/>
    <w:rsid w:val="00F662D8"/>
    <w:rsid w:val="00F66D0E"/>
    <w:rsid w:val="00F66D66"/>
    <w:rsid w:val="00F67096"/>
    <w:rsid w:val="00F67330"/>
    <w:rsid w:val="00F67816"/>
    <w:rsid w:val="00F7040F"/>
    <w:rsid w:val="00F705AB"/>
    <w:rsid w:val="00F709FB"/>
    <w:rsid w:val="00F70B9C"/>
    <w:rsid w:val="00F70D19"/>
    <w:rsid w:val="00F7107F"/>
    <w:rsid w:val="00F715A9"/>
    <w:rsid w:val="00F71CEF"/>
    <w:rsid w:val="00F71D14"/>
    <w:rsid w:val="00F724F5"/>
    <w:rsid w:val="00F72F23"/>
    <w:rsid w:val="00F7343B"/>
    <w:rsid w:val="00F73739"/>
    <w:rsid w:val="00F7389E"/>
    <w:rsid w:val="00F73DF5"/>
    <w:rsid w:val="00F741CD"/>
    <w:rsid w:val="00F74CCB"/>
    <w:rsid w:val="00F74F60"/>
    <w:rsid w:val="00F75385"/>
    <w:rsid w:val="00F756B4"/>
    <w:rsid w:val="00F757E8"/>
    <w:rsid w:val="00F7640E"/>
    <w:rsid w:val="00F76800"/>
    <w:rsid w:val="00F76F1A"/>
    <w:rsid w:val="00F771AE"/>
    <w:rsid w:val="00F7738A"/>
    <w:rsid w:val="00F773C0"/>
    <w:rsid w:val="00F77728"/>
    <w:rsid w:val="00F77C22"/>
    <w:rsid w:val="00F80BEB"/>
    <w:rsid w:val="00F80C57"/>
    <w:rsid w:val="00F810CC"/>
    <w:rsid w:val="00F812F4"/>
    <w:rsid w:val="00F81411"/>
    <w:rsid w:val="00F818CB"/>
    <w:rsid w:val="00F82737"/>
    <w:rsid w:val="00F82B4D"/>
    <w:rsid w:val="00F82BA4"/>
    <w:rsid w:val="00F838B4"/>
    <w:rsid w:val="00F83D6B"/>
    <w:rsid w:val="00F83E6C"/>
    <w:rsid w:val="00F841B6"/>
    <w:rsid w:val="00F84ACB"/>
    <w:rsid w:val="00F84CD3"/>
    <w:rsid w:val="00F84EAC"/>
    <w:rsid w:val="00F8607D"/>
    <w:rsid w:val="00F860C3"/>
    <w:rsid w:val="00F862AD"/>
    <w:rsid w:val="00F87116"/>
    <w:rsid w:val="00F87164"/>
    <w:rsid w:val="00F876D4"/>
    <w:rsid w:val="00F87EEE"/>
    <w:rsid w:val="00F908D8"/>
    <w:rsid w:val="00F90F17"/>
    <w:rsid w:val="00F9130F"/>
    <w:rsid w:val="00F914DE"/>
    <w:rsid w:val="00F91B08"/>
    <w:rsid w:val="00F91F46"/>
    <w:rsid w:val="00F92355"/>
    <w:rsid w:val="00F934FA"/>
    <w:rsid w:val="00F941E6"/>
    <w:rsid w:val="00F94BFE"/>
    <w:rsid w:val="00F94DDA"/>
    <w:rsid w:val="00F95491"/>
    <w:rsid w:val="00F9574D"/>
    <w:rsid w:val="00F957FA"/>
    <w:rsid w:val="00F95BB8"/>
    <w:rsid w:val="00F95ED5"/>
    <w:rsid w:val="00F961D8"/>
    <w:rsid w:val="00F96BE6"/>
    <w:rsid w:val="00F9731E"/>
    <w:rsid w:val="00F97777"/>
    <w:rsid w:val="00F97DB2"/>
    <w:rsid w:val="00F97DC1"/>
    <w:rsid w:val="00FA0689"/>
    <w:rsid w:val="00FA0A42"/>
    <w:rsid w:val="00FA0B71"/>
    <w:rsid w:val="00FA0C8E"/>
    <w:rsid w:val="00FA0F85"/>
    <w:rsid w:val="00FA0FCC"/>
    <w:rsid w:val="00FA1113"/>
    <w:rsid w:val="00FA1C9A"/>
    <w:rsid w:val="00FA1F5E"/>
    <w:rsid w:val="00FA20D4"/>
    <w:rsid w:val="00FA22D6"/>
    <w:rsid w:val="00FA2826"/>
    <w:rsid w:val="00FA293A"/>
    <w:rsid w:val="00FA2FD8"/>
    <w:rsid w:val="00FA30B4"/>
    <w:rsid w:val="00FA3485"/>
    <w:rsid w:val="00FA399F"/>
    <w:rsid w:val="00FA3D01"/>
    <w:rsid w:val="00FA3D58"/>
    <w:rsid w:val="00FA3E34"/>
    <w:rsid w:val="00FA3E6E"/>
    <w:rsid w:val="00FA4BFD"/>
    <w:rsid w:val="00FA5D38"/>
    <w:rsid w:val="00FA5F9D"/>
    <w:rsid w:val="00FA624D"/>
    <w:rsid w:val="00FA679B"/>
    <w:rsid w:val="00FA72D4"/>
    <w:rsid w:val="00FA7732"/>
    <w:rsid w:val="00FA78B3"/>
    <w:rsid w:val="00FA7B4E"/>
    <w:rsid w:val="00FA7C27"/>
    <w:rsid w:val="00FA7C95"/>
    <w:rsid w:val="00FB0108"/>
    <w:rsid w:val="00FB063B"/>
    <w:rsid w:val="00FB07CD"/>
    <w:rsid w:val="00FB0A12"/>
    <w:rsid w:val="00FB0DA4"/>
    <w:rsid w:val="00FB12AE"/>
    <w:rsid w:val="00FB1966"/>
    <w:rsid w:val="00FB1975"/>
    <w:rsid w:val="00FB1CAE"/>
    <w:rsid w:val="00FB2101"/>
    <w:rsid w:val="00FB2374"/>
    <w:rsid w:val="00FB2619"/>
    <w:rsid w:val="00FB29E5"/>
    <w:rsid w:val="00FB29F1"/>
    <w:rsid w:val="00FB3257"/>
    <w:rsid w:val="00FB32DA"/>
    <w:rsid w:val="00FB34E4"/>
    <w:rsid w:val="00FB35B1"/>
    <w:rsid w:val="00FB374C"/>
    <w:rsid w:val="00FB476F"/>
    <w:rsid w:val="00FB482E"/>
    <w:rsid w:val="00FB4AB3"/>
    <w:rsid w:val="00FB4C97"/>
    <w:rsid w:val="00FB5571"/>
    <w:rsid w:val="00FB5840"/>
    <w:rsid w:val="00FB5E9E"/>
    <w:rsid w:val="00FB6438"/>
    <w:rsid w:val="00FB7017"/>
    <w:rsid w:val="00FB7C2F"/>
    <w:rsid w:val="00FC01E8"/>
    <w:rsid w:val="00FC063C"/>
    <w:rsid w:val="00FC0BB4"/>
    <w:rsid w:val="00FC14A4"/>
    <w:rsid w:val="00FC1EDF"/>
    <w:rsid w:val="00FC218D"/>
    <w:rsid w:val="00FC2343"/>
    <w:rsid w:val="00FC234A"/>
    <w:rsid w:val="00FC243F"/>
    <w:rsid w:val="00FC24AA"/>
    <w:rsid w:val="00FC32A6"/>
    <w:rsid w:val="00FC3574"/>
    <w:rsid w:val="00FC3580"/>
    <w:rsid w:val="00FC364E"/>
    <w:rsid w:val="00FC3B5C"/>
    <w:rsid w:val="00FC3E0C"/>
    <w:rsid w:val="00FC410A"/>
    <w:rsid w:val="00FC4720"/>
    <w:rsid w:val="00FC4927"/>
    <w:rsid w:val="00FC4EC7"/>
    <w:rsid w:val="00FC5157"/>
    <w:rsid w:val="00FC5713"/>
    <w:rsid w:val="00FC59E4"/>
    <w:rsid w:val="00FC5F4B"/>
    <w:rsid w:val="00FC6039"/>
    <w:rsid w:val="00FC6F72"/>
    <w:rsid w:val="00FC7A2D"/>
    <w:rsid w:val="00FC7C12"/>
    <w:rsid w:val="00FC7E95"/>
    <w:rsid w:val="00FD096C"/>
    <w:rsid w:val="00FD0A6B"/>
    <w:rsid w:val="00FD14A9"/>
    <w:rsid w:val="00FD2450"/>
    <w:rsid w:val="00FD24E2"/>
    <w:rsid w:val="00FD2BF5"/>
    <w:rsid w:val="00FD2EBC"/>
    <w:rsid w:val="00FD327A"/>
    <w:rsid w:val="00FD3511"/>
    <w:rsid w:val="00FD3A80"/>
    <w:rsid w:val="00FD3C76"/>
    <w:rsid w:val="00FD432B"/>
    <w:rsid w:val="00FD43DE"/>
    <w:rsid w:val="00FD4458"/>
    <w:rsid w:val="00FD46F5"/>
    <w:rsid w:val="00FD4791"/>
    <w:rsid w:val="00FD4FA5"/>
    <w:rsid w:val="00FD51F6"/>
    <w:rsid w:val="00FD5783"/>
    <w:rsid w:val="00FD58EC"/>
    <w:rsid w:val="00FD5D29"/>
    <w:rsid w:val="00FD5ED0"/>
    <w:rsid w:val="00FD63C7"/>
    <w:rsid w:val="00FD6450"/>
    <w:rsid w:val="00FD6673"/>
    <w:rsid w:val="00FD6945"/>
    <w:rsid w:val="00FD6C8E"/>
    <w:rsid w:val="00FD6E03"/>
    <w:rsid w:val="00FD70FF"/>
    <w:rsid w:val="00FD7584"/>
    <w:rsid w:val="00FD7ECE"/>
    <w:rsid w:val="00FE0260"/>
    <w:rsid w:val="00FE10AE"/>
    <w:rsid w:val="00FE1B38"/>
    <w:rsid w:val="00FE1BE2"/>
    <w:rsid w:val="00FE1F77"/>
    <w:rsid w:val="00FE2462"/>
    <w:rsid w:val="00FE25DB"/>
    <w:rsid w:val="00FE2C1F"/>
    <w:rsid w:val="00FE2CFB"/>
    <w:rsid w:val="00FE2E33"/>
    <w:rsid w:val="00FE3036"/>
    <w:rsid w:val="00FE3666"/>
    <w:rsid w:val="00FE3CA4"/>
    <w:rsid w:val="00FE41B3"/>
    <w:rsid w:val="00FE4535"/>
    <w:rsid w:val="00FE4613"/>
    <w:rsid w:val="00FE4621"/>
    <w:rsid w:val="00FE4CC0"/>
    <w:rsid w:val="00FE4F81"/>
    <w:rsid w:val="00FE5217"/>
    <w:rsid w:val="00FE531E"/>
    <w:rsid w:val="00FE5AC9"/>
    <w:rsid w:val="00FE63F8"/>
    <w:rsid w:val="00FE6BB2"/>
    <w:rsid w:val="00FE7138"/>
    <w:rsid w:val="00FF01C0"/>
    <w:rsid w:val="00FF0271"/>
    <w:rsid w:val="00FF03CC"/>
    <w:rsid w:val="00FF0465"/>
    <w:rsid w:val="00FF04C9"/>
    <w:rsid w:val="00FF0878"/>
    <w:rsid w:val="00FF09D0"/>
    <w:rsid w:val="00FF0A7F"/>
    <w:rsid w:val="00FF0F66"/>
    <w:rsid w:val="00FF1864"/>
    <w:rsid w:val="00FF18E8"/>
    <w:rsid w:val="00FF1B98"/>
    <w:rsid w:val="00FF2018"/>
    <w:rsid w:val="00FF2136"/>
    <w:rsid w:val="00FF215F"/>
    <w:rsid w:val="00FF26D2"/>
    <w:rsid w:val="00FF2947"/>
    <w:rsid w:val="00FF32D2"/>
    <w:rsid w:val="00FF332D"/>
    <w:rsid w:val="00FF3A71"/>
    <w:rsid w:val="00FF3B30"/>
    <w:rsid w:val="00FF408D"/>
    <w:rsid w:val="00FF4322"/>
    <w:rsid w:val="00FF4CB9"/>
    <w:rsid w:val="00FF514B"/>
    <w:rsid w:val="00FF51C4"/>
    <w:rsid w:val="00FF51CC"/>
    <w:rsid w:val="00FF5332"/>
    <w:rsid w:val="00FF577E"/>
    <w:rsid w:val="00FF595C"/>
    <w:rsid w:val="00FF5AC3"/>
    <w:rsid w:val="00FF5E60"/>
    <w:rsid w:val="00FF6B30"/>
    <w:rsid w:val="00FF6CDD"/>
    <w:rsid w:val="00FF6FAA"/>
    <w:rsid w:val="00FF74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A91D6C"/>
  <w15:docId w15:val="{554C4D87-2C6F-4528-883B-851881723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C63"/>
    <w:pPr>
      <w:spacing w:after="0" w:line="360" w:lineRule="auto"/>
      <w:jc w:val="both"/>
    </w:pPr>
  </w:style>
  <w:style w:type="paragraph" w:styleId="Ttulo1">
    <w:name w:val="heading 1"/>
    <w:basedOn w:val="Normal"/>
    <w:next w:val="Normal"/>
    <w:link w:val="Ttulo1Char"/>
    <w:qFormat/>
    <w:rsid w:val="00DF1136"/>
    <w:pPr>
      <w:numPr>
        <w:numId w:val="2"/>
      </w:numPr>
      <w:outlineLvl w:val="0"/>
    </w:pPr>
    <w:rPr>
      <w:rFonts w:cs="Times New Roman"/>
      <w:b/>
    </w:rPr>
  </w:style>
  <w:style w:type="paragraph" w:styleId="Ttulo2">
    <w:name w:val="heading 2"/>
    <w:basedOn w:val="Ttulo1"/>
    <w:next w:val="Normal"/>
    <w:link w:val="Ttulo2Char"/>
    <w:uiPriority w:val="9"/>
    <w:unhideWhenUsed/>
    <w:qFormat/>
    <w:rsid w:val="00711E17"/>
    <w:pPr>
      <w:numPr>
        <w:ilvl w:val="1"/>
      </w:numPr>
      <w:ind w:left="431" w:hanging="431"/>
      <w:outlineLvl w:val="1"/>
    </w:pPr>
    <w:rPr>
      <w:lang w:val="en-US"/>
    </w:rPr>
  </w:style>
  <w:style w:type="paragraph" w:styleId="Ttulo3">
    <w:name w:val="heading 3"/>
    <w:basedOn w:val="Ttulo2"/>
    <w:next w:val="Normal"/>
    <w:link w:val="Ttulo3Char"/>
    <w:uiPriority w:val="9"/>
    <w:unhideWhenUsed/>
    <w:qFormat/>
    <w:rsid w:val="00781EF2"/>
    <w:pPr>
      <w:numPr>
        <w:ilvl w:val="2"/>
      </w:numPr>
      <w:outlineLvl w:val="2"/>
    </w:pPr>
  </w:style>
  <w:style w:type="paragraph" w:styleId="Ttulo4">
    <w:name w:val="heading 4"/>
    <w:basedOn w:val="Normal"/>
    <w:next w:val="Normal"/>
    <w:link w:val="Ttulo4Char"/>
    <w:uiPriority w:val="9"/>
    <w:unhideWhenUsed/>
    <w:qFormat/>
    <w:rsid w:val="00521315"/>
    <w:pPr>
      <w:numPr>
        <w:ilvl w:val="3"/>
        <w:numId w:val="2"/>
      </w:numPr>
      <w:outlineLvl w:val="3"/>
    </w:pPr>
    <w:rPr>
      <w:b/>
      <w:lang w:val="en-US"/>
    </w:rPr>
  </w:style>
  <w:style w:type="paragraph" w:styleId="Ttulo5">
    <w:name w:val="heading 5"/>
    <w:basedOn w:val="Normal"/>
    <w:next w:val="Normal"/>
    <w:link w:val="Ttulo5Char"/>
    <w:uiPriority w:val="9"/>
    <w:unhideWhenUsed/>
    <w:qFormat/>
    <w:rsid w:val="005549C8"/>
    <w:pPr>
      <w:numPr>
        <w:ilvl w:val="4"/>
        <w:numId w:val="2"/>
      </w:numPr>
      <w:outlineLvl w:val="4"/>
    </w:pPr>
    <w:rPr>
      <w:b/>
      <w:lang w:val="en-US"/>
    </w:rPr>
  </w:style>
  <w:style w:type="paragraph" w:styleId="Ttulo6">
    <w:name w:val="heading 6"/>
    <w:basedOn w:val="Ttulo"/>
    <w:next w:val="Normal"/>
    <w:link w:val="Ttulo6Char"/>
    <w:uiPriority w:val="9"/>
    <w:unhideWhenUsed/>
    <w:qFormat/>
    <w:rsid w:val="005B3B52"/>
    <w:pPr>
      <w:keepNext/>
      <w:keepLines/>
      <w:spacing w:before="40"/>
      <w:jc w:val="center"/>
      <w:outlineLvl w:val="5"/>
    </w:pPr>
    <w:rPr>
      <w:rFonts w:ascii="Times New Roman" w:hAnsi="Times New Roman"/>
      <w:b/>
      <w:color w:val="000000" w:themeColor="text1"/>
      <w:sz w:val="24"/>
    </w:rPr>
  </w:style>
  <w:style w:type="paragraph" w:styleId="Ttulo7">
    <w:name w:val="heading 7"/>
    <w:basedOn w:val="Normal"/>
    <w:next w:val="Normal"/>
    <w:link w:val="Ttulo7Char"/>
    <w:uiPriority w:val="9"/>
    <w:semiHidden/>
    <w:unhideWhenUsed/>
    <w:qFormat/>
    <w:rsid w:val="005E0762"/>
    <w:pPr>
      <w:keepNext/>
      <w:keepLines/>
      <w:numPr>
        <w:ilvl w:val="6"/>
        <w:numId w:val="2"/>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har"/>
    <w:uiPriority w:val="9"/>
    <w:semiHidden/>
    <w:unhideWhenUsed/>
    <w:qFormat/>
    <w:rsid w:val="005E0762"/>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5E0762"/>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F1136"/>
    <w:rPr>
      <w:rFonts w:cs="Times New Roman"/>
      <w:b/>
    </w:rPr>
  </w:style>
  <w:style w:type="paragraph" w:styleId="Textodebalo">
    <w:name w:val="Balloon Text"/>
    <w:basedOn w:val="Normal"/>
    <w:link w:val="TextodebaloChar"/>
    <w:uiPriority w:val="99"/>
    <w:semiHidden/>
    <w:unhideWhenUsed/>
    <w:rsid w:val="00AF6568"/>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AF6568"/>
    <w:rPr>
      <w:rFonts w:ascii="Tahoma" w:hAnsi="Tahoma" w:cs="Tahoma"/>
      <w:sz w:val="16"/>
      <w:szCs w:val="16"/>
    </w:rPr>
  </w:style>
  <w:style w:type="paragraph" w:styleId="Bibliografia">
    <w:name w:val="Bibliography"/>
    <w:basedOn w:val="Normal"/>
    <w:next w:val="Normal"/>
    <w:uiPriority w:val="37"/>
    <w:unhideWhenUsed/>
    <w:rsid w:val="00DD51F5"/>
  </w:style>
  <w:style w:type="paragraph" w:styleId="CabealhodoSumrio">
    <w:name w:val="TOC Heading"/>
    <w:basedOn w:val="Ttulo1"/>
    <w:next w:val="Normal"/>
    <w:uiPriority w:val="39"/>
    <w:unhideWhenUsed/>
    <w:qFormat/>
    <w:rsid w:val="00A97998"/>
    <w:pPr>
      <w:numPr>
        <w:numId w:val="1"/>
      </w:numPr>
      <w:tabs>
        <w:tab w:val="num" w:pos="360"/>
      </w:tabs>
      <w:outlineLvl w:val="9"/>
    </w:pPr>
    <w:rPr>
      <w:lang w:eastAsia="pt-BR"/>
    </w:rPr>
  </w:style>
  <w:style w:type="paragraph" w:styleId="Sumrio1">
    <w:name w:val="toc 1"/>
    <w:basedOn w:val="ndicedeilustraes"/>
    <w:next w:val="Normal"/>
    <w:autoRedefine/>
    <w:uiPriority w:val="39"/>
    <w:unhideWhenUsed/>
    <w:rsid w:val="007D7AC7"/>
    <w:pPr>
      <w:tabs>
        <w:tab w:val="left" w:pos="660"/>
        <w:tab w:val="right" w:leader="dot" w:pos="9061"/>
      </w:tabs>
    </w:pPr>
  </w:style>
  <w:style w:type="character" w:styleId="Hyperlink">
    <w:name w:val="Hyperlink"/>
    <w:basedOn w:val="Fontepargpadro"/>
    <w:uiPriority w:val="99"/>
    <w:unhideWhenUsed/>
    <w:rsid w:val="002B074C"/>
    <w:rPr>
      <w:rFonts w:ascii="Times New Roman" w:hAnsi="Times New Roman"/>
      <w:b w:val="0"/>
      <w:i w:val="0"/>
      <w:color w:val="auto"/>
      <w:sz w:val="24"/>
      <w:u w:val="single"/>
    </w:rPr>
  </w:style>
  <w:style w:type="paragraph" w:styleId="Legenda">
    <w:name w:val="caption"/>
    <w:basedOn w:val="CorpodoTexto"/>
    <w:next w:val="Normal"/>
    <w:uiPriority w:val="35"/>
    <w:unhideWhenUsed/>
    <w:qFormat/>
    <w:rsid w:val="00653BA2"/>
    <w:pPr>
      <w:ind w:firstLine="0"/>
      <w:jc w:val="center"/>
    </w:pPr>
    <w:rPr>
      <w:sz w:val="20"/>
      <w:szCs w:val="20"/>
    </w:rPr>
  </w:style>
  <w:style w:type="paragraph" w:styleId="ndicedeilustraes">
    <w:name w:val="table of figures"/>
    <w:basedOn w:val="Normal"/>
    <w:next w:val="Normal"/>
    <w:uiPriority w:val="99"/>
    <w:unhideWhenUsed/>
    <w:rsid w:val="007D71BB"/>
  </w:style>
  <w:style w:type="paragraph" w:styleId="PargrafodaLista">
    <w:name w:val="List Paragraph"/>
    <w:basedOn w:val="Normal"/>
    <w:uiPriority w:val="34"/>
    <w:qFormat/>
    <w:rsid w:val="00D92516"/>
    <w:pPr>
      <w:ind w:left="720"/>
      <w:contextualSpacing/>
    </w:pPr>
  </w:style>
  <w:style w:type="character" w:styleId="TextodoEspaoReservado">
    <w:name w:val="Placeholder Text"/>
    <w:basedOn w:val="Fontepargpadro"/>
    <w:uiPriority w:val="99"/>
    <w:semiHidden/>
    <w:rsid w:val="00463D1E"/>
    <w:rPr>
      <w:color w:val="808080"/>
    </w:rPr>
  </w:style>
  <w:style w:type="table" w:styleId="Tabelacomgrade">
    <w:name w:val="Table Grid"/>
    <w:basedOn w:val="Tabelanormal"/>
    <w:uiPriority w:val="59"/>
    <w:rsid w:val="00D368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9"/>
    <w:rsid w:val="00711E17"/>
    <w:rPr>
      <w:rFonts w:cs="Times New Roman"/>
      <w:b/>
      <w:lang w:val="en-US"/>
    </w:rPr>
  </w:style>
  <w:style w:type="paragraph" w:styleId="Subttulo">
    <w:name w:val="Subtitle"/>
    <w:basedOn w:val="Normal"/>
    <w:link w:val="SubttuloChar"/>
    <w:qFormat/>
    <w:rsid w:val="006E7C9E"/>
    <w:pPr>
      <w:spacing w:line="240" w:lineRule="auto"/>
      <w:jc w:val="center"/>
    </w:pPr>
    <w:rPr>
      <w:rFonts w:eastAsia="Times New Roman" w:cs="Times New Roman"/>
      <w:b/>
      <w:i/>
      <w:szCs w:val="24"/>
      <w:lang w:val="en-US"/>
    </w:rPr>
  </w:style>
  <w:style w:type="character" w:customStyle="1" w:styleId="SubttuloChar">
    <w:name w:val="Subtítulo Char"/>
    <w:basedOn w:val="Fontepargpadro"/>
    <w:link w:val="Subttulo"/>
    <w:rsid w:val="006E7C9E"/>
    <w:rPr>
      <w:rFonts w:ascii="Times New Roman" w:eastAsia="Times New Roman" w:hAnsi="Times New Roman" w:cs="Times New Roman"/>
      <w:b/>
      <w:i/>
      <w:sz w:val="24"/>
      <w:szCs w:val="24"/>
      <w:lang w:val="en-US"/>
    </w:rPr>
  </w:style>
  <w:style w:type="character" w:styleId="Refdecomentrio">
    <w:name w:val="annotation reference"/>
    <w:basedOn w:val="Fontepargpadro"/>
    <w:uiPriority w:val="99"/>
    <w:unhideWhenUsed/>
    <w:rsid w:val="0052519A"/>
    <w:rPr>
      <w:sz w:val="16"/>
      <w:szCs w:val="16"/>
    </w:rPr>
  </w:style>
  <w:style w:type="paragraph" w:styleId="Textodecomentrio">
    <w:name w:val="annotation text"/>
    <w:basedOn w:val="Normal"/>
    <w:link w:val="TextodecomentrioChar"/>
    <w:uiPriority w:val="99"/>
    <w:unhideWhenUsed/>
    <w:rsid w:val="0052519A"/>
    <w:pPr>
      <w:spacing w:line="240" w:lineRule="auto"/>
    </w:pPr>
    <w:rPr>
      <w:sz w:val="20"/>
      <w:szCs w:val="20"/>
    </w:rPr>
  </w:style>
  <w:style w:type="character" w:customStyle="1" w:styleId="TextodecomentrioChar">
    <w:name w:val="Texto de comentário Char"/>
    <w:basedOn w:val="Fontepargpadro"/>
    <w:link w:val="Textodecomentrio"/>
    <w:uiPriority w:val="99"/>
    <w:rsid w:val="0052519A"/>
    <w:rPr>
      <w:sz w:val="20"/>
      <w:szCs w:val="20"/>
    </w:rPr>
  </w:style>
  <w:style w:type="paragraph" w:styleId="Assuntodocomentrio">
    <w:name w:val="annotation subject"/>
    <w:basedOn w:val="Textodecomentrio"/>
    <w:next w:val="Textodecomentrio"/>
    <w:link w:val="AssuntodocomentrioChar"/>
    <w:uiPriority w:val="99"/>
    <w:semiHidden/>
    <w:unhideWhenUsed/>
    <w:rsid w:val="0052519A"/>
    <w:rPr>
      <w:b/>
      <w:bCs/>
    </w:rPr>
  </w:style>
  <w:style w:type="character" w:customStyle="1" w:styleId="AssuntodocomentrioChar">
    <w:name w:val="Assunto do comentário Char"/>
    <w:basedOn w:val="TextodecomentrioChar"/>
    <w:link w:val="Assuntodocomentrio"/>
    <w:uiPriority w:val="99"/>
    <w:semiHidden/>
    <w:rsid w:val="0052519A"/>
    <w:rPr>
      <w:b/>
      <w:bCs/>
      <w:sz w:val="20"/>
      <w:szCs w:val="20"/>
    </w:rPr>
  </w:style>
  <w:style w:type="paragraph" w:styleId="Reviso">
    <w:name w:val="Revision"/>
    <w:hidden/>
    <w:uiPriority w:val="99"/>
    <w:semiHidden/>
    <w:rsid w:val="005B361D"/>
    <w:pPr>
      <w:spacing w:after="0" w:line="240" w:lineRule="auto"/>
    </w:pPr>
  </w:style>
  <w:style w:type="paragraph" w:styleId="Cabealho">
    <w:name w:val="header"/>
    <w:basedOn w:val="Normal"/>
    <w:link w:val="CabealhoChar"/>
    <w:uiPriority w:val="99"/>
    <w:unhideWhenUsed/>
    <w:rsid w:val="003F2BF2"/>
    <w:pPr>
      <w:tabs>
        <w:tab w:val="center" w:pos="4252"/>
        <w:tab w:val="right" w:pos="8504"/>
      </w:tabs>
      <w:spacing w:line="240" w:lineRule="auto"/>
    </w:pPr>
  </w:style>
  <w:style w:type="character" w:customStyle="1" w:styleId="CabealhoChar">
    <w:name w:val="Cabeçalho Char"/>
    <w:basedOn w:val="Fontepargpadro"/>
    <w:link w:val="Cabealho"/>
    <w:uiPriority w:val="99"/>
    <w:rsid w:val="003F2BF2"/>
  </w:style>
  <w:style w:type="paragraph" w:styleId="Rodap">
    <w:name w:val="footer"/>
    <w:basedOn w:val="Normal"/>
    <w:link w:val="RodapChar"/>
    <w:uiPriority w:val="99"/>
    <w:unhideWhenUsed/>
    <w:rsid w:val="003F2BF2"/>
    <w:pPr>
      <w:tabs>
        <w:tab w:val="center" w:pos="4252"/>
        <w:tab w:val="right" w:pos="8504"/>
      </w:tabs>
      <w:spacing w:line="240" w:lineRule="auto"/>
    </w:pPr>
  </w:style>
  <w:style w:type="character" w:customStyle="1" w:styleId="RodapChar">
    <w:name w:val="Rodapé Char"/>
    <w:basedOn w:val="Fontepargpadro"/>
    <w:link w:val="Rodap"/>
    <w:uiPriority w:val="99"/>
    <w:rsid w:val="003F2BF2"/>
  </w:style>
  <w:style w:type="paragraph" w:customStyle="1" w:styleId="Ttulocapa">
    <w:name w:val="Título capa"/>
    <w:basedOn w:val="Normal"/>
    <w:qFormat/>
    <w:rsid w:val="00291A96"/>
    <w:pPr>
      <w:contextualSpacing/>
      <w:jc w:val="center"/>
    </w:pPr>
  </w:style>
  <w:style w:type="paragraph" w:customStyle="1" w:styleId="TtuloTCC">
    <w:name w:val="Título TCC"/>
    <w:basedOn w:val="Ttulocapa"/>
    <w:qFormat/>
    <w:rsid w:val="008F0769"/>
    <w:rPr>
      <w:b/>
    </w:rPr>
  </w:style>
  <w:style w:type="paragraph" w:customStyle="1" w:styleId="Ttulofolhaderosto">
    <w:name w:val="Título folha de rosto"/>
    <w:basedOn w:val="Ttulocapa"/>
    <w:qFormat/>
    <w:rsid w:val="00606BA9"/>
    <w:pPr>
      <w:framePr w:wrap="around" w:vAnchor="text" w:hAnchor="text" w:y="1"/>
      <w:ind w:left="4247"/>
      <w:jc w:val="both"/>
    </w:pPr>
  </w:style>
  <w:style w:type="character" w:customStyle="1" w:styleId="fontstyle01">
    <w:name w:val="fontstyle01"/>
    <w:basedOn w:val="Fontepargpadro"/>
    <w:rsid w:val="000B3989"/>
    <w:rPr>
      <w:rFonts w:ascii="Times New Roman" w:hAnsi="Times New Roman" w:cs="Times New Roman" w:hint="default"/>
      <w:b w:val="0"/>
      <w:bCs w:val="0"/>
      <w:i w:val="0"/>
      <w:iCs w:val="0"/>
      <w:color w:val="000000"/>
      <w:sz w:val="24"/>
      <w:szCs w:val="24"/>
    </w:rPr>
  </w:style>
  <w:style w:type="character" w:customStyle="1" w:styleId="Ttulo3Char">
    <w:name w:val="Título 3 Char"/>
    <w:basedOn w:val="Fontepargpadro"/>
    <w:link w:val="Ttulo3"/>
    <w:uiPriority w:val="9"/>
    <w:rsid w:val="00781EF2"/>
    <w:rPr>
      <w:rFonts w:cs="Times New Roman"/>
      <w:b/>
      <w:lang w:val="en-US"/>
    </w:rPr>
  </w:style>
  <w:style w:type="character" w:customStyle="1" w:styleId="Ttulo4Char">
    <w:name w:val="Título 4 Char"/>
    <w:basedOn w:val="Fontepargpadro"/>
    <w:link w:val="Ttulo4"/>
    <w:uiPriority w:val="9"/>
    <w:rsid w:val="00521315"/>
    <w:rPr>
      <w:b/>
      <w:lang w:val="en-US"/>
    </w:rPr>
  </w:style>
  <w:style w:type="character" w:customStyle="1" w:styleId="Ttulo5Char">
    <w:name w:val="Título 5 Char"/>
    <w:basedOn w:val="Fontepargpadro"/>
    <w:link w:val="Ttulo5"/>
    <w:uiPriority w:val="9"/>
    <w:rsid w:val="005549C8"/>
    <w:rPr>
      <w:b/>
      <w:lang w:val="en-US"/>
    </w:rPr>
  </w:style>
  <w:style w:type="character" w:customStyle="1" w:styleId="Ttulo6Char">
    <w:name w:val="Título 6 Char"/>
    <w:basedOn w:val="Fontepargpadro"/>
    <w:link w:val="Ttulo6"/>
    <w:uiPriority w:val="9"/>
    <w:rsid w:val="005B3B52"/>
    <w:rPr>
      <w:rFonts w:eastAsiaTheme="majorEastAsia" w:cstheme="majorBidi"/>
      <w:b/>
      <w:color w:val="000000" w:themeColor="text1"/>
      <w:spacing w:val="-10"/>
      <w:kern w:val="28"/>
      <w:szCs w:val="56"/>
    </w:rPr>
  </w:style>
  <w:style w:type="character" w:customStyle="1" w:styleId="Ttulo7Char">
    <w:name w:val="Título 7 Char"/>
    <w:basedOn w:val="Fontepargpadro"/>
    <w:link w:val="Ttulo7"/>
    <w:uiPriority w:val="9"/>
    <w:semiHidden/>
    <w:rsid w:val="005E0762"/>
    <w:rPr>
      <w:rFonts w:asciiTheme="majorHAnsi" w:eastAsiaTheme="majorEastAsia" w:hAnsiTheme="majorHAnsi" w:cstheme="majorBidi"/>
      <w:i/>
      <w:iCs/>
      <w:color w:val="243F60" w:themeColor="accent1" w:themeShade="7F"/>
    </w:rPr>
  </w:style>
  <w:style w:type="character" w:customStyle="1" w:styleId="Ttulo8Char">
    <w:name w:val="Título 8 Char"/>
    <w:basedOn w:val="Fontepargpadro"/>
    <w:link w:val="Ttulo8"/>
    <w:uiPriority w:val="9"/>
    <w:semiHidden/>
    <w:rsid w:val="005E0762"/>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5E0762"/>
    <w:rPr>
      <w:rFonts w:asciiTheme="majorHAnsi" w:eastAsiaTheme="majorEastAsia" w:hAnsiTheme="majorHAnsi" w:cstheme="majorBidi"/>
      <w:i/>
      <w:iCs/>
      <w:color w:val="272727" w:themeColor="text1" w:themeTint="D8"/>
      <w:sz w:val="21"/>
      <w:szCs w:val="21"/>
    </w:rPr>
  </w:style>
  <w:style w:type="paragraph" w:styleId="Sumrio2">
    <w:name w:val="toc 2"/>
    <w:basedOn w:val="ndicedeilustraes"/>
    <w:next w:val="Normal"/>
    <w:autoRedefine/>
    <w:uiPriority w:val="39"/>
    <w:unhideWhenUsed/>
    <w:rsid w:val="007D7AC7"/>
    <w:pPr>
      <w:tabs>
        <w:tab w:val="left" w:pos="880"/>
        <w:tab w:val="right" w:leader="dot" w:pos="9061"/>
      </w:tabs>
    </w:pPr>
  </w:style>
  <w:style w:type="paragraph" w:styleId="Sumrio3">
    <w:name w:val="toc 3"/>
    <w:basedOn w:val="ndicedeilustraes"/>
    <w:next w:val="Normal"/>
    <w:autoRedefine/>
    <w:uiPriority w:val="39"/>
    <w:unhideWhenUsed/>
    <w:rsid w:val="007D7AC7"/>
    <w:pPr>
      <w:tabs>
        <w:tab w:val="left" w:pos="1320"/>
        <w:tab w:val="right" w:leader="dot" w:pos="9061"/>
      </w:tabs>
    </w:pPr>
  </w:style>
  <w:style w:type="paragraph" w:styleId="SemEspaamento">
    <w:name w:val="No Spacing"/>
    <w:uiPriority w:val="1"/>
    <w:qFormat/>
    <w:rsid w:val="00ED47BF"/>
    <w:pPr>
      <w:spacing w:after="0" w:line="240" w:lineRule="auto"/>
    </w:pPr>
  </w:style>
  <w:style w:type="paragraph" w:styleId="Ttulo">
    <w:name w:val="Title"/>
    <w:basedOn w:val="Normal"/>
    <w:next w:val="Normal"/>
    <w:link w:val="TtuloChar"/>
    <w:uiPriority w:val="10"/>
    <w:qFormat/>
    <w:rsid w:val="005B3B52"/>
    <w:pPr>
      <w:spacing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B3B52"/>
    <w:rPr>
      <w:rFonts w:asciiTheme="majorHAnsi" w:eastAsiaTheme="majorEastAsia" w:hAnsiTheme="majorHAnsi" w:cstheme="majorBidi"/>
      <w:spacing w:val="-10"/>
      <w:kern w:val="28"/>
      <w:sz w:val="56"/>
      <w:szCs w:val="56"/>
    </w:rPr>
  </w:style>
  <w:style w:type="character" w:customStyle="1" w:styleId="fontstyle21">
    <w:name w:val="fontstyle21"/>
    <w:basedOn w:val="Fontepargpadro"/>
    <w:rsid w:val="00CB2FF1"/>
    <w:rPr>
      <w:rFonts w:ascii="TimesNewRomanPS-ItalicMT" w:hAnsi="TimesNewRomanPS-ItalicMT" w:hint="default"/>
      <w:b w:val="0"/>
      <w:bCs w:val="0"/>
      <w:i/>
      <w:iCs/>
      <w:color w:val="000000"/>
      <w:sz w:val="24"/>
      <w:szCs w:val="24"/>
    </w:rPr>
  </w:style>
  <w:style w:type="character" w:customStyle="1" w:styleId="MenoPendente1">
    <w:name w:val="Menção Pendente1"/>
    <w:basedOn w:val="Fontepargpadro"/>
    <w:uiPriority w:val="99"/>
    <w:semiHidden/>
    <w:unhideWhenUsed/>
    <w:rsid w:val="00DD43F2"/>
    <w:rPr>
      <w:color w:val="808080"/>
      <w:shd w:val="clear" w:color="auto" w:fill="E6E6E6"/>
    </w:rPr>
  </w:style>
  <w:style w:type="paragraph" w:customStyle="1" w:styleId="TtuloFolhadeRosto0">
    <w:name w:val="Título Folha de Rosto"/>
    <w:basedOn w:val="Ttulocapa"/>
    <w:qFormat/>
    <w:rsid w:val="001F4400"/>
    <w:pPr>
      <w:jc w:val="both"/>
    </w:pPr>
  </w:style>
  <w:style w:type="paragraph" w:customStyle="1" w:styleId="CorpodoTexto">
    <w:name w:val="Corpo do Texto"/>
    <w:basedOn w:val="Ttulocapa"/>
    <w:qFormat/>
    <w:rsid w:val="00AB69D0"/>
    <w:pPr>
      <w:ind w:firstLine="851"/>
      <w:jc w:val="both"/>
    </w:pPr>
  </w:style>
  <w:style w:type="paragraph" w:customStyle="1" w:styleId="Lista1">
    <w:name w:val="Lista1"/>
    <w:basedOn w:val="ndicedeilustraes"/>
    <w:next w:val="CorpodoTexto"/>
    <w:qFormat/>
    <w:rsid w:val="001A5F9E"/>
    <w:pPr>
      <w:tabs>
        <w:tab w:val="right" w:leader="dot" w:pos="9061"/>
      </w:tabs>
    </w:pPr>
    <w:rPr>
      <w:lang w:val="en-US"/>
    </w:rPr>
  </w:style>
  <w:style w:type="paragraph" w:customStyle="1" w:styleId="Default">
    <w:name w:val="Default"/>
    <w:rsid w:val="000E4492"/>
    <w:pPr>
      <w:autoSpaceDE w:val="0"/>
      <w:autoSpaceDN w:val="0"/>
      <w:adjustRightInd w:val="0"/>
      <w:spacing w:after="0" w:line="240" w:lineRule="auto"/>
    </w:pPr>
    <w:rPr>
      <w:rFonts w:ascii="Arial" w:hAnsi="Arial" w:cs="Arial"/>
      <w:color w:val="000000"/>
      <w:szCs w:val="24"/>
    </w:rPr>
  </w:style>
  <w:style w:type="paragraph" w:styleId="NormalWeb">
    <w:name w:val="Normal (Web)"/>
    <w:basedOn w:val="Normal"/>
    <w:uiPriority w:val="99"/>
    <w:unhideWhenUsed/>
    <w:rsid w:val="001460F8"/>
    <w:rPr>
      <w:rFonts w:cs="Times New Roman"/>
      <w:szCs w:val="24"/>
    </w:rPr>
  </w:style>
  <w:style w:type="character" w:styleId="MenoPendente">
    <w:name w:val="Unresolved Mention"/>
    <w:basedOn w:val="Fontepargpadro"/>
    <w:uiPriority w:val="99"/>
    <w:semiHidden/>
    <w:unhideWhenUsed/>
    <w:rsid w:val="00EE2BE2"/>
    <w:rPr>
      <w:color w:val="605E5C"/>
      <w:shd w:val="clear" w:color="auto" w:fill="E1DFDD"/>
    </w:rPr>
  </w:style>
  <w:style w:type="character" w:styleId="Forte">
    <w:name w:val="Strong"/>
    <w:basedOn w:val="Fontepargpadro"/>
    <w:uiPriority w:val="22"/>
    <w:qFormat/>
    <w:rsid w:val="005F48E6"/>
    <w:rPr>
      <w:rFonts w:ascii="Times New Roman" w:hAnsi="Times New Roman"/>
      <w:b w:val="0"/>
      <w:bCs/>
      <w:sz w:val="20"/>
    </w:rPr>
  </w:style>
  <w:style w:type="paragraph" w:styleId="Textodenotaderodap">
    <w:name w:val="footnote text"/>
    <w:basedOn w:val="Normal"/>
    <w:link w:val="TextodenotaderodapChar"/>
    <w:uiPriority w:val="99"/>
    <w:semiHidden/>
    <w:unhideWhenUsed/>
    <w:rsid w:val="00D804A6"/>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D804A6"/>
    <w:rPr>
      <w:sz w:val="20"/>
      <w:szCs w:val="20"/>
    </w:rPr>
  </w:style>
  <w:style w:type="character" w:styleId="Refdenotaderodap">
    <w:name w:val="footnote reference"/>
    <w:basedOn w:val="Fontepargpadro"/>
    <w:uiPriority w:val="99"/>
    <w:unhideWhenUsed/>
    <w:rsid w:val="00D804A6"/>
    <w:rPr>
      <w:vertAlign w:val="superscript"/>
    </w:rPr>
  </w:style>
  <w:style w:type="paragraph" w:customStyle="1" w:styleId="Autor">
    <w:name w:val="Autor"/>
    <w:next w:val="Normal"/>
    <w:autoRedefine/>
    <w:rsid w:val="00491A90"/>
    <w:pPr>
      <w:spacing w:after="0" w:line="360" w:lineRule="auto"/>
      <w:contextualSpacing/>
      <w:jc w:val="center"/>
    </w:pPr>
    <w:rPr>
      <w:rFonts w:eastAsia="Times New Roman" w:cs="Times New Roman"/>
      <w:sz w:val="28"/>
      <w:szCs w:val="28"/>
      <w:lang w:eastAsia="pt-BR"/>
    </w:rPr>
  </w:style>
  <w:style w:type="paragraph" w:customStyle="1" w:styleId="Ttulodotrabalho">
    <w:name w:val="Título do trabalho"/>
    <w:next w:val="Normal"/>
    <w:autoRedefine/>
    <w:rsid w:val="00491A90"/>
    <w:pPr>
      <w:spacing w:after="0" w:line="240" w:lineRule="auto"/>
      <w:jc w:val="center"/>
    </w:pPr>
    <w:rPr>
      <w:rFonts w:ascii="Arial" w:eastAsia="Times New Roman" w:hAnsi="Arial" w:cs="Times New Roman"/>
      <w:b/>
      <w:sz w:val="28"/>
      <w:szCs w:val="24"/>
      <w:lang w:eastAsia="pt-BR"/>
    </w:rPr>
  </w:style>
  <w:style w:type="paragraph" w:customStyle="1" w:styleId="Subttulodotrabalho">
    <w:name w:val="Subtítulo do trabalho"/>
    <w:next w:val="Normal"/>
    <w:autoRedefine/>
    <w:rsid w:val="00491A90"/>
    <w:pPr>
      <w:spacing w:after="0" w:line="240" w:lineRule="auto"/>
      <w:jc w:val="center"/>
    </w:pPr>
    <w:rPr>
      <w:rFonts w:ascii="Arial" w:eastAsia="Times New Roman" w:hAnsi="Arial" w:cs="Times New Roman"/>
      <w:b/>
      <w:szCs w:val="24"/>
      <w:lang w:eastAsia="pt-BR"/>
    </w:rPr>
  </w:style>
  <w:style w:type="paragraph" w:customStyle="1" w:styleId="TipodotrabalhoOrientador">
    <w:name w:val="Tipo do trabalho_Orientador"/>
    <w:next w:val="Normal"/>
    <w:autoRedefine/>
    <w:rsid w:val="00491A90"/>
    <w:pPr>
      <w:spacing w:after="0" w:line="240" w:lineRule="auto"/>
      <w:ind w:left="3540"/>
      <w:jc w:val="both"/>
    </w:pPr>
    <w:rPr>
      <w:rFonts w:ascii="Arial" w:eastAsia="Times New Roman" w:hAnsi="Arial" w:cs="Times New Roman"/>
      <w:szCs w:val="24"/>
      <w:lang w:eastAsia="pt-BR"/>
    </w:rPr>
  </w:style>
  <w:style w:type="paragraph" w:customStyle="1" w:styleId="Linhas">
    <w:name w:val="Linhas"/>
    <w:basedOn w:val="Normal"/>
    <w:link w:val="LinhasChar"/>
    <w:rsid w:val="00491A90"/>
    <w:pPr>
      <w:spacing w:line="480" w:lineRule="auto"/>
      <w:jc w:val="center"/>
    </w:pPr>
    <w:rPr>
      <w:rFonts w:ascii="Arial" w:eastAsia="Times New Roman" w:hAnsi="Arial" w:cs="Times New Roman"/>
      <w:b/>
      <w:bCs/>
      <w:szCs w:val="20"/>
      <w:lang w:eastAsia="pt-BR"/>
    </w:rPr>
  </w:style>
  <w:style w:type="paragraph" w:customStyle="1" w:styleId="Texto">
    <w:name w:val="Texto"/>
    <w:autoRedefine/>
    <w:rsid w:val="005A11DF"/>
    <w:pPr>
      <w:spacing w:after="0" w:line="360" w:lineRule="auto"/>
      <w:contextualSpacing/>
      <w:jc w:val="both"/>
    </w:pPr>
    <w:rPr>
      <w:rFonts w:eastAsiaTheme="minorEastAsia" w:cs="Times New Roman"/>
      <w:sz w:val="28"/>
      <w:szCs w:val="28"/>
      <w:lang w:eastAsia="pt-BR"/>
    </w:rPr>
  </w:style>
  <w:style w:type="paragraph" w:customStyle="1" w:styleId="Dedicatria">
    <w:name w:val="Dedicatória"/>
    <w:basedOn w:val="Linhas"/>
    <w:link w:val="DedicatriaChar"/>
    <w:rsid w:val="00491A90"/>
    <w:pPr>
      <w:ind w:left="4248"/>
      <w:jc w:val="both"/>
    </w:pPr>
    <w:rPr>
      <w:b w:val="0"/>
    </w:rPr>
  </w:style>
  <w:style w:type="character" w:customStyle="1" w:styleId="LinhasChar">
    <w:name w:val="Linhas Char"/>
    <w:link w:val="Linhas"/>
    <w:rsid w:val="00491A90"/>
    <w:rPr>
      <w:rFonts w:ascii="Arial" w:eastAsia="Times New Roman" w:hAnsi="Arial" w:cs="Times New Roman"/>
      <w:b/>
      <w:bCs/>
      <w:szCs w:val="20"/>
      <w:lang w:eastAsia="pt-BR"/>
    </w:rPr>
  </w:style>
  <w:style w:type="character" w:customStyle="1" w:styleId="DedicatriaChar">
    <w:name w:val="Dedicatória Char"/>
    <w:basedOn w:val="LinhasChar"/>
    <w:link w:val="Dedicatria"/>
    <w:rsid w:val="00491A90"/>
    <w:rPr>
      <w:rFonts w:ascii="Arial" w:eastAsia="Times New Roman" w:hAnsi="Arial" w:cs="Times New Roman"/>
      <w:b w:val="0"/>
      <w:bCs/>
      <w:szCs w:val="20"/>
      <w:lang w:eastAsia="pt-BR"/>
    </w:rPr>
  </w:style>
  <w:style w:type="paragraph" w:customStyle="1" w:styleId="Resumo">
    <w:name w:val="Resumo"/>
    <w:basedOn w:val="Normal"/>
    <w:link w:val="ResumoChar"/>
    <w:qFormat/>
    <w:rsid w:val="00491A90"/>
    <w:pPr>
      <w:widowControl w:val="0"/>
      <w:tabs>
        <w:tab w:val="right" w:leader="dot" w:pos="8959"/>
      </w:tabs>
      <w:jc w:val="center"/>
    </w:pPr>
    <w:rPr>
      <w:rFonts w:eastAsia="Times New Roman" w:cs="Times New Roman"/>
      <w:bCs/>
      <w:kern w:val="32"/>
      <w:sz w:val="28"/>
      <w:szCs w:val="28"/>
      <w:lang w:eastAsia="pt-BR"/>
    </w:rPr>
  </w:style>
  <w:style w:type="character" w:customStyle="1" w:styleId="ResumoChar">
    <w:name w:val="Resumo Char"/>
    <w:link w:val="Resumo"/>
    <w:rsid w:val="00491A90"/>
    <w:rPr>
      <w:rFonts w:eastAsia="Times New Roman" w:cs="Times New Roman"/>
      <w:bCs/>
      <w:kern w:val="32"/>
      <w:sz w:val="28"/>
      <w:szCs w:val="28"/>
      <w:lang w:eastAsia="pt-BR"/>
    </w:rPr>
  </w:style>
  <w:style w:type="paragraph" w:customStyle="1" w:styleId="EstiloTextoTexto1">
    <w:name w:val="Estilo Texto + Texto 1"/>
    <w:basedOn w:val="Texto"/>
    <w:rsid w:val="00491A90"/>
    <w:rPr>
      <w:b/>
      <w:sz w:val="24"/>
    </w:rPr>
  </w:style>
  <w:style w:type="paragraph" w:customStyle="1" w:styleId="tITLE2">
    <w:name w:val="tITLE 2"/>
    <w:basedOn w:val="Ttulo1"/>
    <w:next w:val="Normal"/>
    <w:link w:val="tITLE2Char"/>
    <w:rsid w:val="00885033"/>
    <w:pPr>
      <w:keepNext/>
      <w:ind w:left="0" w:hanging="360"/>
      <w:contextualSpacing/>
      <w:jc w:val="left"/>
    </w:pPr>
    <w:rPr>
      <w:rFonts w:eastAsia="Times New Roman"/>
      <w:bCs/>
      <w:caps/>
      <w:noProof/>
      <w:kern w:val="32"/>
      <w:szCs w:val="24"/>
      <w:lang w:eastAsia="pt-BR"/>
    </w:rPr>
  </w:style>
  <w:style w:type="character" w:customStyle="1" w:styleId="tITLE2Char">
    <w:name w:val="tITLE 2 Char"/>
    <w:basedOn w:val="Fontepargpadro"/>
    <w:link w:val="tITLE2"/>
    <w:rsid w:val="00885033"/>
    <w:rPr>
      <w:rFonts w:eastAsia="Times New Roman" w:cs="Times New Roman"/>
      <w:b/>
      <w:bCs/>
      <w:caps/>
      <w:noProof/>
      <w:kern w:val="32"/>
      <w:szCs w:val="24"/>
      <w:lang w:eastAsia="pt-BR"/>
    </w:rPr>
  </w:style>
  <w:style w:type="paragraph" w:customStyle="1" w:styleId="Adendos">
    <w:name w:val="Adendos"/>
    <w:basedOn w:val="Ttulo1"/>
    <w:qFormat/>
    <w:rsid w:val="007D4E57"/>
    <w:pPr>
      <w:keepNext/>
      <w:ind w:left="720" w:hanging="360"/>
      <w:contextualSpacing/>
      <w:jc w:val="center"/>
      <w:outlineLvl w:val="5"/>
    </w:pPr>
    <w:rPr>
      <w:rFonts w:eastAsia="Times New Roman"/>
      <w:bCs/>
      <w:noProof/>
      <w:kern w:val="32"/>
      <w:szCs w:val="24"/>
      <w:lang w:eastAsia="pt-BR"/>
    </w:rPr>
  </w:style>
  <w:style w:type="character" w:styleId="HiperlinkVisitado">
    <w:name w:val="FollowedHyperlink"/>
    <w:basedOn w:val="Fontepargpadro"/>
    <w:uiPriority w:val="99"/>
    <w:semiHidden/>
    <w:unhideWhenUsed/>
    <w:rsid w:val="00ED17A4"/>
    <w:rPr>
      <w:color w:val="800080" w:themeColor="followedHyperlink"/>
      <w:u w:val="single"/>
    </w:rPr>
  </w:style>
  <w:style w:type="character" w:styleId="nfase">
    <w:name w:val="Emphasis"/>
    <w:basedOn w:val="Fontepargpadro"/>
    <w:uiPriority w:val="20"/>
    <w:qFormat/>
    <w:rsid w:val="00847567"/>
    <w:rPr>
      <w:i/>
      <w:iCs/>
    </w:rPr>
  </w:style>
  <w:style w:type="character" w:customStyle="1" w:styleId="notion-enable-hover">
    <w:name w:val="notion-enable-hover"/>
    <w:basedOn w:val="Fontepargpadro"/>
    <w:rsid w:val="00C43DAA"/>
  </w:style>
  <w:style w:type="character" w:styleId="CdigoHTML">
    <w:name w:val="HTML Code"/>
    <w:basedOn w:val="Fontepargpadro"/>
    <w:uiPriority w:val="99"/>
    <w:semiHidden/>
    <w:unhideWhenUsed/>
    <w:rsid w:val="00341CCA"/>
    <w:rPr>
      <w:rFonts w:ascii="Courier New" w:eastAsia="Times New Roman" w:hAnsi="Courier New" w:cs="Courier New"/>
      <w:sz w:val="20"/>
      <w:szCs w:val="20"/>
    </w:rPr>
  </w:style>
  <w:style w:type="table" w:styleId="TabeladeGradeClara">
    <w:name w:val="Grid Table Light"/>
    <w:basedOn w:val="Tabelanormal"/>
    <w:uiPriority w:val="40"/>
    <w:rsid w:val="006C2E8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2">
    <w:name w:val="Grid Table 2"/>
    <w:basedOn w:val="Tabelanormal"/>
    <w:uiPriority w:val="47"/>
    <w:rsid w:val="00032D1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f01">
    <w:name w:val="cf01"/>
    <w:basedOn w:val="Fontepargpadro"/>
    <w:rsid w:val="004B55F7"/>
    <w:rPr>
      <w:rFonts w:ascii="Consolas" w:hAnsi="Consolas" w:hint="default"/>
      <w:sz w:val="22"/>
      <w:szCs w:val="22"/>
    </w:rPr>
  </w:style>
  <w:style w:type="character" w:customStyle="1" w:styleId="cf11">
    <w:name w:val="cf11"/>
    <w:basedOn w:val="Fontepargpadro"/>
    <w:rsid w:val="004B55F7"/>
    <w:rPr>
      <w:rFonts w:ascii="Consolas" w:hAnsi="Consolas" w:hint="defaul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0631">
      <w:bodyDiv w:val="1"/>
      <w:marLeft w:val="0"/>
      <w:marRight w:val="0"/>
      <w:marTop w:val="0"/>
      <w:marBottom w:val="0"/>
      <w:divBdr>
        <w:top w:val="none" w:sz="0" w:space="0" w:color="auto"/>
        <w:left w:val="none" w:sz="0" w:space="0" w:color="auto"/>
        <w:bottom w:val="none" w:sz="0" w:space="0" w:color="auto"/>
        <w:right w:val="none" w:sz="0" w:space="0" w:color="auto"/>
      </w:divBdr>
    </w:div>
    <w:div w:id="13267881">
      <w:bodyDiv w:val="1"/>
      <w:marLeft w:val="0"/>
      <w:marRight w:val="0"/>
      <w:marTop w:val="0"/>
      <w:marBottom w:val="0"/>
      <w:divBdr>
        <w:top w:val="none" w:sz="0" w:space="0" w:color="auto"/>
        <w:left w:val="none" w:sz="0" w:space="0" w:color="auto"/>
        <w:bottom w:val="none" w:sz="0" w:space="0" w:color="auto"/>
        <w:right w:val="none" w:sz="0" w:space="0" w:color="auto"/>
      </w:divBdr>
    </w:div>
    <w:div w:id="28409610">
      <w:bodyDiv w:val="1"/>
      <w:marLeft w:val="0"/>
      <w:marRight w:val="0"/>
      <w:marTop w:val="0"/>
      <w:marBottom w:val="0"/>
      <w:divBdr>
        <w:top w:val="none" w:sz="0" w:space="0" w:color="auto"/>
        <w:left w:val="none" w:sz="0" w:space="0" w:color="auto"/>
        <w:bottom w:val="none" w:sz="0" w:space="0" w:color="auto"/>
        <w:right w:val="none" w:sz="0" w:space="0" w:color="auto"/>
      </w:divBdr>
    </w:div>
    <w:div w:id="32730441">
      <w:bodyDiv w:val="1"/>
      <w:marLeft w:val="0"/>
      <w:marRight w:val="0"/>
      <w:marTop w:val="0"/>
      <w:marBottom w:val="0"/>
      <w:divBdr>
        <w:top w:val="none" w:sz="0" w:space="0" w:color="auto"/>
        <w:left w:val="none" w:sz="0" w:space="0" w:color="auto"/>
        <w:bottom w:val="none" w:sz="0" w:space="0" w:color="auto"/>
        <w:right w:val="none" w:sz="0" w:space="0" w:color="auto"/>
      </w:divBdr>
    </w:div>
    <w:div w:id="39792166">
      <w:bodyDiv w:val="1"/>
      <w:marLeft w:val="0"/>
      <w:marRight w:val="0"/>
      <w:marTop w:val="0"/>
      <w:marBottom w:val="0"/>
      <w:divBdr>
        <w:top w:val="none" w:sz="0" w:space="0" w:color="auto"/>
        <w:left w:val="none" w:sz="0" w:space="0" w:color="auto"/>
        <w:bottom w:val="none" w:sz="0" w:space="0" w:color="auto"/>
        <w:right w:val="none" w:sz="0" w:space="0" w:color="auto"/>
      </w:divBdr>
    </w:div>
    <w:div w:id="45876579">
      <w:bodyDiv w:val="1"/>
      <w:marLeft w:val="0"/>
      <w:marRight w:val="0"/>
      <w:marTop w:val="0"/>
      <w:marBottom w:val="0"/>
      <w:divBdr>
        <w:top w:val="none" w:sz="0" w:space="0" w:color="auto"/>
        <w:left w:val="none" w:sz="0" w:space="0" w:color="auto"/>
        <w:bottom w:val="none" w:sz="0" w:space="0" w:color="auto"/>
        <w:right w:val="none" w:sz="0" w:space="0" w:color="auto"/>
      </w:divBdr>
    </w:div>
    <w:div w:id="49504078">
      <w:bodyDiv w:val="1"/>
      <w:marLeft w:val="0"/>
      <w:marRight w:val="0"/>
      <w:marTop w:val="0"/>
      <w:marBottom w:val="0"/>
      <w:divBdr>
        <w:top w:val="none" w:sz="0" w:space="0" w:color="auto"/>
        <w:left w:val="none" w:sz="0" w:space="0" w:color="auto"/>
        <w:bottom w:val="none" w:sz="0" w:space="0" w:color="auto"/>
        <w:right w:val="none" w:sz="0" w:space="0" w:color="auto"/>
      </w:divBdr>
    </w:div>
    <w:div w:id="50156615">
      <w:bodyDiv w:val="1"/>
      <w:marLeft w:val="0"/>
      <w:marRight w:val="0"/>
      <w:marTop w:val="0"/>
      <w:marBottom w:val="0"/>
      <w:divBdr>
        <w:top w:val="none" w:sz="0" w:space="0" w:color="auto"/>
        <w:left w:val="none" w:sz="0" w:space="0" w:color="auto"/>
        <w:bottom w:val="none" w:sz="0" w:space="0" w:color="auto"/>
        <w:right w:val="none" w:sz="0" w:space="0" w:color="auto"/>
      </w:divBdr>
    </w:div>
    <w:div w:id="54593351">
      <w:bodyDiv w:val="1"/>
      <w:marLeft w:val="0"/>
      <w:marRight w:val="0"/>
      <w:marTop w:val="0"/>
      <w:marBottom w:val="0"/>
      <w:divBdr>
        <w:top w:val="none" w:sz="0" w:space="0" w:color="auto"/>
        <w:left w:val="none" w:sz="0" w:space="0" w:color="auto"/>
        <w:bottom w:val="none" w:sz="0" w:space="0" w:color="auto"/>
        <w:right w:val="none" w:sz="0" w:space="0" w:color="auto"/>
      </w:divBdr>
    </w:div>
    <w:div w:id="55905971">
      <w:bodyDiv w:val="1"/>
      <w:marLeft w:val="0"/>
      <w:marRight w:val="0"/>
      <w:marTop w:val="0"/>
      <w:marBottom w:val="0"/>
      <w:divBdr>
        <w:top w:val="none" w:sz="0" w:space="0" w:color="auto"/>
        <w:left w:val="none" w:sz="0" w:space="0" w:color="auto"/>
        <w:bottom w:val="none" w:sz="0" w:space="0" w:color="auto"/>
        <w:right w:val="none" w:sz="0" w:space="0" w:color="auto"/>
      </w:divBdr>
    </w:div>
    <w:div w:id="62224230">
      <w:bodyDiv w:val="1"/>
      <w:marLeft w:val="0"/>
      <w:marRight w:val="0"/>
      <w:marTop w:val="0"/>
      <w:marBottom w:val="0"/>
      <w:divBdr>
        <w:top w:val="none" w:sz="0" w:space="0" w:color="auto"/>
        <w:left w:val="none" w:sz="0" w:space="0" w:color="auto"/>
        <w:bottom w:val="none" w:sz="0" w:space="0" w:color="auto"/>
        <w:right w:val="none" w:sz="0" w:space="0" w:color="auto"/>
      </w:divBdr>
    </w:div>
    <w:div w:id="95441210">
      <w:bodyDiv w:val="1"/>
      <w:marLeft w:val="0"/>
      <w:marRight w:val="0"/>
      <w:marTop w:val="0"/>
      <w:marBottom w:val="0"/>
      <w:divBdr>
        <w:top w:val="none" w:sz="0" w:space="0" w:color="auto"/>
        <w:left w:val="none" w:sz="0" w:space="0" w:color="auto"/>
        <w:bottom w:val="none" w:sz="0" w:space="0" w:color="auto"/>
        <w:right w:val="none" w:sz="0" w:space="0" w:color="auto"/>
      </w:divBdr>
    </w:div>
    <w:div w:id="97264918">
      <w:bodyDiv w:val="1"/>
      <w:marLeft w:val="0"/>
      <w:marRight w:val="0"/>
      <w:marTop w:val="0"/>
      <w:marBottom w:val="0"/>
      <w:divBdr>
        <w:top w:val="none" w:sz="0" w:space="0" w:color="auto"/>
        <w:left w:val="none" w:sz="0" w:space="0" w:color="auto"/>
        <w:bottom w:val="none" w:sz="0" w:space="0" w:color="auto"/>
        <w:right w:val="none" w:sz="0" w:space="0" w:color="auto"/>
      </w:divBdr>
    </w:div>
    <w:div w:id="102850783">
      <w:bodyDiv w:val="1"/>
      <w:marLeft w:val="0"/>
      <w:marRight w:val="0"/>
      <w:marTop w:val="0"/>
      <w:marBottom w:val="0"/>
      <w:divBdr>
        <w:top w:val="none" w:sz="0" w:space="0" w:color="auto"/>
        <w:left w:val="none" w:sz="0" w:space="0" w:color="auto"/>
        <w:bottom w:val="none" w:sz="0" w:space="0" w:color="auto"/>
        <w:right w:val="none" w:sz="0" w:space="0" w:color="auto"/>
      </w:divBdr>
    </w:div>
    <w:div w:id="112486615">
      <w:bodyDiv w:val="1"/>
      <w:marLeft w:val="0"/>
      <w:marRight w:val="0"/>
      <w:marTop w:val="0"/>
      <w:marBottom w:val="0"/>
      <w:divBdr>
        <w:top w:val="none" w:sz="0" w:space="0" w:color="auto"/>
        <w:left w:val="none" w:sz="0" w:space="0" w:color="auto"/>
        <w:bottom w:val="none" w:sz="0" w:space="0" w:color="auto"/>
        <w:right w:val="none" w:sz="0" w:space="0" w:color="auto"/>
      </w:divBdr>
    </w:div>
    <w:div w:id="113907172">
      <w:bodyDiv w:val="1"/>
      <w:marLeft w:val="0"/>
      <w:marRight w:val="0"/>
      <w:marTop w:val="0"/>
      <w:marBottom w:val="0"/>
      <w:divBdr>
        <w:top w:val="none" w:sz="0" w:space="0" w:color="auto"/>
        <w:left w:val="none" w:sz="0" w:space="0" w:color="auto"/>
        <w:bottom w:val="none" w:sz="0" w:space="0" w:color="auto"/>
        <w:right w:val="none" w:sz="0" w:space="0" w:color="auto"/>
      </w:divBdr>
    </w:div>
    <w:div w:id="114250404">
      <w:bodyDiv w:val="1"/>
      <w:marLeft w:val="0"/>
      <w:marRight w:val="0"/>
      <w:marTop w:val="0"/>
      <w:marBottom w:val="0"/>
      <w:divBdr>
        <w:top w:val="none" w:sz="0" w:space="0" w:color="auto"/>
        <w:left w:val="none" w:sz="0" w:space="0" w:color="auto"/>
        <w:bottom w:val="none" w:sz="0" w:space="0" w:color="auto"/>
        <w:right w:val="none" w:sz="0" w:space="0" w:color="auto"/>
      </w:divBdr>
    </w:div>
    <w:div w:id="118106721">
      <w:bodyDiv w:val="1"/>
      <w:marLeft w:val="0"/>
      <w:marRight w:val="0"/>
      <w:marTop w:val="0"/>
      <w:marBottom w:val="0"/>
      <w:divBdr>
        <w:top w:val="none" w:sz="0" w:space="0" w:color="auto"/>
        <w:left w:val="none" w:sz="0" w:space="0" w:color="auto"/>
        <w:bottom w:val="none" w:sz="0" w:space="0" w:color="auto"/>
        <w:right w:val="none" w:sz="0" w:space="0" w:color="auto"/>
      </w:divBdr>
    </w:div>
    <w:div w:id="121583581">
      <w:bodyDiv w:val="1"/>
      <w:marLeft w:val="0"/>
      <w:marRight w:val="0"/>
      <w:marTop w:val="0"/>
      <w:marBottom w:val="0"/>
      <w:divBdr>
        <w:top w:val="none" w:sz="0" w:space="0" w:color="auto"/>
        <w:left w:val="none" w:sz="0" w:space="0" w:color="auto"/>
        <w:bottom w:val="none" w:sz="0" w:space="0" w:color="auto"/>
        <w:right w:val="none" w:sz="0" w:space="0" w:color="auto"/>
      </w:divBdr>
    </w:div>
    <w:div w:id="131026344">
      <w:bodyDiv w:val="1"/>
      <w:marLeft w:val="0"/>
      <w:marRight w:val="0"/>
      <w:marTop w:val="0"/>
      <w:marBottom w:val="0"/>
      <w:divBdr>
        <w:top w:val="none" w:sz="0" w:space="0" w:color="auto"/>
        <w:left w:val="none" w:sz="0" w:space="0" w:color="auto"/>
        <w:bottom w:val="none" w:sz="0" w:space="0" w:color="auto"/>
        <w:right w:val="none" w:sz="0" w:space="0" w:color="auto"/>
      </w:divBdr>
    </w:div>
    <w:div w:id="136923021">
      <w:bodyDiv w:val="1"/>
      <w:marLeft w:val="0"/>
      <w:marRight w:val="0"/>
      <w:marTop w:val="0"/>
      <w:marBottom w:val="0"/>
      <w:divBdr>
        <w:top w:val="none" w:sz="0" w:space="0" w:color="auto"/>
        <w:left w:val="none" w:sz="0" w:space="0" w:color="auto"/>
        <w:bottom w:val="none" w:sz="0" w:space="0" w:color="auto"/>
        <w:right w:val="none" w:sz="0" w:space="0" w:color="auto"/>
      </w:divBdr>
    </w:div>
    <w:div w:id="140581506">
      <w:bodyDiv w:val="1"/>
      <w:marLeft w:val="0"/>
      <w:marRight w:val="0"/>
      <w:marTop w:val="0"/>
      <w:marBottom w:val="0"/>
      <w:divBdr>
        <w:top w:val="none" w:sz="0" w:space="0" w:color="auto"/>
        <w:left w:val="none" w:sz="0" w:space="0" w:color="auto"/>
        <w:bottom w:val="none" w:sz="0" w:space="0" w:color="auto"/>
        <w:right w:val="none" w:sz="0" w:space="0" w:color="auto"/>
      </w:divBdr>
    </w:div>
    <w:div w:id="148325453">
      <w:bodyDiv w:val="1"/>
      <w:marLeft w:val="0"/>
      <w:marRight w:val="0"/>
      <w:marTop w:val="0"/>
      <w:marBottom w:val="0"/>
      <w:divBdr>
        <w:top w:val="none" w:sz="0" w:space="0" w:color="auto"/>
        <w:left w:val="none" w:sz="0" w:space="0" w:color="auto"/>
        <w:bottom w:val="none" w:sz="0" w:space="0" w:color="auto"/>
        <w:right w:val="none" w:sz="0" w:space="0" w:color="auto"/>
      </w:divBdr>
    </w:div>
    <w:div w:id="153187283">
      <w:bodyDiv w:val="1"/>
      <w:marLeft w:val="0"/>
      <w:marRight w:val="0"/>
      <w:marTop w:val="0"/>
      <w:marBottom w:val="0"/>
      <w:divBdr>
        <w:top w:val="none" w:sz="0" w:space="0" w:color="auto"/>
        <w:left w:val="none" w:sz="0" w:space="0" w:color="auto"/>
        <w:bottom w:val="none" w:sz="0" w:space="0" w:color="auto"/>
        <w:right w:val="none" w:sz="0" w:space="0" w:color="auto"/>
      </w:divBdr>
    </w:div>
    <w:div w:id="153647606">
      <w:bodyDiv w:val="1"/>
      <w:marLeft w:val="0"/>
      <w:marRight w:val="0"/>
      <w:marTop w:val="0"/>
      <w:marBottom w:val="0"/>
      <w:divBdr>
        <w:top w:val="none" w:sz="0" w:space="0" w:color="auto"/>
        <w:left w:val="none" w:sz="0" w:space="0" w:color="auto"/>
        <w:bottom w:val="none" w:sz="0" w:space="0" w:color="auto"/>
        <w:right w:val="none" w:sz="0" w:space="0" w:color="auto"/>
      </w:divBdr>
    </w:div>
    <w:div w:id="169761634">
      <w:bodyDiv w:val="1"/>
      <w:marLeft w:val="0"/>
      <w:marRight w:val="0"/>
      <w:marTop w:val="0"/>
      <w:marBottom w:val="0"/>
      <w:divBdr>
        <w:top w:val="none" w:sz="0" w:space="0" w:color="auto"/>
        <w:left w:val="none" w:sz="0" w:space="0" w:color="auto"/>
        <w:bottom w:val="none" w:sz="0" w:space="0" w:color="auto"/>
        <w:right w:val="none" w:sz="0" w:space="0" w:color="auto"/>
      </w:divBdr>
    </w:div>
    <w:div w:id="170459201">
      <w:bodyDiv w:val="1"/>
      <w:marLeft w:val="0"/>
      <w:marRight w:val="0"/>
      <w:marTop w:val="0"/>
      <w:marBottom w:val="0"/>
      <w:divBdr>
        <w:top w:val="none" w:sz="0" w:space="0" w:color="auto"/>
        <w:left w:val="none" w:sz="0" w:space="0" w:color="auto"/>
        <w:bottom w:val="none" w:sz="0" w:space="0" w:color="auto"/>
        <w:right w:val="none" w:sz="0" w:space="0" w:color="auto"/>
      </w:divBdr>
    </w:div>
    <w:div w:id="175196260">
      <w:bodyDiv w:val="1"/>
      <w:marLeft w:val="0"/>
      <w:marRight w:val="0"/>
      <w:marTop w:val="0"/>
      <w:marBottom w:val="0"/>
      <w:divBdr>
        <w:top w:val="none" w:sz="0" w:space="0" w:color="auto"/>
        <w:left w:val="none" w:sz="0" w:space="0" w:color="auto"/>
        <w:bottom w:val="none" w:sz="0" w:space="0" w:color="auto"/>
        <w:right w:val="none" w:sz="0" w:space="0" w:color="auto"/>
      </w:divBdr>
    </w:div>
    <w:div w:id="194538360">
      <w:bodyDiv w:val="1"/>
      <w:marLeft w:val="0"/>
      <w:marRight w:val="0"/>
      <w:marTop w:val="0"/>
      <w:marBottom w:val="0"/>
      <w:divBdr>
        <w:top w:val="none" w:sz="0" w:space="0" w:color="auto"/>
        <w:left w:val="none" w:sz="0" w:space="0" w:color="auto"/>
        <w:bottom w:val="none" w:sz="0" w:space="0" w:color="auto"/>
        <w:right w:val="none" w:sz="0" w:space="0" w:color="auto"/>
      </w:divBdr>
    </w:div>
    <w:div w:id="195429373">
      <w:bodyDiv w:val="1"/>
      <w:marLeft w:val="0"/>
      <w:marRight w:val="0"/>
      <w:marTop w:val="0"/>
      <w:marBottom w:val="0"/>
      <w:divBdr>
        <w:top w:val="none" w:sz="0" w:space="0" w:color="auto"/>
        <w:left w:val="none" w:sz="0" w:space="0" w:color="auto"/>
        <w:bottom w:val="none" w:sz="0" w:space="0" w:color="auto"/>
        <w:right w:val="none" w:sz="0" w:space="0" w:color="auto"/>
      </w:divBdr>
    </w:div>
    <w:div w:id="199630221">
      <w:bodyDiv w:val="1"/>
      <w:marLeft w:val="0"/>
      <w:marRight w:val="0"/>
      <w:marTop w:val="0"/>
      <w:marBottom w:val="0"/>
      <w:divBdr>
        <w:top w:val="none" w:sz="0" w:space="0" w:color="auto"/>
        <w:left w:val="none" w:sz="0" w:space="0" w:color="auto"/>
        <w:bottom w:val="none" w:sz="0" w:space="0" w:color="auto"/>
        <w:right w:val="none" w:sz="0" w:space="0" w:color="auto"/>
      </w:divBdr>
    </w:div>
    <w:div w:id="202446222">
      <w:bodyDiv w:val="1"/>
      <w:marLeft w:val="0"/>
      <w:marRight w:val="0"/>
      <w:marTop w:val="0"/>
      <w:marBottom w:val="0"/>
      <w:divBdr>
        <w:top w:val="none" w:sz="0" w:space="0" w:color="auto"/>
        <w:left w:val="none" w:sz="0" w:space="0" w:color="auto"/>
        <w:bottom w:val="none" w:sz="0" w:space="0" w:color="auto"/>
        <w:right w:val="none" w:sz="0" w:space="0" w:color="auto"/>
      </w:divBdr>
    </w:div>
    <w:div w:id="208537189">
      <w:bodyDiv w:val="1"/>
      <w:marLeft w:val="0"/>
      <w:marRight w:val="0"/>
      <w:marTop w:val="0"/>
      <w:marBottom w:val="0"/>
      <w:divBdr>
        <w:top w:val="none" w:sz="0" w:space="0" w:color="auto"/>
        <w:left w:val="none" w:sz="0" w:space="0" w:color="auto"/>
        <w:bottom w:val="none" w:sz="0" w:space="0" w:color="auto"/>
        <w:right w:val="none" w:sz="0" w:space="0" w:color="auto"/>
      </w:divBdr>
    </w:div>
    <w:div w:id="221260868">
      <w:bodyDiv w:val="1"/>
      <w:marLeft w:val="0"/>
      <w:marRight w:val="0"/>
      <w:marTop w:val="0"/>
      <w:marBottom w:val="0"/>
      <w:divBdr>
        <w:top w:val="none" w:sz="0" w:space="0" w:color="auto"/>
        <w:left w:val="none" w:sz="0" w:space="0" w:color="auto"/>
        <w:bottom w:val="none" w:sz="0" w:space="0" w:color="auto"/>
        <w:right w:val="none" w:sz="0" w:space="0" w:color="auto"/>
      </w:divBdr>
    </w:div>
    <w:div w:id="241722018">
      <w:bodyDiv w:val="1"/>
      <w:marLeft w:val="0"/>
      <w:marRight w:val="0"/>
      <w:marTop w:val="0"/>
      <w:marBottom w:val="0"/>
      <w:divBdr>
        <w:top w:val="none" w:sz="0" w:space="0" w:color="auto"/>
        <w:left w:val="none" w:sz="0" w:space="0" w:color="auto"/>
        <w:bottom w:val="none" w:sz="0" w:space="0" w:color="auto"/>
        <w:right w:val="none" w:sz="0" w:space="0" w:color="auto"/>
      </w:divBdr>
    </w:div>
    <w:div w:id="244808254">
      <w:bodyDiv w:val="1"/>
      <w:marLeft w:val="0"/>
      <w:marRight w:val="0"/>
      <w:marTop w:val="0"/>
      <w:marBottom w:val="0"/>
      <w:divBdr>
        <w:top w:val="none" w:sz="0" w:space="0" w:color="auto"/>
        <w:left w:val="none" w:sz="0" w:space="0" w:color="auto"/>
        <w:bottom w:val="none" w:sz="0" w:space="0" w:color="auto"/>
        <w:right w:val="none" w:sz="0" w:space="0" w:color="auto"/>
      </w:divBdr>
    </w:div>
    <w:div w:id="247734257">
      <w:bodyDiv w:val="1"/>
      <w:marLeft w:val="0"/>
      <w:marRight w:val="0"/>
      <w:marTop w:val="0"/>
      <w:marBottom w:val="0"/>
      <w:divBdr>
        <w:top w:val="none" w:sz="0" w:space="0" w:color="auto"/>
        <w:left w:val="none" w:sz="0" w:space="0" w:color="auto"/>
        <w:bottom w:val="none" w:sz="0" w:space="0" w:color="auto"/>
        <w:right w:val="none" w:sz="0" w:space="0" w:color="auto"/>
      </w:divBdr>
    </w:div>
    <w:div w:id="257564425">
      <w:bodyDiv w:val="1"/>
      <w:marLeft w:val="0"/>
      <w:marRight w:val="0"/>
      <w:marTop w:val="0"/>
      <w:marBottom w:val="0"/>
      <w:divBdr>
        <w:top w:val="none" w:sz="0" w:space="0" w:color="auto"/>
        <w:left w:val="none" w:sz="0" w:space="0" w:color="auto"/>
        <w:bottom w:val="none" w:sz="0" w:space="0" w:color="auto"/>
        <w:right w:val="none" w:sz="0" w:space="0" w:color="auto"/>
      </w:divBdr>
    </w:div>
    <w:div w:id="257638712">
      <w:bodyDiv w:val="1"/>
      <w:marLeft w:val="0"/>
      <w:marRight w:val="0"/>
      <w:marTop w:val="0"/>
      <w:marBottom w:val="0"/>
      <w:divBdr>
        <w:top w:val="none" w:sz="0" w:space="0" w:color="auto"/>
        <w:left w:val="none" w:sz="0" w:space="0" w:color="auto"/>
        <w:bottom w:val="none" w:sz="0" w:space="0" w:color="auto"/>
        <w:right w:val="none" w:sz="0" w:space="0" w:color="auto"/>
      </w:divBdr>
    </w:div>
    <w:div w:id="258022789">
      <w:bodyDiv w:val="1"/>
      <w:marLeft w:val="0"/>
      <w:marRight w:val="0"/>
      <w:marTop w:val="0"/>
      <w:marBottom w:val="0"/>
      <w:divBdr>
        <w:top w:val="none" w:sz="0" w:space="0" w:color="auto"/>
        <w:left w:val="none" w:sz="0" w:space="0" w:color="auto"/>
        <w:bottom w:val="none" w:sz="0" w:space="0" w:color="auto"/>
        <w:right w:val="none" w:sz="0" w:space="0" w:color="auto"/>
      </w:divBdr>
    </w:div>
    <w:div w:id="277224142">
      <w:bodyDiv w:val="1"/>
      <w:marLeft w:val="0"/>
      <w:marRight w:val="0"/>
      <w:marTop w:val="0"/>
      <w:marBottom w:val="0"/>
      <w:divBdr>
        <w:top w:val="none" w:sz="0" w:space="0" w:color="auto"/>
        <w:left w:val="none" w:sz="0" w:space="0" w:color="auto"/>
        <w:bottom w:val="none" w:sz="0" w:space="0" w:color="auto"/>
        <w:right w:val="none" w:sz="0" w:space="0" w:color="auto"/>
      </w:divBdr>
    </w:div>
    <w:div w:id="284310476">
      <w:bodyDiv w:val="1"/>
      <w:marLeft w:val="0"/>
      <w:marRight w:val="0"/>
      <w:marTop w:val="0"/>
      <w:marBottom w:val="0"/>
      <w:divBdr>
        <w:top w:val="none" w:sz="0" w:space="0" w:color="auto"/>
        <w:left w:val="none" w:sz="0" w:space="0" w:color="auto"/>
        <w:bottom w:val="none" w:sz="0" w:space="0" w:color="auto"/>
        <w:right w:val="none" w:sz="0" w:space="0" w:color="auto"/>
      </w:divBdr>
    </w:div>
    <w:div w:id="291904580">
      <w:bodyDiv w:val="1"/>
      <w:marLeft w:val="0"/>
      <w:marRight w:val="0"/>
      <w:marTop w:val="0"/>
      <w:marBottom w:val="0"/>
      <w:divBdr>
        <w:top w:val="none" w:sz="0" w:space="0" w:color="auto"/>
        <w:left w:val="none" w:sz="0" w:space="0" w:color="auto"/>
        <w:bottom w:val="none" w:sz="0" w:space="0" w:color="auto"/>
        <w:right w:val="none" w:sz="0" w:space="0" w:color="auto"/>
      </w:divBdr>
    </w:div>
    <w:div w:id="294066068">
      <w:bodyDiv w:val="1"/>
      <w:marLeft w:val="0"/>
      <w:marRight w:val="0"/>
      <w:marTop w:val="0"/>
      <w:marBottom w:val="0"/>
      <w:divBdr>
        <w:top w:val="none" w:sz="0" w:space="0" w:color="auto"/>
        <w:left w:val="none" w:sz="0" w:space="0" w:color="auto"/>
        <w:bottom w:val="none" w:sz="0" w:space="0" w:color="auto"/>
        <w:right w:val="none" w:sz="0" w:space="0" w:color="auto"/>
      </w:divBdr>
    </w:div>
    <w:div w:id="335233718">
      <w:bodyDiv w:val="1"/>
      <w:marLeft w:val="0"/>
      <w:marRight w:val="0"/>
      <w:marTop w:val="0"/>
      <w:marBottom w:val="0"/>
      <w:divBdr>
        <w:top w:val="none" w:sz="0" w:space="0" w:color="auto"/>
        <w:left w:val="none" w:sz="0" w:space="0" w:color="auto"/>
        <w:bottom w:val="none" w:sz="0" w:space="0" w:color="auto"/>
        <w:right w:val="none" w:sz="0" w:space="0" w:color="auto"/>
      </w:divBdr>
    </w:div>
    <w:div w:id="346369589">
      <w:bodyDiv w:val="1"/>
      <w:marLeft w:val="0"/>
      <w:marRight w:val="0"/>
      <w:marTop w:val="0"/>
      <w:marBottom w:val="0"/>
      <w:divBdr>
        <w:top w:val="none" w:sz="0" w:space="0" w:color="auto"/>
        <w:left w:val="none" w:sz="0" w:space="0" w:color="auto"/>
        <w:bottom w:val="none" w:sz="0" w:space="0" w:color="auto"/>
        <w:right w:val="none" w:sz="0" w:space="0" w:color="auto"/>
      </w:divBdr>
    </w:div>
    <w:div w:id="348216042">
      <w:bodyDiv w:val="1"/>
      <w:marLeft w:val="0"/>
      <w:marRight w:val="0"/>
      <w:marTop w:val="0"/>
      <w:marBottom w:val="0"/>
      <w:divBdr>
        <w:top w:val="none" w:sz="0" w:space="0" w:color="auto"/>
        <w:left w:val="none" w:sz="0" w:space="0" w:color="auto"/>
        <w:bottom w:val="none" w:sz="0" w:space="0" w:color="auto"/>
        <w:right w:val="none" w:sz="0" w:space="0" w:color="auto"/>
      </w:divBdr>
    </w:div>
    <w:div w:id="349837105">
      <w:bodyDiv w:val="1"/>
      <w:marLeft w:val="0"/>
      <w:marRight w:val="0"/>
      <w:marTop w:val="0"/>
      <w:marBottom w:val="0"/>
      <w:divBdr>
        <w:top w:val="none" w:sz="0" w:space="0" w:color="auto"/>
        <w:left w:val="none" w:sz="0" w:space="0" w:color="auto"/>
        <w:bottom w:val="none" w:sz="0" w:space="0" w:color="auto"/>
        <w:right w:val="none" w:sz="0" w:space="0" w:color="auto"/>
      </w:divBdr>
    </w:div>
    <w:div w:id="360666269">
      <w:bodyDiv w:val="1"/>
      <w:marLeft w:val="0"/>
      <w:marRight w:val="0"/>
      <w:marTop w:val="0"/>
      <w:marBottom w:val="0"/>
      <w:divBdr>
        <w:top w:val="none" w:sz="0" w:space="0" w:color="auto"/>
        <w:left w:val="none" w:sz="0" w:space="0" w:color="auto"/>
        <w:bottom w:val="none" w:sz="0" w:space="0" w:color="auto"/>
        <w:right w:val="none" w:sz="0" w:space="0" w:color="auto"/>
      </w:divBdr>
    </w:div>
    <w:div w:id="365954558">
      <w:bodyDiv w:val="1"/>
      <w:marLeft w:val="0"/>
      <w:marRight w:val="0"/>
      <w:marTop w:val="0"/>
      <w:marBottom w:val="0"/>
      <w:divBdr>
        <w:top w:val="none" w:sz="0" w:space="0" w:color="auto"/>
        <w:left w:val="none" w:sz="0" w:space="0" w:color="auto"/>
        <w:bottom w:val="none" w:sz="0" w:space="0" w:color="auto"/>
        <w:right w:val="none" w:sz="0" w:space="0" w:color="auto"/>
      </w:divBdr>
    </w:div>
    <w:div w:id="369696246">
      <w:bodyDiv w:val="1"/>
      <w:marLeft w:val="0"/>
      <w:marRight w:val="0"/>
      <w:marTop w:val="0"/>
      <w:marBottom w:val="0"/>
      <w:divBdr>
        <w:top w:val="none" w:sz="0" w:space="0" w:color="auto"/>
        <w:left w:val="none" w:sz="0" w:space="0" w:color="auto"/>
        <w:bottom w:val="none" w:sz="0" w:space="0" w:color="auto"/>
        <w:right w:val="none" w:sz="0" w:space="0" w:color="auto"/>
      </w:divBdr>
    </w:div>
    <w:div w:id="376661741">
      <w:bodyDiv w:val="1"/>
      <w:marLeft w:val="0"/>
      <w:marRight w:val="0"/>
      <w:marTop w:val="0"/>
      <w:marBottom w:val="0"/>
      <w:divBdr>
        <w:top w:val="none" w:sz="0" w:space="0" w:color="auto"/>
        <w:left w:val="none" w:sz="0" w:space="0" w:color="auto"/>
        <w:bottom w:val="none" w:sz="0" w:space="0" w:color="auto"/>
        <w:right w:val="none" w:sz="0" w:space="0" w:color="auto"/>
      </w:divBdr>
    </w:div>
    <w:div w:id="397020398">
      <w:bodyDiv w:val="1"/>
      <w:marLeft w:val="0"/>
      <w:marRight w:val="0"/>
      <w:marTop w:val="0"/>
      <w:marBottom w:val="0"/>
      <w:divBdr>
        <w:top w:val="none" w:sz="0" w:space="0" w:color="auto"/>
        <w:left w:val="none" w:sz="0" w:space="0" w:color="auto"/>
        <w:bottom w:val="none" w:sz="0" w:space="0" w:color="auto"/>
        <w:right w:val="none" w:sz="0" w:space="0" w:color="auto"/>
      </w:divBdr>
    </w:div>
    <w:div w:id="403183073">
      <w:bodyDiv w:val="1"/>
      <w:marLeft w:val="0"/>
      <w:marRight w:val="0"/>
      <w:marTop w:val="0"/>
      <w:marBottom w:val="0"/>
      <w:divBdr>
        <w:top w:val="none" w:sz="0" w:space="0" w:color="auto"/>
        <w:left w:val="none" w:sz="0" w:space="0" w:color="auto"/>
        <w:bottom w:val="none" w:sz="0" w:space="0" w:color="auto"/>
        <w:right w:val="none" w:sz="0" w:space="0" w:color="auto"/>
      </w:divBdr>
    </w:div>
    <w:div w:id="430466372">
      <w:bodyDiv w:val="1"/>
      <w:marLeft w:val="0"/>
      <w:marRight w:val="0"/>
      <w:marTop w:val="0"/>
      <w:marBottom w:val="0"/>
      <w:divBdr>
        <w:top w:val="none" w:sz="0" w:space="0" w:color="auto"/>
        <w:left w:val="none" w:sz="0" w:space="0" w:color="auto"/>
        <w:bottom w:val="none" w:sz="0" w:space="0" w:color="auto"/>
        <w:right w:val="none" w:sz="0" w:space="0" w:color="auto"/>
      </w:divBdr>
    </w:div>
    <w:div w:id="437065892">
      <w:bodyDiv w:val="1"/>
      <w:marLeft w:val="0"/>
      <w:marRight w:val="0"/>
      <w:marTop w:val="0"/>
      <w:marBottom w:val="0"/>
      <w:divBdr>
        <w:top w:val="none" w:sz="0" w:space="0" w:color="auto"/>
        <w:left w:val="none" w:sz="0" w:space="0" w:color="auto"/>
        <w:bottom w:val="none" w:sz="0" w:space="0" w:color="auto"/>
        <w:right w:val="none" w:sz="0" w:space="0" w:color="auto"/>
      </w:divBdr>
    </w:div>
    <w:div w:id="440105914">
      <w:bodyDiv w:val="1"/>
      <w:marLeft w:val="0"/>
      <w:marRight w:val="0"/>
      <w:marTop w:val="0"/>
      <w:marBottom w:val="0"/>
      <w:divBdr>
        <w:top w:val="none" w:sz="0" w:space="0" w:color="auto"/>
        <w:left w:val="none" w:sz="0" w:space="0" w:color="auto"/>
        <w:bottom w:val="none" w:sz="0" w:space="0" w:color="auto"/>
        <w:right w:val="none" w:sz="0" w:space="0" w:color="auto"/>
      </w:divBdr>
    </w:div>
    <w:div w:id="446393574">
      <w:bodyDiv w:val="1"/>
      <w:marLeft w:val="0"/>
      <w:marRight w:val="0"/>
      <w:marTop w:val="0"/>
      <w:marBottom w:val="0"/>
      <w:divBdr>
        <w:top w:val="none" w:sz="0" w:space="0" w:color="auto"/>
        <w:left w:val="none" w:sz="0" w:space="0" w:color="auto"/>
        <w:bottom w:val="none" w:sz="0" w:space="0" w:color="auto"/>
        <w:right w:val="none" w:sz="0" w:space="0" w:color="auto"/>
      </w:divBdr>
    </w:div>
    <w:div w:id="451705362">
      <w:bodyDiv w:val="1"/>
      <w:marLeft w:val="0"/>
      <w:marRight w:val="0"/>
      <w:marTop w:val="0"/>
      <w:marBottom w:val="0"/>
      <w:divBdr>
        <w:top w:val="none" w:sz="0" w:space="0" w:color="auto"/>
        <w:left w:val="none" w:sz="0" w:space="0" w:color="auto"/>
        <w:bottom w:val="none" w:sz="0" w:space="0" w:color="auto"/>
        <w:right w:val="none" w:sz="0" w:space="0" w:color="auto"/>
      </w:divBdr>
    </w:div>
    <w:div w:id="453672273">
      <w:bodyDiv w:val="1"/>
      <w:marLeft w:val="0"/>
      <w:marRight w:val="0"/>
      <w:marTop w:val="0"/>
      <w:marBottom w:val="0"/>
      <w:divBdr>
        <w:top w:val="none" w:sz="0" w:space="0" w:color="auto"/>
        <w:left w:val="none" w:sz="0" w:space="0" w:color="auto"/>
        <w:bottom w:val="none" w:sz="0" w:space="0" w:color="auto"/>
        <w:right w:val="none" w:sz="0" w:space="0" w:color="auto"/>
      </w:divBdr>
    </w:div>
    <w:div w:id="461928141">
      <w:bodyDiv w:val="1"/>
      <w:marLeft w:val="0"/>
      <w:marRight w:val="0"/>
      <w:marTop w:val="0"/>
      <w:marBottom w:val="0"/>
      <w:divBdr>
        <w:top w:val="none" w:sz="0" w:space="0" w:color="auto"/>
        <w:left w:val="none" w:sz="0" w:space="0" w:color="auto"/>
        <w:bottom w:val="none" w:sz="0" w:space="0" w:color="auto"/>
        <w:right w:val="none" w:sz="0" w:space="0" w:color="auto"/>
      </w:divBdr>
    </w:div>
    <w:div w:id="469593083">
      <w:bodyDiv w:val="1"/>
      <w:marLeft w:val="0"/>
      <w:marRight w:val="0"/>
      <w:marTop w:val="0"/>
      <w:marBottom w:val="0"/>
      <w:divBdr>
        <w:top w:val="none" w:sz="0" w:space="0" w:color="auto"/>
        <w:left w:val="none" w:sz="0" w:space="0" w:color="auto"/>
        <w:bottom w:val="none" w:sz="0" w:space="0" w:color="auto"/>
        <w:right w:val="none" w:sz="0" w:space="0" w:color="auto"/>
      </w:divBdr>
    </w:div>
    <w:div w:id="487282825">
      <w:bodyDiv w:val="1"/>
      <w:marLeft w:val="0"/>
      <w:marRight w:val="0"/>
      <w:marTop w:val="0"/>
      <w:marBottom w:val="0"/>
      <w:divBdr>
        <w:top w:val="none" w:sz="0" w:space="0" w:color="auto"/>
        <w:left w:val="none" w:sz="0" w:space="0" w:color="auto"/>
        <w:bottom w:val="none" w:sz="0" w:space="0" w:color="auto"/>
        <w:right w:val="none" w:sz="0" w:space="0" w:color="auto"/>
      </w:divBdr>
    </w:div>
    <w:div w:id="498929083">
      <w:bodyDiv w:val="1"/>
      <w:marLeft w:val="0"/>
      <w:marRight w:val="0"/>
      <w:marTop w:val="0"/>
      <w:marBottom w:val="0"/>
      <w:divBdr>
        <w:top w:val="none" w:sz="0" w:space="0" w:color="auto"/>
        <w:left w:val="none" w:sz="0" w:space="0" w:color="auto"/>
        <w:bottom w:val="none" w:sz="0" w:space="0" w:color="auto"/>
        <w:right w:val="none" w:sz="0" w:space="0" w:color="auto"/>
      </w:divBdr>
    </w:div>
    <w:div w:id="506142276">
      <w:bodyDiv w:val="1"/>
      <w:marLeft w:val="0"/>
      <w:marRight w:val="0"/>
      <w:marTop w:val="0"/>
      <w:marBottom w:val="0"/>
      <w:divBdr>
        <w:top w:val="none" w:sz="0" w:space="0" w:color="auto"/>
        <w:left w:val="none" w:sz="0" w:space="0" w:color="auto"/>
        <w:bottom w:val="none" w:sz="0" w:space="0" w:color="auto"/>
        <w:right w:val="none" w:sz="0" w:space="0" w:color="auto"/>
      </w:divBdr>
    </w:div>
    <w:div w:id="506790159">
      <w:bodyDiv w:val="1"/>
      <w:marLeft w:val="0"/>
      <w:marRight w:val="0"/>
      <w:marTop w:val="0"/>
      <w:marBottom w:val="0"/>
      <w:divBdr>
        <w:top w:val="none" w:sz="0" w:space="0" w:color="auto"/>
        <w:left w:val="none" w:sz="0" w:space="0" w:color="auto"/>
        <w:bottom w:val="none" w:sz="0" w:space="0" w:color="auto"/>
        <w:right w:val="none" w:sz="0" w:space="0" w:color="auto"/>
      </w:divBdr>
    </w:div>
    <w:div w:id="514461970">
      <w:bodyDiv w:val="1"/>
      <w:marLeft w:val="0"/>
      <w:marRight w:val="0"/>
      <w:marTop w:val="0"/>
      <w:marBottom w:val="0"/>
      <w:divBdr>
        <w:top w:val="none" w:sz="0" w:space="0" w:color="auto"/>
        <w:left w:val="none" w:sz="0" w:space="0" w:color="auto"/>
        <w:bottom w:val="none" w:sz="0" w:space="0" w:color="auto"/>
        <w:right w:val="none" w:sz="0" w:space="0" w:color="auto"/>
      </w:divBdr>
    </w:div>
    <w:div w:id="525172010">
      <w:bodyDiv w:val="1"/>
      <w:marLeft w:val="0"/>
      <w:marRight w:val="0"/>
      <w:marTop w:val="0"/>
      <w:marBottom w:val="0"/>
      <w:divBdr>
        <w:top w:val="none" w:sz="0" w:space="0" w:color="auto"/>
        <w:left w:val="none" w:sz="0" w:space="0" w:color="auto"/>
        <w:bottom w:val="none" w:sz="0" w:space="0" w:color="auto"/>
        <w:right w:val="none" w:sz="0" w:space="0" w:color="auto"/>
      </w:divBdr>
    </w:div>
    <w:div w:id="532810142">
      <w:bodyDiv w:val="1"/>
      <w:marLeft w:val="0"/>
      <w:marRight w:val="0"/>
      <w:marTop w:val="0"/>
      <w:marBottom w:val="0"/>
      <w:divBdr>
        <w:top w:val="none" w:sz="0" w:space="0" w:color="auto"/>
        <w:left w:val="none" w:sz="0" w:space="0" w:color="auto"/>
        <w:bottom w:val="none" w:sz="0" w:space="0" w:color="auto"/>
        <w:right w:val="none" w:sz="0" w:space="0" w:color="auto"/>
      </w:divBdr>
    </w:div>
    <w:div w:id="542523785">
      <w:bodyDiv w:val="1"/>
      <w:marLeft w:val="0"/>
      <w:marRight w:val="0"/>
      <w:marTop w:val="0"/>
      <w:marBottom w:val="0"/>
      <w:divBdr>
        <w:top w:val="none" w:sz="0" w:space="0" w:color="auto"/>
        <w:left w:val="none" w:sz="0" w:space="0" w:color="auto"/>
        <w:bottom w:val="none" w:sz="0" w:space="0" w:color="auto"/>
        <w:right w:val="none" w:sz="0" w:space="0" w:color="auto"/>
      </w:divBdr>
    </w:div>
    <w:div w:id="542906154">
      <w:bodyDiv w:val="1"/>
      <w:marLeft w:val="0"/>
      <w:marRight w:val="0"/>
      <w:marTop w:val="0"/>
      <w:marBottom w:val="0"/>
      <w:divBdr>
        <w:top w:val="none" w:sz="0" w:space="0" w:color="auto"/>
        <w:left w:val="none" w:sz="0" w:space="0" w:color="auto"/>
        <w:bottom w:val="none" w:sz="0" w:space="0" w:color="auto"/>
        <w:right w:val="none" w:sz="0" w:space="0" w:color="auto"/>
      </w:divBdr>
    </w:div>
    <w:div w:id="563298223">
      <w:bodyDiv w:val="1"/>
      <w:marLeft w:val="0"/>
      <w:marRight w:val="0"/>
      <w:marTop w:val="0"/>
      <w:marBottom w:val="0"/>
      <w:divBdr>
        <w:top w:val="none" w:sz="0" w:space="0" w:color="auto"/>
        <w:left w:val="none" w:sz="0" w:space="0" w:color="auto"/>
        <w:bottom w:val="none" w:sz="0" w:space="0" w:color="auto"/>
        <w:right w:val="none" w:sz="0" w:space="0" w:color="auto"/>
      </w:divBdr>
    </w:div>
    <w:div w:id="574510794">
      <w:bodyDiv w:val="1"/>
      <w:marLeft w:val="0"/>
      <w:marRight w:val="0"/>
      <w:marTop w:val="0"/>
      <w:marBottom w:val="0"/>
      <w:divBdr>
        <w:top w:val="none" w:sz="0" w:space="0" w:color="auto"/>
        <w:left w:val="none" w:sz="0" w:space="0" w:color="auto"/>
        <w:bottom w:val="none" w:sz="0" w:space="0" w:color="auto"/>
        <w:right w:val="none" w:sz="0" w:space="0" w:color="auto"/>
      </w:divBdr>
    </w:div>
    <w:div w:id="579411756">
      <w:bodyDiv w:val="1"/>
      <w:marLeft w:val="0"/>
      <w:marRight w:val="0"/>
      <w:marTop w:val="0"/>
      <w:marBottom w:val="0"/>
      <w:divBdr>
        <w:top w:val="none" w:sz="0" w:space="0" w:color="auto"/>
        <w:left w:val="none" w:sz="0" w:space="0" w:color="auto"/>
        <w:bottom w:val="none" w:sz="0" w:space="0" w:color="auto"/>
        <w:right w:val="none" w:sz="0" w:space="0" w:color="auto"/>
      </w:divBdr>
    </w:div>
    <w:div w:id="609707433">
      <w:bodyDiv w:val="1"/>
      <w:marLeft w:val="0"/>
      <w:marRight w:val="0"/>
      <w:marTop w:val="0"/>
      <w:marBottom w:val="0"/>
      <w:divBdr>
        <w:top w:val="none" w:sz="0" w:space="0" w:color="auto"/>
        <w:left w:val="none" w:sz="0" w:space="0" w:color="auto"/>
        <w:bottom w:val="none" w:sz="0" w:space="0" w:color="auto"/>
        <w:right w:val="none" w:sz="0" w:space="0" w:color="auto"/>
      </w:divBdr>
    </w:div>
    <w:div w:id="611670114">
      <w:bodyDiv w:val="1"/>
      <w:marLeft w:val="0"/>
      <w:marRight w:val="0"/>
      <w:marTop w:val="0"/>
      <w:marBottom w:val="0"/>
      <w:divBdr>
        <w:top w:val="none" w:sz="0" w:space="0" w:color="auto"/>
        <w:left w:val="none" w:sz="0" w:space="0" w:color="auto"/>
        <w:bottom w:val="none" w:sz="0" w:space="0" w:color="auto"/>
        <w:right w:val="none" w:sz="0" w:space="0" w:color="auto"/>
      </w:divBdr>
    </w:div>
    <w:div w:id="635841552">
      <w:bodyDiv w:val="1"/>
      <w:marLeft w:val="0"/>
      <w:marRight w:val="0"/>
      <w:marTop w:val="0"/>
      <w:marBottom w:val="0"/>
      <w:divBdr>
        <w:top w:val="none" w:sz="0" w:space="0" w:color="auto"/>
        <w:left w:val="none" w:sz="0" w:space="0" w:color="auto"/>
        <w:bottom w:val="none" w:sz="0" w:space="0" w:color="auto"/>
        <w:right w:val="none" w:sz="0" w:space="0" w:color="auto"/>
      </w:divBdr>
    </w:div>
    <w:div w:id="637102322">
      <w:bodyDiv w:val="1"/>
      <w:marLeft w:val="0"/>
      <w:marRight w:val="0"/>
      <w:marTop w:val="0"/>
      <w:marBottom w:val="0"/>
      <w:divBdr>
        <w:top w:val="none" w:sz="0" w:space="0" w:color="auto"/>
        <w:left w:val="none" w:sz="0" w:space="0" w:color="auto"/>
        <w:bottom w:val="none" w:sz="0" w:space="0" w:color="auto"/>
        <w:right w:val="none" w:sz="0" w:space="0" w:color="auto"/>
      </w:divBdr>
    </w:div>
    <w:div w:id="650255935">
      <w:bodyDiv w:val="1"/>
      <w:marLeft w:val="0"/>
      <w:marRight w:val="0"/>
      <w:marTop w:val="0"/>
      <w:marBottom w:val="0"/>
      <w:divBdr>
        <w:top w:val="none" w:sz="0" w:space="0" w:color="auto"/>
        <w:left w:val="none" w:sz="0" w:space="0" w:color="auto"/>
        <w:bottom w:val="none" w:sz="0" w:space="0" w:color="auto"/>
        <w:right w:val="none" w:sz="0" w:space="0" w:color="auto"/>
      </w:divBdr>
    </w:div>
    <w:div w:id="650523580">
      <w:bodyDiv w:val="1"/>
      <w:marLeft w:val="0"/>
      <w:marRight w:val="0"/>
      <w:marTop w:val="0"/>
      <w:marBottom w:val="0"/>
      <w:divBdr>
        <w:top w:val="none" w:sz="0" w:space="0" w:color="auto"/>
        <w:left w:val="none" w:sz="0" w:space="0" w:color="auto"/>
        <w:bottom w:val="none" w:sz="0" w:space="0" w:color="auto"/>
        <w:right w:val="none" w:sz="0" w:space="0" w:color="auto"/>
      </w:divBdr>
    </w:div>
    <w:div w:id="669337834">
      <w:bodyDiv w:val="1"/>
      <w:marLeft w:val="0"/>
      <w:marRight w:val="0"/>
      <w:marTop w:val="0"/>
      <w:marBottom w:val="0"/>
      <w:divBdr>
        <w:top w:val="none" w:sz="0" w:space="0" w:color="auto"/>
        <w:left w:val="none" w:sz="0" w:space="0" w:color="auto"/>
        <w:bottom w:val="none" w:sz="0" w:space="0" w:color="auto"/>
        <w:right w:val="none" w:sz="0" w:space="0" w:color="auto"/>
      </w:divBdr>
    </w:div>
    <w:div w:id="672607123">
      <w:bodyDiv w:val="1"/>
      <w:marLeft w:val="0"/>
      <w:marRight w:val="0"/>
      <w:marTop w:val="0"/>
      <w:marBottom w:val="0"/>
      <w:divBdr>
        <w:top w:val="none" w:sz="0" w:space="0" w:color="auto"/>
        <w:left w:val="none" w:sz="0" w:space="0" w:color="auto"/>
        <w:bottom w:val="none" w:sz="0" w:space="0" w:color="auto"/>
        <w:right w:val="none" w:sz="0" w:space="0" w:color="auto"/>
      </w:divBdr>
    </w:div>
    <w:div w:id="674504352">
      <w:bodyDiv w:val="1"/>
      <w:marLeft w:val="0"/>
      <w:marRight w:val="0"/>
      <w:marTop w:val="0"/>
      <w:marBottom w:val="0"/>
      <w:divBdr>
        <w:top w:val="none" w:sz="0" w:space="0" w:color="auto"/>
        <w:left w:val="none" w:sz="0" w:space="0" w:color="auto"/>
        <w:bottom w:val="none" w:sz="0" w:space="0" w:color="auto"/>
        <w:right w:val="none" w:sz="0" w:space="0" w:color="auto"/>
      </w:divBdr>
    </w:div>
    <w:div w:id="685517283">
      <w:bodyDiv w:val="1"/>
      <w:marLeft w:val="0"/>
      <w:marRight w:val="0"/>
      <w:marTop w:val="0"/>
      <w:marBottom w:val="0"/>
      <w:divBdr>
        <w:top w:val="none" w:sz="0" w:space="0" w:color="auto"/>
        <w:left w:val="none" w:sz="0" w:space="0" w:color="auto"/>
        <w:bottom w:val="none" w:sz="0" w:space="0" w:color="auto"/>
        <w:right w:val="none" w:sz="0" w:space="0" w:color="auto"/>
      </w:divBdr>
    </w:div>
    <w:div w:id="688485076">
      <w:bodyDiv w:val="1"/>
      <w:marLeft w:val="0"/>
      <w:marRight w:val="0"/>
      <w:marTop w:val="0"/>
      <w:marBottom w:val="0"/>
      <w:divBdr>
        <w:top w:val="none" w:sz="0" w:space="0" w:color="auto"/>
        <w:left w:val="none" w:sz="0" w:space="0" w:color="auto"/>
        <w:bottom w:val="none" w:sz="0" w:space="0" w:color="auto"/>
        <w:right w:val="none" w:sz="0" w:space="0" w:color="auto"/>
      </w:divBdr>
    </w:div>
    <w:div w:id="690768005">
      <w:bodyDiv w:val="1"/>
      <w:marLeft w:val="0"/>
      <w:marRight w:val="0"/>
      <w:marTop w:val="0"/>
      <w:marBottom w:val="0"/>
      <w:divBdr>
        <w:top w:val="none" w:sz="0" w:space="0" w:color="auto"/>
        <w:left w:val="none" w:sz="0" w:space="0" w:color="auto"/>
        <w:bottom w:val="none" w:sz="0" w:space="0" w:color="auto"/>
        <w:right w:val="none" w:sz="0" w:space="0" w:color="auto"/>
      </w:divBdr>
    </w:div>
    <w:div w:id="700204050">
      <w:bodyDiv w:val="1"/>
      <w:marLeft w:val="0"/>
      <w:marRight w:val="0"/>
      <w:marTop w:val="0"/>
      <w:marBottom w:val="0"/>
      <w:divBdr>
        <w:top w:val="none" w:sz="0" w:space="0" w:color="auto"/>
        <w:left w:val="none" w:sz="0" w:space="0" w:color="auto"/>
        <w:bottom w:val="none" w:sz="0" w:space="0" w:color="auto"/>
        <w:right w:val="none" w:sz="0" w:space="0" w:color="auto"/>
      </w:divBdr>
    </w:div>
    <w:div w:id="702244728">
      <w:bodyDiv w:val="1"/>
      <w:marLeft w:val="0"/>
      <w:marRight w:val="0"/>
      <w:marTop w:val="0"/>
      <w:marBottom w:val="0"/>
      <w:divBdr>
        <w:top w:val="none" w:sz="0" w:space="0" w:color="auto"/>
        <w:left w:val="none" w:sz="0" w:space="0" w:color="auto"/>
        <w:bottom w:val="none" w:sz="0" w:space="0" w:color="auto"/>
        <w:right w:val="none" w:sz="0" w:space="0" w:color="auto"/>
      </w:divBdr>
    </w:div>
    <w:div w:id="717897528">
      <w:bodyDiv w:val="1"/>
      <w:marLeft w:val="0"/>
      <w:marRight w:val="0"/>
      <w:marTop w:val="0"/>
      <w:marBottom w:val="0"/>
      <w:divBdr>
        <w:top w:val="none" w:sz="0" w:space="0" w:color="auto"/>
        <w:left w:val="none" w:sz="0" w:space="0" w:color="auto"/>
        <w:bottom w:val="none" w:sz="0" w:space="0" w:color="auto"/>
        <w:right w:val="none" w:sz="0" w:space="0" w:color="auto"/>
      </w:divBdr>
    </w:div>
    <w:div w:id="721712161">
      <w:bodyDiv w:val="1"/>
      <w:marLeft w:val="0"/>
      <w:marRight w:val="0"/>
      <w:marTop w:val="0"/>
      <w:marBottom w:val="0"/>
      <w:divBdr>
        <w:top w:val="none" w:sz="0" w:space="0" w:color="auto"/>
        <w:left w:val="none" w:sz="0" w:space="0" w:color="auto"/>
        <w:bottom w:val="none" w:sz="0" w:space="0" w:color="auto"/>
        <w:right w:val="none" w:sz="0" w:space="0" w:color="auto"/>
      </w:divBdr>
    </w:div>
    <w:div w:id="721944870">
      <w:bodyDiv w:val="1"/>
      <w:marLeft w:val="0"/>
      <w:marRight w:val="0"/>
      <w:marTop w:val="0"/>
      <w:marBottom w:val="0"/>
      <w:divBdr>
        <w:top w:val="none" w:sz="0" w:space="0" w:color="auto"/>
        <w:left w:val="none" w:sz="0" w:space="0" w:color="auto"/>
        <w:bottom w:val="none" w:sz="0" w:space="0" w:color="auto"/>
        <w:right w:val="none" w:sz="0" w:space="0" w:color="auto"/>
      </w:divBdr>
    </w:div>
    <w:div w:id="736515006">
      <w:bodyDiv w:val="1"/>
      <w:marLeft w:val="0"/>
      <w:marRight w:val="0"/>
      <w:marTop w:val="0"/>
      <w:marBottom w:val="0"/>
      <w:divBdr>
        <w:top w:val="none" w:sz="0" w:space="0" w:color="auto"/>
        <w:left w:val="none" w:sz="0" w:space="0" w:color="auto"/>
        <w:bottom w:val="none" w:sz="0" w:space="0" w:color="auto"/>
        <w:right w:val="none" w:sz="0" w:space="0" w:color="auto"/>
      </w:divBdr>
    </w:div>
    <w:div w:id="740177314">
      <w:bodyDiv w:val="1"/>
      <w:marLeft w:val="0"/>
      <w:marRight w:val="0"/>
      <w:marTop w:val="0"/>
      <w:marBottom w:val="0"/>
      <w:divBdr>
        <w:top w:val="none" w:sz="0" w:space="0" w:color="auto"/>
        <w:left w:val="none" w:sz="0" w:space="0" w:color="auto"/>
        <w:bottom w:val="none" w:sz="0" w:space="0" w:color="auto"/>
        <w:right w:val="none" w:sz="0" w:space="0" w:color="auto"/>
      </w:divBdr>
    </w:div>
    <w:div w:id="740762041">
      <w:bodyDiv w:val="1"/>
      <w:marLeft w:val="0"/>
      <w:marRight w:val="0"/>
      <w:marTop w:val="0"/>
      <w:marBottom w:val="0"/>
      <w:divBdr>
        <w:top w:val="none" w:sz="0" w:space="0" w:color="auto"/>
        <w:left w:val="none" w:sz="0" w:space="0" w:color="auto"/>
        <w:bottom w:val="none" w:sz="0" w:space="0" w:color="auto"/>
        <w:right w:val="none" w:sz="0" w:space="0" w:color="auto"/>
      </w:divBdr>
    </w:div>
    <w:div w:id="748845065">
      <w:bodyDiv w:val="1"/>
      <w:marLeft w:val="0"/>
      <w:marRight w:val="0"/>
      <w:marTop w:val="0"/>
      <w:marBottom w:val="0"/>
      <w:divBdr>
        <w:top w:val="none" w:sz="0" w:space="0" w:color="auto"/>
        <w:left w:val="none" w:sz="0" w:space="0" w:color="auto"/>
        <w:bottom w:val="none" w:sz="0" w:space="0" w:color="auto"/>
        <w:right w:val="none" w:sz="0" w:space="0" w:color="auto"/>
      </w:divBdr>
    </w:div>
    <w:div w:id="757554164">
      <w:bodyDiv w:val="1"/>
      <w:marLeft w:val="0"/>
      <w:marRight w:val="0"/>
      <w:marTop w:val="0"/>
      <w:marBottom w:val="0"/>
      <w:divBdr>
        <w:top w:val="none" w:sz="0" w:space="0" w:color="auto"/>
        <w:left w:val="none" w:sz="0" w:space="0" w:color="auto"/>
        <w:bottom w:val="none" w:sz="0" w:space="0" w:color="auto"/>
        <w:right w:val="none" w:sz="0" w:space="0" w:color="auto"/>
      </w:divBdr>
    </w:div>
    <w:div w:id="757554502">
      <w:bodyDiv w:val="1"/>
      <w:marLeft w:val="0"/>
      <w:marRight w:val="0"/>
      <w:marTop w:val="0"/>
      <w:marBottom w:val="0"/>
      <w:divBdr>
        <w:top w:val="none" w:sz="0" w:space="0" w:color="auto"/>
        <w:left w:val="none" w:sz="0" w:space="0" w:color="auto"/>
        <w:bottom w:val="none" w:sz="0" w:space="0" w:color="auto"/>
        <w:right w:val="none" w:sz="0" w:space="0" w:color="auto"/>
      </w:divBdr>
    </w:div>
    <w:div w:id="758331361">
      <w:bodyDiv w:val="1"/>
      <w:marLeft w:val="0"/>
      <w:marRight w:val="0"/>
      <w:marTop w:val="0"/>
      <w:marBottom w:val="0"/>
      <w:divBdr>
        <w:top w:val="none" w:sz="0" w:space="0" w:color="auto"/>
        <w:left w:val="none" w:sz="0" w:space="0" w:color="auto"/>
        <w:bottom w:val="none" w:sz="0" w:space="0" w:color="auto"/>
        <w:right w:val="none" w:sz="0" w:space="0" w:color="auto"/>
      </w:divBdr>
    </w:div>
    <w:div w:id="761340151">
      <w:bodyDiv w:val="1"/>
      <w:marLeft w:val="0"/>
      <w:marRight w:val="0"/>
      <w:marTop w:val="0"/>
      <w:marBottom w:val="0"/>
      <w:divBdr>
        <w:top w:val="none" w:sz="0" w:space="0" w:color="auto"/>
        <w:left w:val="none" w:sz="0" w:space="0" w:color="auto"/>
        <w:bottom w:val="none" w:sz="0" w:space="0" w:color="auto"/>
        <w:right w:val="none" w:sz="0" w:space="0" w:color="auto"/>
      </w:divBdr>
      <w:divsChild>
        <w:div w:id="480198954">
          <w:marLeft w:val="0"/>
          <w:marRight w:val="0"/>
          <w:marTop w:val="0"/>
          <w:marBottom w:val="0"/>
          <w:divBdr>
            <w:top w:val="none" w:sz="0" w:space="0" w:color="auto"/>
            <w:left w:val="none" w:sz="0" w:space="0" w:color="auto"/>
            <w:bottom w:val="none" w:sz="0" w:space="0" w:color="auto"/>
            <w:right w:val="none" w:sz="0" w:space="0" w:color="auto"/>
          </w:divBdr>
        </w:div>
        <w:div w:id="1906144102">
          <w:marLeft w:val="0"/>
          <w:marRight w:val="0"/>
          <w:marTop w:val="0"/>
          <w:marBottom w:val="0"/>
          <w:divBdr>
            <w:top w:val="none" w:sz="0" w:space="0" w:color="auto"/>
            <w:left w:val="none" w:sz="0" w:space="0" w:color="auto"/>
            <w:bottom w:val="none" w:sz="0" w:space="0" w:color="auto"/>
            <w:right w:val="none" w:sz="0" w:space="0" w:color="auto"/>
          </w:divBdr>
        </w:div>
        <w:div w:id="2020622780">
          <w:marLeft w:val="0"/>
          <w:marRight w:val="0"/>
          <w:marTop w:val="0"/>
          <w:marBottom w:val="0"/>
          <w:divBdr>
            <w:top w:val="none" w:sz="0" w:space="0" w:color="auto"/>
            <w:left w:val="none" w:sz="0" w:space="0" w:color="auto"/>
            <w:bottom w:val="none" w:sz="0" w:space="0" w:color="auto"/>
            <w:right w:val="none" w:sz="0" w:space="0" w:color="auto"/>
          </w:divBdr>
        </w:div>
      </w:divsChild>
    </w:div>
    <w:div w:id="771172998">
      <w:bodyDiv w:val="1"/>
      <w:marLeft w:val="0"/>
      <w:marRight w:val="0"/>
      <w:marTop w:val="0"/>
      <w:marBottom w:val="0"/>
      <w:divBdr>
        <w:top w:val="none" w:sz="0" w:space="0" w:color="auto"/>
        <w:left w:val="none" w:sz="0" w:space="0" w:color="auto"/>
        <w:bottom w:val="none" w:sz="0" w:space="0" w:color="auto"/>
        <w:right w:val="none" w:sz="0" w:space="0" w:color="auto"/>
      </w:divBdr>
    </w:div>
    <w:div w:id="773594747">
      <w:bodyDiv w:val="1"/>
      <w:marLeft w:val="0"/>
      <w:marRight w:val="0"/>
      <w:marTop w:val="0"/>
      <w:marBottom w:val="0"/>
      <w:divBdr>
        <w:top w:val="none" w:sz="0" w:space="0" w:color="auto"/>
        <w:left w:val="none" w:sz="0" w:space="0" w:color="auto"/>
        <w:bottom w:val="none" w:sz="0" w:space="0" w:color="auto"/>
        <w:right w:val="none" w:sz="0" w:space="0" w:color="auto"/>
      </w:divBdr>
    </w:div>
    <w:div w:id="782000357">
      <w:bodyDiv w:val="1"/>
      <w:marLeft w:val="0"/>
      <w:marRight w:val="0"/>
      <w:marTop w:val="0"/>
      <w:marBottom w:val="0"/>
      <w:divBdr>
        <w:top w:val="none" w:sz="0" w:space="0" w:color="auto"/>
        <w:left w:val="none" w:sz="0" w:space="0" w:color="auto"/>
        <w:bottom w:val="none" w:sz="0" w:space="0" w:color="auto"/>
        <w:right w:val="none" w:sz="0" w:space="0" w:color="auto"/>
      </w:divBdr>
    </w:div>
    <w:div w:id="790781954">
      <w:bodyDiv w:val="1"/>
      <w:marLeft w:val="0"/>
      <w:marRight w:val="0"/>
      <w:marTop w:val="0"/>
      <w:marBottom w:val="0"/>
      <w:divBdr>
        <w:top w:val="none" w:sz="0" w:space="0" w:color="auto"/>
        <w:left w:val="none" w:sz="0" w:space="0" w:color="auto"/>
        <w:bottom w:val="none" w:sz="0" w:space="0" w:color="auto"/>
        <w:right w:val="none" w:sz="0" w:space="0" w:color="auto"/>
      </w:divBdr>
    </w:div>
    <w:div w:id="808522908">
      <w:bodyDiv w:val="1"/>
      <w:marLeft w:val="0"/>
      <w:marRight w:val="0"/>
      <w:marTop w:val="0"/>
      <w:marBottom w:val="0"/>
      <w:divBdr>
        <w:top w:val="none" w:sz="0" w:space="0" w:color="auto"/>
        <w:left w:val="none" w:sz="0" w:space="0" w:color="auto"/>
        <w:bottom w:val="none" w:sz="0" w:space="0" w:color="auto"/>
        <w:right w:val="none" w:sz="0" w:space="0" w:color="auto"/>
      </w:divBdr>
    </w:div>
    <w:div w:id="820149692">
      <w:bodyDiv w:val="1"/>
      <w:marLeft w:val="0"/>
      <w:marRight w:val="0"/>
      <w:marTop w:val="0"/>
      <w:marBottom w:val="0"/>
      <w:divBdr>
        <w:top w:val="none" w:sz="0" w:space="0" w:color="auto"/>
        <w:left w:val="none" w:sz="0" w:space="0" w:color="auto"/>
        <w:bottom w:val="none" w:sz="0" w:space="0" w:color="auto"/>
        <w:right w:val="none" w:sz="0" w:space="0" w:color="auto"/>
      </w:divBdr>
    </w:div>
    <w:div w:id="822085291">
      <w:bodyDiv w:val="1"/>
      <w:marLeft w:val="0"/>
      <w:marRight w:val="0"/>
      <w:marTop w:val="0"/>
      <w:marBottom w:val="0"/>
      <w:divBdr>
        <w:top w:val="none" w:sz="0" w:space="0" w:color="auto"/>
        <w:left w:val="none" w:sz="0" w:space="0" w:color="auto"/>
        <w:bottom w:val="none" w:sz="0" w:space="0" w:color="auto"/>
        <w:right w:val="none" w:sz="0" w:space="0" w:color="auto"/>
      </w:divBdr>
    </w:div>
    <w:div w:id="824392268">
      <w:bodyDiv w:val="1"/>
      <w:marLeft w:val="0"/>
      <w:marRight w:val="0"/>
      <w:marTop w:val="0"/>
      <w:marBottom w:val="0"/>
      <w:divBdr>
        <w:top w:val="none" w:sz="0" w:space="0" w:color="auto"/>
        <w:left w:val="none" w:sz="0" w:space="0" w:color="auto"/>
        <w:bottom w:val="none" w:sz="0" w:space="0" w:color="auto"/>
        <w:right w:val="none" w:sz="0" w:space="0" w:color="auto"/>
      </w:divBdr>
    </w:div>
    <w:div w:id="824466482">
      <w:bodyDiv w:val="1"/>
      <w:marLeft w:val="0"/>
      <w:marRight w:val="0"/>
      <w:marTop w:val="0"/>
      <w:marBottom w:val="0"/>
      <w:divBdr>
        <w:top w:val="none" w:sz="0" w:space="0" w:color="auto"/>
        <w:left w:val="none" w:sz="0" w:space="0" w:color="auto"/>
        <w:bottom w:val="none" w:sz="0" w:space="0" w:color="auto"/>
        <w:right w:val="none" w:sz="0" w:space="0" w:color="auto"/>
      </w:divBdr>
    </w:div>
    <w:div w:id="831067881">
      <w:bodyDiv w:val="1"/>
      <w:marLeft w:val="0"/>
      <w:marRight w:val="0"/>
      <w:marTop w:val="0"/>
      <w:marBottom w:val="0"/>
      <w:divBdr>
        <w:top w:val="none" w:sz="0" w:space="0" w:color="auto"/>
        <w:left w:val="none" w:sz="0" w:space="0" w:color="auto"/>
        <w:bottom w:val="none" w:sz="0" w:space="0" w:color="auto"/>
        <w:right w:val="none" w:sz="0" w:space="0" w:color="auto"/>
      </w:divBdr>
    </w:div>
    <w:div w:id="832063801">
      <w:bodyDiv w:val="1"/>
      <w:marLeft w:val="0"/>
      <w:marRight w:val="0"/>
      <w:marTop w:val="0"/>
      <w:marBottom w:val="0"/>
      <w:divBdr>
        <w:top w:val="none" w:sz="0" w:space="0" w:color="auto"/>
        <w:left w:val="none" w:sz="0" w:space="0" w:color="auto"/>
        <w:bottom w:val="none" w:sz="0" w:space="0" w:color="auto"/>
        <w:right w:val="none" w:sz="0" w:space="0" w:color="auto"/>
      </w:divBdr>
    </w:div>
    <w:div w:id="833958313">
      <w:bodyDiv w:val="1"/>
      <w:marLeft w:val="0"/>
      <w:marRight w:val="0"/>
      <w:marTop w:val="0"/>
      <w:marBottom w:val="0"/>
      <w:divBdr>
        <w:top w:val="none" w:sz="0" w:space="0" w:color="auto"/>
        <w:left w:val="none" w:sz="0" w:space="0" w:color="auto"/>
        <w:bottom w:val="none" w:sz="0" w:space="0" w:color="auto"/>
        <w:right w:val="none" w:sz="0" w:space="0" w:color="auto"/>
      </w:divBdr>
    </w:div>
    <w:div w:id="844437794">
      <w:bodyDiv w:val="1"/>
      <w:marLeft w:val="0"/>
      <w:marRight w:val="0"/>
      <w:marTop w:val="0"/>
      <w:marBottom w:val="0"/>
      <w:divBdr>
        <w:top w:val="none" w:sz="0" w:space="0" w:color="auto"/>
        <w:left w:val="none" w:sz="0" w:space="0" w:color="auto"/>
        <w:bottom w:val="none" w:sz="0" w:space="0" w:color="auto"/>
        <w:right w:val="none" w:sz="0" w:space="0" w:color="auto"/>
      </w:divBdr>
    </w:div>
    <w:div w:id="853114451">
      <w:bodyDiv w:val="1"/>
      <w:marLeft w:val="0"/>
      <w:marRight w:val="0"/>
      <w:marTop w:val="0"/>
      <w:marBottom w:val="0"/>
      <w:divBdr>
        <w:top w:val="none" w:sz="0" w:space="0" w:color="auto"/>
        <w:left w:val="none" w:sz="0" w:space="0" w:color="auto"/>
        <w:bottom w:val="none" w:sz="0" w:space="0" w:color="auto"/>
        <w:right w:val="none" w:sz="0" w:space="0" w:color="auto"/>
      </w:divBdr>
    </w:div>
    <w:div w:id="859927482">
      <w:bodyDiv w:val="1"/>
      <w:marLeft w:val="0"/>
      <w:marRight w:val="0"/>
      <w:marTop w:val="0"/>
      <w:marBottom w:val="0"/>
      <w:divBdr>
        <w:top w:val="none" w:sz="0" w:space="0" w:color="auto"/>
        <w:left w:val="none" w:sz="0" w:space="0" w:color="auto"/>
        <w:bottom w:val="none" w:sz="0" w:space="0" w:color="auto"/>
        <w:right w:val="none" w:sz="0" w:space="0" w:color="auto"/>
      </w:divBdr>
    </w:div>
    <w:div w:id="862983733">
      <w:bodyDiv w:val="1"/>
      <w:marLeft w:val="0"/>
      <w:marRight w:val="0"/>
      <w:marTop w:val="0"/>
      <w:marBottom w:val="0"/>
      <w:divBdr>
        <w:top w:val="none" w:sz="0" w:space="0" w:color="auto"/>
        <w:left w:val="none" w:sz="0" w:space="0" w:color="auto"/>
        <w:bottom w:val="none" w:sz="0" w:space="0" w:color="auto"/>
        <w:right w:val="none" w:sz="0" w:space="0" w:color="auto"/>
      </w:divBdr>
    </w:div>
    <w:div w:id="869881888">
      <w:bodyDiv w:val="1"/>
      <w:marLeft w:val="0"/>
      <w:marRight w:val="0"/>
      <w:marTop w:val="0"/>
      <w:marBottom w:val="0"/>
      <w:divBdr>
        <w:top w:val="none" w:sz="0" w:space="0" w:color="auto"/>
        <w:left w:val="none" w:sz="0" w:space="0" w:color="auto"/>
        <w:bottom w:val="none" w:sz="0" w:space="0" w:color="auto"/>
        <w:right w:val="none" w:sz="0" w:space="0" w:color="auto"/>
      </w:divBdr>
    </w:div>
    <w:div w:id="875121464">
      <w:bodyDiv w:val="1"/>
      <w:marLeft w:val="0"/>
      <w:marRight w:val="0"/>
      <w:marTop w:val="0"/>
      <w:marBottom w:val="0"/>
      <w:divBdr>
        <w:top w:val="none" w:sz="0" w:space="0" w:color="auto"/>
        <w:left w:val="none" w:sz="0" w:space="0" w:color="auto"/>
        <w:bottom w:val="none" w:sz="0" w:space="0" w:color="auto"/>
        <w:right w:val="none" w:sz="0" w:space="0" w:color="auto"/>
      </w:divBdr>
    </w:div>
    <w:div w:id="890533321">
      <w:bodyDiv w:val="1"/>
      <w:marLeft w:val="0"/>
      <w:marRight w:val="0"/>
      <w:marTop w:val="0"/>
      <w:marBottom w:val="0"/>
      <w:divBdr>
        <w:top w:val="none" w:sz="0" w:space="0" w:color="auto"/>
        <w:left w:val="none" w:sz="0" w:space="0" w:color="auto"/>
        <w:bottom w:val="none" w:sz="0" w:space="0" w:color="auto"/>
        <w:right w:val="none" w:sz="0" w:space="0" w:color="auto"/>
      </w:divBdr>
    </w:div>
    <w:div w:id="892734143">
      <w:bodyDiv w:val="1"/>
      <w:marLeft w:val="0"/>
      <w:marRight w:val="0"/>
      <w:marTop w:val="0"/>
      <w:marBottom w:val="0"/>
      <w:divBdr>
        <w:top w:val="none" w:sz="0" w:space="0" w:color="auto"/>
        <w:left w:val="none" w:sz="0" w:space="0" w:color="auto"/>
        <w:bottom w:val="none" w:sz="0" w:space="0" w:color="auto"/>
        <w:right w:val="none" w:sz="0" w:space="0" w:color="auto"/>
      </w:divBdr>
    </w:div>
    <w:div w:id="896010794">
      <w:bodyDiv w:val="1"/>
      <w:marLeft w:val="0"/>
      <w:marRight w:val="0"/>
      <w:marTop w:val="0"/>
      <w:marBottom w:val="0"/>
      <w:divBdr>
        <w:top w:val="none" w:sz="0" w:space="0" w:color="auto"/>
        <w:left w:val="none" w:sz="0" w:space="0" w:color="auto"/>
        <w:bottom w:val="none" w:sz="0" w:space="0" w:color="auto"/>
        <w:right w:val="none" w:sz="0" w:space="0" w:color="auto"/>
      </w:divBdr>
    </w:div>
    <w:div w:id="902527803">
      <w:bodyDiv w:val="1"/>
      <w:marLeft w:val="0"/>
      <w:marRight w:val="0"/>
      <w:marTop w:val="0"/>
      <w:marBottom w:val="0"/>
      <w:divBdr>
        <w:top w:val="none" w:sz="0" w:space="0" w:color="auto"/>
        <w:left w:val="none" w:sz="0" w:space="0" w:color="auto"/>
        <w:bottom w:val="none" w:sz="0" w:space="0" w:color="auto"/>
        <w:right w:val="none" w:sz="0" w:space="0" w:color="auto"/>
      </w:divBdr>
    </w:div>
    <w:div w:id="911083253">
      <w:bodyDiv w:val="1"/>
      <w:marLeft w:val="0"/>
      <w:marRight w:val="0"/>
      <w:marTop w:val="0"/>
      <w:marBottom w:val="0"/>
      <w:divBdr>
        <w:top w:val="none" w:sz="0" w:space="0" w:color="auto"/>
        <w:left w:val="none" w:sz="0" w:space="0" w:color="auto"/>
        <w:bottom w:val="none" w:sz="0" w:space="0" w:color="auto"/>
        <w:right w:val="none" w:sz="0" w:space="0" w:color="auto"/>
      </w:divBdr>
    </w:div>
    <w:div w:id="936787224">
      <w:bodyDiv w:val="1"/>
      <w:marLeft w:val="0"/>
      <w:marRight w:val="0"/>
      <w:marTop w:val="0"/>
      <w:marBottom w:val="0"/>
      <w:divBdr>
        <w:top w:val="none" w:sz="0" w:space="0" w:color="auto"/>
        <w:left w:val="none" w:sz="0" w:space="0" w:color="auto"/>
        <w:bottom w:val="none" w:sz="0" w:space="0" w:color="auto"/>
        <w:right w:val="none" w:sz="0" w:space="0" w:color="auto"/>
      </w:divBdr>
    </w:div>
    <w:div w:id="947467257">
      <w:bodyDiv w:val="1"/>
      <w:marLeft w:val="0"/>
      <w:marRight w:val="0"/>
      <w:marTop w:val="0"/>
      <w:marBottom w:val="0"/>
      <w:divBdr>
        <w:top w:val="none" w:sz="0" w:space="0" w:color="auto"/>
        <w:left w:val="none" w:sz="0" w:space="0" w:color="auto"/>
        <w:bottom w:val="none" w:sz="0" w:space="0" w:color="auto"/>
        <w:right w:val="none" w:sz="0" w:space="0" w:color="auto"/>
      </w:divBdr>
    </w:div>
    <w:div w:id="947857387">
      <w:bodyDiv w:val="1"/>
      <w:marLeft w:val="0"/>
      <w:marRight w:val="0"/>
      <w:marTop w:val="0"/>
      <w:marBottom w:val="0"/>
      <w:divBdr>
        <w:top w:val="none" w:sz="0" w:space="0" w:color="auto"/>
        <w:left w:val="none" w:sz="0" w:space="0" w:color="auto"/>
        <w:bottom w:val="none" w:sz="0" w:space="0" w:color="auto"/>
        <w:right w:val="none" w:sz="0" w:space="0" w:color="auto"/>
      </w:divBdr>
    </w:div>
    <w:div w:id="953102219">
      <w:bodyDiv w:val="1"/>
      <w:marLeft w:val="0"/>
      <w:marRight w:val="0"/>
      <w:marTop w:val="0"/>
      <w:marBottom w:val="0"/>
      <w:divBdr>
        <w:top w:val="none" w:sz="0" w:space="0" w:color="auto"/>
        <w:left w:val="none" w:sz="0" w:space="0" w:color="auto"/>
        <w:bottom w:val="none" w:sz="0" w:space="0" w:color="auto"/>
        <w:right w:val="none" w:sz="0" w:space="0" w:color="auto"/>
      </w:divBdr>
    </w:div>
    <w:div w:id="967317630">
      <w:bodyDiv w:val="1"/>
      <w:marLeft w:val="0"/>
      <w:marRight w:val="0"/>
      <w:marTop w:val="0"/>
      <w:marBottom w:val="0"/>
      <w:divBdr>
        <w:top w:val="none" w:sz="0" w:space="0" w:color="auto"/>
        <w:left w:val="none" w:sz="0" w:space="0" w:color="auto"/>
        <w:bottom w:val="none" w:sz="0" w:space="0" w:color="auto"/>
        <w:right w:val="none" w:sz="0" w:space="0" w:color="auto"/>
      </w:divBdr>
    </w:div>
    <w:div w:id="981498028">
      <w:bodyDiv w:val="1"/>
      <w:marLeft w:val="0"/>
      <w:marRight w:val="0"/>
      <w:marTop w:val="0"/>
      <w:marBottom w:val="0"/>
      <w:divBdr>
        <w:top w:val="none" w:sz="0" w:space="0" w:color="auto"/>
        <w:left w:val="none" w:sz="0" w:space="0" w:color="auto"/>
        <w:bottom w:val="none" w:sz="0" w:space="0" w:color="auto"/>
        <w:right w:val="none" w:sz="0" w:space="0" w:color="auto"/>
      </w:divBdr>
    </w:div>
    <w:div w:id="986054912">
      <w:bodyDiv w:val="1"/>
      <w:marLeft w:val="0"/>
      <w:marRight w:val="0"/>
      <w:marTop w:val="0"/>
      <w:marBottom w:val="0"/>
      <w:divBdr>
        <w:top w:val="none" w:sz="0" w:space="0" w:color="auto"/>
        <w:left w:val="none" w:sz="0" w:space="0" w:color="auto"/>
        <w:bottom w:val="none" w:sz="0" w:space="0" w:color="auto"/>
        <w:right w:val="none" w:sz="0" w:space="0" w:color="auto"/>
      </w:divBdr>
    </w:div>
    <w:div w:id="994071291">
      <w:bodyDiv w:val="1"/>
      <w:marLeft w:val="0"/>
      <w:marRight w:val="0"/>
      <w:marTop w:val="0"/>
      <w:marBottom w:val="0"/>
      <w:divBdr>
        <w:top w:val="none" w:sz="0" w:space="0" w:color="auto"/>
        <w:left w:val="none" w:sz="0" w:space="0" w:color="auto"/>
        <w:bottom w:val="none" w:sz="0" w:space="0" w:color="auto"/>
        <w:right w:val="none" w:sz="0" w:space="0" w:color="auto"/>
      </w:divBdr>
    </w:div>
    <w:div w:id="999233731">
      <w:bodyDiv w:val="1"/>
      <w:marLeft w:val="0"/>
      <w:marRight w:val="0"/>
      <w:marTop w:val="0"/>
      <w:marBottom w:val="0"/>
      <w:divBdr>
        <w:top w:val="none" w:sz="0" w:space="0" w:color="auto"/>
        <w:left w:val="none" w:sz="0" w:space="0" w:color="auto"/>
        <w:bottom w:val="none" w:sz="0" w:space="0" w:color="auto"/>
        <w:right w:val="none" w:sz="0" w:space="0" w:color="auto"/>
      </w:divBdr>
    </w:div>
    <w:div w:id="1028674586">
      <w:bodyDiv w:val="1"/>
      <w:marLeft w:val="0"/>
      <w:marRight w:val="0"/>
      <w:marTop w:val="0"/>
      <w:marBottom w:val="0"/>
      <w:divBdr>
        <w:top w:val="none" w:sz="0" w:space="0" w:color="auto"/>
        <w:left w:val="none" w:sz="0" w:space="0" w:color="auto"/>
        <w:bottom w:val="none" w:sz="0" w:space="0" w:color="auto"/>
        <w:right w:val="none" w:sz="0" w:space="0" w:color="auto"/>
      </w:divBdr>
    </w:div>
    <w:div w:id="1036156907">
      <w:bodyDiv w:val="1"/>
      <w:marLeft w:val="0"/>
      <w:marRight w:val="0"/>
      <w:marTop w:val="0"/>
      <w:marBottom w:val="0"/>
      <w:divBdr>
        <w:top w:val="none" w:sz="0" w:space="0" w:color="auto"/>
        <w:left w:val="none" w:sz="0" w:space="0" w:color="auto"/>
        <w:bottom w:val="none" w:sz="0" w:space="0" w:color="auto"/>
        <w:right w:val="none" w:sz="0" w:space="0" w:color="auto"/>
      </w:divBdr>
    </w:div>
    <w:div w:id="1039935092">
      <w:bodyDiv w:val="1"/>
      <w:marLeft w:val="0"/>
      <w:marRight w:val="0"/>
      <w:marTop w:val="0"/>
      <w:marBottom w:val="0"/>
      <w:divBdr>
        <w:top w:val="none" w:sz="0" w:space="0" w:color="auto"/>
        <w:left w:val="none" w:sz="0" w:space="0" w:color="auto"/>
        <w:bottom w:val="none" w:sz="0" w:space="0" w:color="auto"/>
        <w:right w:val="none" w:sz="0" w:space="0" w:color="auto"/>
      </w:divBdr>
    </w:div>
    <w:div w:id="1047215953">
      <w:bodyDiv w:val="1"/>
      <w:marLeft w:val="0"/>
      <w:marRight w:val="0"/>
      <w:marTop w:val="0"/>
      <w:marBottom w:val="0"/>
      <w:divBdr>
        <w:top w:val="none" w:sz="0" w:space="0" w:color="auto"/>
        <w:left w:val="none" w:sz="0" w:space="0" w:color="auto"/>
        <w:bottom w:val="none" w:sz="0" w:space="0" w:color="auto"/>
        <w:right w:val="none" w:sz="0" w:space="0" w:color="auto"/>
      </w:divBdr>
    </w:div>
    <w:div w:id="1049766110">
      <w:bodyDiv w:val="1"/>
      <w:marLeft w:val="0"/>
      <w:marRight w:val="0"/>
      <w:marTop w:val="0"/>
      <w:marBottom w:val="0"/>
      <w:divBdr>
        <w:top w:val="none" w:sz="0" w:space="0" w:color="auto"/>
        <w:left w:val="none" w:sz="0" w:space="0" w:color="auto"/>
        <w:bottom w:val="none" w:sz="0" w:space="0" w:color="auto"/>
        <w:right w:val="none" w:sz="0" w:space="0" w:color="auto"/>
      </w:divBdr>
    </w:div>
    <w:div w:id="1050306914">
      <w:bodyDiv w:val="1"/>
      <w:marLeft w:val="0"/>
      <w:marRight w:val="0"/>
      <w:marTop w:val="0"/>
      <w:marBottom w:val="0"/>
      <w:divBdr>
        <w:top w:val="none" w:sz="0" w:space="0" w:color="auto"/>
        <w:left w:val="none" w:sz="0" w:space="0" w:color="auto"/>
        <w:bottom w:val="none" w:sz="0" w:space="0" w:color="auto"/>
        <w:right w:val="none" w:sz="0" w:space="0" w:color="auto"/>
      </w:divBdr>
    </w:div>
    <w:div w:id="1054353454">
      <w:bodyDiv w:val="1"/>
      <w:marLeft w:val="0"/>
      <w:marRight w:val="0"/>
      <w:marTop w:val="0"/>
      <w:marBottom w:val="0"/>
      <w:divBdr>
        <w:top w:val="none" w:sz="0" w:space="0" w:color="auto"/>
        <w:left w:val="none" w:sz="0" w:space="0" w:color="auto"/>
        <w:bottom w:val="none" w:sz="0" w:space="0" w:color="auto"/>
        <w:right w:val="none" w:sz="0" w:space="0" w:color="auto"/>
      </w:divBdr>
    </w:div>
    <w:div w:id="1057516033">
      <w:bodyDiv w:val="1"/>
      <w:marLeft w:val="0"/>
      <w:marRight w:val="0"/>
      <w:marTop w:val="0"/>
      <w:marBottom w:val="0"/>
      <w:divBdr>
        <w:top w:val="none" w:sz="0" w:space="0" w:color="auto"/>
        <w:left w:val="none" w:sz="0" w:space="0" w:color="auto"/>
        <w:bottom w:val="none" w:sz="0" w:space="0" w:color="auto"/>
        <w:right w:val="none" w:sz="0" w:space="0" w:color="auto"/>
      </w:divBdr>
    </w:div>
    <w:div w:id="1067340388">
      <w:bodyDiv w:val="1"/>
      <w:marLeft w:val="0"/>
      <w:marRight w:val="0"/>
      <w:marTop w:val="0"/>
      <w:marBottom w:val="0"/>
      <w:divBdr>
        <w:top w:val="none" w:sz="0" w:space="0" w:color="auto"/>
        <w:left w:val="none" w:sz="0" w:space="0" w:color="auto"/>
        <w:bottom w:val="none" w:sz="0" w:space="0" w:color="auto"/>
        <w:right w:val="none" w:sz="0" w:space="0" w:color="auto"/>
      </w:divBdr>
    </w:div>
    <w:div w:id="1078401787">
      <w:bodyDiv w:val="1"/>
      <w:marLeft w:val="0"/>
      <w:marRight w:val="0"/>
      <w:marTop w:val="0"/>
      <w:marBottom w:val="0"/>
      <w:divBdr>
        <w:top w:val="none" w:sz="0" w:space="0" w:color="auto"/>
        <w:left w:val="none" w:sz="0" w:space="0" w:color="auto"/>
        <w:bottom w:val="none" w:sz="0" w:space="0" w:color="auto"/>
        <w:right w:val="none" w:sz="0" w:space="0" w:color="auto"/>
      </w:divBdr>
    </w:div>
    <w:div w:id="1083990007">
      <w:bodyDiv w:val="1"/>
      <w:marLeft w:val="0"/>
      <w:marRight w:val="0"/>
      <w:marTop w:val="0"/>
      <w:marBottom w:val="0"/>
      <w:divBdr>
        <w:top w:val="none" w:sz="0" w:space="0" w:color="auto"/>
        <w:left w:val="none" w:sz="0" w:space="0" w:color="auto"/>
        <w:bottom w:val="none" w:sz="0" w:space="0" w:color="auto"/>
        <w:right w:val="none" w:sz="0" w:space="0" w:color="auto"/>
      </w:divBdr>
    </w:div>
    <w:div w:id="1085302836">
      <w:bodyDiv w:val="1"/>
      <w:marLeft w:val="0"/>
      <w:marRight w:val="0"/>
      <w:marTop w:val="0"/>
      <w:marBottom w:val="0"/>
      <w:divBdr>
        <w:top w:val="none" w:sz="0" w:space="0" w:color="auto"/>
        <w:left w:val="none" w:sz="0" w:space="0" w:color="auto"/>
        <w:bottom w:val="none" w:sz="0" w:space="0" w:color="auto"/>
        <w:right w:val="none" w:sz="0" w:space="0" w:color="auto"/>
      </w:divBdr>
    </w:div>
    <w:div w:id="1099912035">
      <w:bodyDiv w:val="1"/>
      <w:marLeft w:val="0"/>
      <w:marRight w:val="0"/>
      <w:marTop w:val="0"/>
      <w:marBottom w:val="0"/>
      <w:divBdr>
        <w:top w:val="none" w:sz="0" w:space="0" w:color="auto"/>
        <w:left w:val="none" w:sz="0" w:space="0" w:color="auto"/>
        <w:bottom w:val="none" w:sz="0" w:space="0" w:color="auto"/>
        <w:right w:val="none" w:sz="0" w:space="0" w:color="auto"/>
      </w:divBdr>
    </w:div>
    <w:div w:id="1103916005">
      <w:bodyDiv w:val="1"/>
      <w:marLeft w:val="0"/>
      <w:marRight w:val="0"/>
      <w:marTop w:val="0"/>
      <w:marBottom w:val="0"/>
      <w:divBdr>
        <w:top w:val="none" w:sz="0" w:space="0" w:color="auto"/>
        <w:left w:val="none" w:sz="0" w:space="0" w:color="auto"/>
        <w:bottom w:val="none" w:sz="0" w:space="0" w:color="auto"/>
        <w:right w:val="none" w:sz="0" w:space="0" w:color="auto"/>
      </w:divBdr>
    </w:div>
    <w:div w:id="1106079215">
      <w:bodyDiv w:val="1"/>
      <w:marLeft w:val="0"/>
      <w:marRight w:val="0"/>
      <w:marTop w:val="0"/>
      <w:marBottom w:val="0"/>
      <w:divBdr>
        <w:top w:val="none" w:sz="0" w:space="0" w:color="auto"/>
        <w:left w:val="none" w:sz="0" w:space="0" w:color="auto"/>
        <w:bottom w:val="none" w:sz="0" w:space="0" w:color="auto"/>
        <w:right w:val="none" w:sz="0" w:space="0" w:color="auto"/>
      </w:divBdr>
    </w:div>
    <w:div w:id="1108817557">
      <w:bodyDiv w:val="1"/>
      <w:marLeft w:val="0"/>
      <w:marRight w:val="0"/>
      <w:marTop w:val="0"/>
      <w:marBottom w:val="0"/>
      <w:divBdr>
        <w:top w:val="none" w:sz="0" w:space="0" w:color="auto"/>
        <w:left w:val="none" w:sz="0" w:space="0" w:color="auto"/>
        <w:bottom w:val="none" w:sz="0" w:space="0" w:color="auto"/>
        <w:right w:val="none" w:sz="0" w:space="0" w:color="auto"/>
      </w:divBdr>
    </w:div>
    <w:div w:id="1110079703">
      <w:bodyDiv w:val="1"/>
      <w:marLeft w:val="0"/>
      <w:marRight w:val="0"/>
      <w:marTop w:val="0"/>
      <w:marBottom w:val="0"/>
      <w:divBdr>
        <w:top w:val="none" w:sz="0" w:space="0" w:color="auto"/>
        <w:left w:val="none" w:sz="0" w:space="0" w:color="auto"/>
        <w:bottom w:val="none" w:sz="0" w:space="0" w:color="auto"/>
        <w:right w:val="none" w:sz="0" w:space="0" w:color="auto"/>
      </w:divBdr>
    </w:div>
    <w:div w:id="1130443478">
      <w:bodyDiv w:val="1"/>
      <w:marLeft w:val="0"/>
      <w:marRight w:val="0"/>
      <w:marTop w:val="0"/>
      <w:marBottom w:val="0"/>
      <w:divBdr>
        <w:top w:val="none" w:sz="0" w:space="0" w:color="auto"/>
        <w:left w:val="none" w:sz="0" w:space="0" w:color="auto"/>
        <w:bottom w:val="none" w:sz="0" w:space="0" w:color="auto"/>
        <w:right w:val="none" w:sz="0" w:space="0" w:color="auto"/>
      </w:divBdr>
    </w:div>
    <w:div w:id="1132944591">
      <w:bodyDiv w:val="1"/>
      <w:marLeft w:val="0"/>
      <w:marRight w:val="0"/>
      <w:marTop w:val="0"/>
      <w:marBottom w:val="0"/>
      <w:divBdr>
        <w:top w:val="none" w:sz="0" w:space="0" w:color="auto"/>
        <w:left w:val="none" w:sz="0" w:space="0" w:color="auto"/>
        <w:bottom w:val="none" w:sz="0" w:space="0" w:color="auto"/>
        <w:right w:val="none" w:sz="0" w:space="0" w:color="auto"/>
      </w:divBdr>
    </w:div>
    <w:div w:id="1137456933">
      <w:bodyDiv w:val="1"/>
      <w:marLeft w:val="0"/>
      <w:marRight w:val="0"/>
      <w:marTop w:val="0"/>
      <w:marBottom w:val="0"/>
      <w:divBdr>
        <w:top w:val="none" w:sz="0" w:space="0" w:color="auto"/>
        <w:left w:val="none" w:sz="0" w:space="0" w:color="auto"/>
        <w:bottom w:val="none" w:sz="0" w:space="0" w:color="auto"/>
        <w:right w:val="none" w:sz="0" w:space="0" w:color="auto"/>
      </w:divBdr>
    </w:div>
    <w:div w:id="1138494712">
      <w:bodyDiv w:val="1"/>
      <w:marLeft w:val="0"/>
      <w:marRight w:val="0"/>
      <w:marTop w:val="0"/>
      <w:marBottom w:val="0"/>
      <w:divBdr>
        <w:top w:val="none" w:sz="0" w:space="0" w:color="auto"/>
        <w:left w:val="none" w:sz="0" w:space="0" w:color="auto"/>
        <w:bottom w:val="none" w:sz="0" w:space="0" w:color="auto"/>
        <w:right w:val="none" w:sz="0" w:space="0" w:color="auto"/>
      </w:divBdr>
    </w:div>
    <w:div w:id="1140997668">
      <w:bodyDiv w:val="1"/>
      <w:marLeft w:val="0"/>
      <w:marRight w:val="0"/>
      <w:marTop w:val="0"/>
      <w:marBottom w:val="0"/>
      <w:divBdr>
        <w:top w:val="none" w:sz="0" w:space="0" w:color="auto"/>
        <w:left w:val="none" w:sz="0" w:space="0" w:color="auto"/>
        <w:bottom w:val="none" w:sz="0" w:space="0" w:color="auto"/>
        <w:right w:val="none" w:sz="0" w:space="0" w:color="auto"/>
      </w:divBdr>
    </w:div>
    <w:div w:id="1144933826">
      <w:bodyDiv w:val="1"/>
      <w:marLeft w:val="0"/>
      <w:marRight w:val="0"/>
      <w:marTop w:val="0"/>
      <w:marBottom w:val="0"/>
      <w:divBdr>
        <w:top w:val="none" w:sz="0" w:space="0" w:color="auto"/>
        <w:left w:val="none" w:sz="0" w:space="0" w:color="auto"/>
        <w:bottom w:val="none" w:sz="0" w:space="0" w:color="auto"/>
        <w:right w:val="none" w:sz="0" w:space="0" w:color="auto"/>
      </w:divBdr>
    </w:div>
    <w:div w:id="1156343561">
      <w:bodyDiv w:val="1"/>
      <w:marLeft w:val="0"/>
      <w:marRight w:val="0"/>
      <w:marTop w:val="0"/>
      <w:marBottom w:val="0"/>
      <w:divBdr>
        <w:top w:val="none" w:sz="0" w:space="0" w:color="auto"/>
        <w:left w:val="none" w:sz="0" w:space="0" w:color="auto"/>
        <w:bottom w:val="none" w:sz="0" w:space="0" w:color="auto"/>
        <w:right w:val="none" w:sz="0" w:space="0" w:color="auto"/>
      </w:divBdr>
    </w:div>
    <w:div w:id="1165433436">
      <w:bodyDiv w:val="1"/>
      <w:marLeft w:val="0"/>
      <w:marRight w:val="0"/>
      <w:marTop w:val="0"/>
      <w:marBottom w:val="0"/>
      <w:divBdr>
        <w:top w:val="none" w:sz="0" w:space="0" w:color="auto"/>
        <w:left w:val="none" w:sz="0" w:space="0" w:color="auto"/>
        <w:bottom w:val="none" w:sz="0" w:space="0" w:color="auto"/>
        <w:right w:val="none" w:sz="0" w:space="0" w:color="auto"/>
      </w:divBdr>
    </w:div>
    <w:div w:id="1165634672">
      <w:bodyDiv w:val="1"/>
      <w:marLeft w:val="0"/>
      <w:marRight w:val="0"/>
      <w:marTop w:val="0"/>
      <w:marBottom w:val="0"/>
      <w:divBdr>
        <w:top w:val="none" w:sz="0" w:space="0" w:color="auto"/>
        <w:left w:val="none" w:sz="0" w:space="0" w:color="auto"/>
        <w:bottom w:val="none" w:sz="0" w:space="0" w:color="auto"/>
        <w:right w:val="none" w:sz="0" w:space="0" w:color="auto"/>
      </w:divBdr>
    </w:div>
    <w:div w:id="1173573188">
      <w:bodyDiv w:val="1"/>
      <w:marLeft w:val="0"/>
      <w:marRight w:val="0"/>
      <w:marTop w:val="0"/>
      <w:marBottom w:val="0"/>
      <w:divBdr>
        <w:top w:val="none" w:sz="0" w:space="0" w:color="auto"/>
        <w:left w:val="none" w:sz="0" w:space="0" w:color="auto"/>
        <w:bottom w:val="none" w:sz="0" w:space="0" w:color="auto"/>
        <w:right w:val="none" w:sz="0" w:space="0" w:color="auto"/>
      </w:divBdr>
    </w:div>
    <w:div w:id="1178929569">
      <w:bodyDiv w:val="1"/>
      <w:marLeft w:val="0"/>
      <w:marRight w:val="0"/>
      <w:marTop w:val="0"/>
      <w:marBottom w:val="0"/>
      <w:divBdr>
        <w:top w:val="none" w:sz="0" w:space="0" w:color="auto"/>
        <w:left w:val="none" w:sz="0" w:space="0" w:color="auto"/>
        <w:bottom w:val="none" w:sz="0" w:space="0" w:color="auto"/>
        <w:right w:val="none" w:sz="0" w:space="0" w:color="auto"/>
      </w:divBdr>
    </w:div>
    <w:div w:id="1183588798">
      <w:bodyDiv w:val="1"/>
      <w:marLeft w:val="0"/>
      <w:marRight w:val="0"/>
      <w:marTop w:val="0"/>
      <w:marBottom w:val="0"/>
      <w:divBdr>
        <w:top w:val="none" w:sz="0" w:space="0" w:color="auto"/>
        <w:left w:val="none" w:sz="0" w:space="0" w:color="auto"/>
        <w:bottom w:val="none" w:sz="0" w:space="0" w:color="auto"/>
        <w:right w:val="none" w:sz="0" w:space="0" w:color="auto"/>
      </w:divBdr>
    </w:div>
    <w:div w:id="1189876150">
      <w:bodyDiv w:val="1"/>
      <w:marLeft w:val="0"/>
      <w:marRight w:val="0"/>
      <w:marTop w:val="0"/>
      <w:marBottom w:val="0"/>
      <w:divBdr>
        <w:top w:val="none" w:sz="0" w:space="0" w:color="auto"/>
        <w:left w:val="none" w:sz="0" w:space="0" w:color="auto"/>
        <w:bottom w:val="none" w:sz="0" w:space="0" w:color="auto"/>
        <w:right w:val="none" w:sz="0" w:space="0" w:color="auto"/>
      </w:divBdr>
    </w:div>
    <w:div w:id="1191988182">
      <w:bodyDiv w:val="1"/>
      <w:marLeft w:val="0"/>
      <w:marRight w:val="0"/>
      <w:marTop w:val="0"/>
      <w:marBottom w:val="0"/>
      <w:divBdr>
        <w:top w:val="none" w:sz="0" w:space="0" w:color="auto"/>
        <w:left w:val="none" w:sz="0" w:space="0" w:color="auto"/>
        <w:bottom w:val="none" w:sz="0" w:space="0" w:color="auto"/>
        <w:right w:val="none" w:sz="0" w:space="0" w:color="auto"/>
      </w:divBdr>
    </w:div>
    <w:div w:id="1201436646">
      <w:bodyDiv w:val="1"/>
      <w:marLeft w:val="0"/>
      <w:marRight w:val="0"/>
      <w:marTop w:val="0"/>
      <w:marBottom w:val="0"/>
      <w:divBdr>
        <w:top w:val="none" w:sz="0" w:space="0" w:color="auto"/>
        <w:left w:val="none" w:sz="0" w:space="0" w:color="auto"/>
        <w:bottom w:val="none" w:sz="0" w:space="0" w:color="auto"/>
        <w:right w:val="none" w:sz="0" w:space="0" w:color="auto"/>
      </w:divBdr>
    </w:div>
    <w:div w:id="1204823931">
      <w:bodyDiv w:val="1"/>
      <w:marLeft w:val="0"/>
      <w:marRight w:val="0"/>
      <w:marTop w:val="0"/>
      <w:marBottom w:val="0"/>
      <w:divBdr>
        <w:top w:val="none" w:sz="0" w:space="0" w:color="auto"/>
        <w:left w:val="none" w:sz="0" w:space="0" w:color="auto"/>
        <w:bottom w:val="none" w:sz="0" w:space="0" w:color="auto"/>
        <w:right w:val="none" w:sz="0" w:space="0" w:color="auto"/>
      </w:divBdr>
    </w:div>
    <w:div w:id="1206986795">
      <w:bodyDiv w:val="1"/>
      <w:marLeft w:val="0"/>
      <w:marRight w:val="0"/>
      <w:marTop w:val="0"/>
      <w:marBottom w:val="0"/>
      <w:divBdr>
        <w:top w:val="none" w:sz="0" w:space="0" w:color="auto"/>
        <w:left w:val="none" w:sz="0" w:space="0" w:color="auto"/>
        <w:bottom w:val="none" w:sz="0" w:space="0" w:color="auto"/>
        <w:right w:val="none" w:sz="0" w:space="0" w:color="auto"/>
      </w:divBdr>
    </w:div>
    <w:div w:id="1211723182">
      <w:bodyDiv w:val="1"/>
      <w:marLeft w:val="0"/>
      <w:marRight w:val="0"/>
      <w:marTop w:val="0"/>
      <w:marBottom w:val="0"/>
      <w:divBdr>
        <w:top w:val="none" w:sz="0" w:space="0" w:color="auto"/>
        <w:left w:val="none" w:sz="0" w:space="0" w:color="auto"/>
        <w:bottom w:val="none" w:sz="0" w:space="0" w:color="auto"/>
        <w:right w:val="none" w:sz="0" w:space="0" w:color="auto"/>
      </w:divBdr>
    </w:div>
    <w:div w:id="1233810231">
      <w:bodyDiv w:val="1"/>
      <w:marLeft w:val="0"/>
      <w:marRight w:val="0"/>
      <w:marTop w:val="0"/>
      <w:marBottom w:val="0"/>
      <w:divBdr>
        <w:top w:val="none" w:sz="0" w:space="0" w:color="auto"/>
        <w:left w:val="none" w:sz="0" w:space="0" w:color="auto"/>
        <w:bottom w:val="none" w:sz="0" w:space="0" w:color="auto"/>
        <w:right w:val="none" w:sz="0" w:space="0" w:color="auto"/>
      </w:divBdr>
    </w:div>
    <w:div w:id="1239751538">
      <w:bodyDiv w:val="1"/>
      <w:marLeft w:val="0"/>
      <w:marRight w:val="0"/>
      <w:marTop w:val="0"/>
      <w:marBottom w:val="0"/>
      <w:divBdr>
        <w:top w:val="none" w:sz="0" w:space="0" w:color="auto"/>
        <w:left w:val="none" w:sz="0" w:space="0" w:color="auto"/>
        <w:bottom w:val="none" w:sz="0" w:space="0" w:color="auto"/>
        <w:right w:val="none" w:sz="0" w:space="0" w:color="auto"/>
      </w:divBdr>
    </w:div>
    <w:div w:id="1258171402">
      <w:bodyDiv w:val="1"/>
      <w:marLeft w:val="0"/>
      <w:marRight w:val="0"/>
      <w:marTop w:val="0"/>
      <w:marBottom w:val="0"/>
      <w:divBdr>
        <w:top w:val="none" w:sz="0" w:space="0" w:color="auto"/>
        <w:left w:val="none" w:sz="0" w:space="0" w:color="auto"/>
        <w:bottom w:val="none" w:sz="0" w:space="0" w:color="auto"/>
        <w:right w:val="none" w:sz="0" w:space="0" w:color="auto"/>
      </w:divBdr>
    </w:div>
    <w:div w:id="1266495379">
      <w:bodyDiv w:val="1"/>
      <w:marLeft w:val="0"/>
      <w:marRight w:val="0"/>
      <w:marTop w:val="0"/>
      <w:marBottom w:val="0"/>
      <w:divBdr>
        <w:top w:val="none" w:sz="0" w:space="0" w:color="auto"/>
        <w:left w:val="none" w:sz="0" w:space="0" w:color="auto"/>
        <w:bottom w:val="none" w:sz="0" w:space="0" w:color="auto"/>
        <w:right w:val="none" w:sz="0" w:space="0" w:color="auto"/>
      </w:divBdr>
    </w:div>
    <w:div w:id="1299258379">
      <w:bodyDiv w:val="1"/>
      <w:marLeft w:val="0"/>
      <w:marRight w:val="0"/>
      <w:marTop w:val="0"/>
      <w:marBottom w:val="0"/>
      <w:divBdr>
        <w:top w:val="none" w:sz="0" w:space="0" w:color="auto"/>
        <w:left w:val="none" w:sz="0" w:space="0" w:color="auto"/>
        <w:bottom w:val="none" w:sz="0" w:space="0" w:color="auto"/>
        <w:right w:val="none" w:sz="0" w:space="0" w:color="auto"/>
      </w:divBdr>
    </w:div>
    <w:div w:id="1305237986">
      <w:bodyDiv w:val="1"/>
      <w:marLeft w:val="0"/>
      <w:marRight w:val="0"/>
      <w:marTop w:val="0"/>
      <w:marBottom w:val="0"/>
      <w:divBdr>
        <w:top w:val="none" w:sz="0" w:space="0" w:color="auto"/>
        <w:left w:val="none" w:sz="0" w:space="0" w:color="auto"/>
        <w:bottom w:val="none" w:sz="0" w:space="0" w:color="auto"/>
        <w:right w:val="none" w:sz="0" w:space="0" w:color="auto"/>
      </w:divBdr>
    </w:div>
    <w:div w:id="1306592071">
      <w:bodyDiv w:val="1"/>
      <w:marLeft w:val="0"/>
      <w:marRight w:val="0"/>
      <w:marTop w:val="0"/>
      <w:marBottom w:val="0"/>
      <w:divBdr>
        <w:top w:val="none" w:sz="0" w:space="0" w:color="auto"/>
        <w:left w:val="none" w:sz="0" w:space="0" w:color="auto"/>
        <w:bottom w:val="none" w:sz="0" w:space="0" w:color="auto"/>
        <w:right w:val="none" w:sz="0" w:space="0" w:color="auto"/>
      </w:divBdr>
    </w:div>
    <w:div w:id="1315910525">
      <w:bodyDiv w:val="1"/>
      <w:marLeft w:val="0"/>
      <w:marRight w:val="0"/>
      <w:marTop w:val="0"/>
      <w:marBottom w:val="0"/>
      <w:divBdr>
        <w:top w:val="none" w:sz="0" w:space="0" w:color="auto"/>
        <w:left w:val="none" w:sz="0" w:space="0" w:color="auto"/>
        <w:bottom w:val="none" w:sz="0" w:space="0" w:color="auto"/>
        <w:right w:val="none" w:sz="0" w:space="0" w:color="auto"/>
      </w:divBdr>
    </w:div>
    <w:div w:id="1348214562">
      <w:bodyDiv w:val="1"/>
      <w:marLeft w:val="0"/>
      <w:marRight w:val="0"/>
      <w:marTop w:val="0"/>
      <w:marBottom w:val="0"/>
      <w:divBdr>
        <w:top w:val="none" w:sz="0" w:space="0" w:color="auto"/>
        <w:left w:val="none" w:sz="0" w:space="0" w:color="auto"/>
        <w:bottom w:val="none" w:sz="0" w:space="0" w:color="auto"/>
        <w:right w:val="none" w:sz="0" w:space="0" w:color="auto"/>
      </w:divBdr>
    </w:div>
    <w:div w:id="1362589122">
      <w:bodyDiv w:val="1"/>
      <w:marLeft w:val="0"/>
      <w:marRight w:val="0"/>
      <w:marTop w:val="0"/>
      <w:marBottom w:val="0"/>
      <w:divBdr>
        <w:top w:val="none" w:sz="0" w:space="0" w:color="auto"/>
        <w:left w:val="none" w:sz="0" w:space="0" w:color="auto"/>
        <w:bottom w:val="none" w:sz="0" w:space="0" w:color="auto"/>
        <w:right w:val="none" w:sz="0" w:space="0" w:color="auto"/>
      </w:divBdr>
    </w:div>
    <w:div w:id="1363700964">
      <w:bodyDiv w:val="1"/>
      <w:marLeft w:val="0"/>
      <w:marRight w:val="0"/>
      <w:marTop w:val="0"/>
      <w:marBottom w:val="0"/>
      <w:divBdr>
        <w:top w:val="none" w:sz="0" w:space="0" w:color="auto"/>
        <w:left w:val="none" w:sz="0" w:space="0" w:color="auto"/>
        <w:bottom w:val="none" w:sz="0" w:space="0" w:color="auto"/>
        <w:right w:val="none" w:sz="0" w:space="0" w:color="auto"/>
      </w:divBdr>
    </w:div>
    <w:div w:id="1369448888">
      <w:bodyDiv w:val="1"/>
      <w:marLeft w:val="0"/>
      <w:marRight w:val="0"/>
      <w:marTop w:val="0"/>
      <w:marBottom w:val="0"/>
      <w:divBdr>
        <w:top w:val="none" w:sz="0" w:space="0" w:color="auto"/>
        <w:left w:val="none" w:sz="0" w:space="0" w:color="auto"/>
        <w:bottom w:val="none" w:sz="0" w:space="0" w:color="auto"/>
        <w:right w:val="none" w:sz="0" w:space="0" w:color="auto"/>
      </w:divBdr>
    </w:div>
    <w:div w:id="1381590804">
      <w:bodyDiv w:val="1"/>
      <w:marLeft w:val="0"/>
      <w:marRight w:val="0"/>
      <w:marTop w:val="0"/>
      <w:marBottom w:val="0"/>
      <w:divBdr>
        <w:top w:val="none" w:sz="0" w:space="0" w:color="auto"/>
        <w:left w:val="none" w:sz="0" w:space="0" w:color="auto"/>
        <w:bottom w:val="none" w:sz="0" w:space="0" w:color="auto"/>
        <w:right w:val="none" w:sz="0" w:space="0" w:color="auto"/>
      </w:divBdr>
    </w:div>
    <w:div w:id="1387487177">
      <w:bodyDiv w:val="1"/>
      <w:marLeft w:val="0"/>
      <w:marRight w:val="0"/>
      <w:marTop w:val="0"/>
      <w:marBottom w:val="0"/>
      <w:divBdr>
        <w:top w:val="none" w:sz="0" w:space="0" w:color="auto"/>
        <w:left w:val="none" w:sz="0" w:space="0" w:color="auto"/>
        <w:bottom w:val="none" w:sz="0" w:space="0" w:color="auto"/>
        <w:right w:val="none" w:sz="0" w:space="0" w:color="auto"/>
      </w:divBdr>
    </w:div>
    <w:div w:id="1388215876">
      <w:bodyDiv w:val="1"/>
      <w:marLeft w:val="0"/>
      <w:marRight w:val="0"/>
      <w:marTop w:val="0"/>
      <w:marBottom w:val="0"/>
      <w:divBdr>
        <w:top w:val="none" w:sz="0" w:space="0" w:color="auto"/>
        <w:left w:val="none" w:sz="0" w:space="0" w:color="auto"/>
        <w:bottom w:val="none" w:sz="0" w:space="0" w:color="auto"/>
        <w:right w:val="none" w:sz="0" w:space="0" w:color="auto"/>
      </w:divBdr>
    </w:div>
    <w:div w:id="1392340820">
      <w:bodyDiv w:val="1"/>
      <w:marLeft w:val="0"/>
      <w:marRight w:val="0"/>
      <w:marTop w:val="0"/>
      <w:marBottom w:val="0"/>
      <w:divBdr>
        <w:top w:val="none" w:sz="0" w:space="0" w:color="auto"/>
        <w:left w:val="none" w:sz="0" w:space="0" w:color="auto"/>
        <w:bottom w:val="none" w:sz="0" w:space="0" w:color="auto"/>
        <w:right w:val="none" w:sz="0" w:space="0" w:color="auto"/>
      </w:divBdr>
    </w:div>
    <w:div w:id="1402173593">
      <w:bodyDiv w:val="1"/>
      <w:marLeft w:val="0"/>
      <w:marRight w:val="0"/>
      <w:marTop w:val="0"/>
      <w:marBottom w:val="0"/>
      <w:divBdr>
        <w:top w:val="none" w:sz="0" w:space="0" w:color="auto"/>
        <w:left w:val="none" w:sz="0" w:space="0" w:color="auto"/>
        <w:bottom w:val="none" w:sz="0" w:space="0" w:color="auto"/>
        <w:right w:val="none" w:sz="0" w:space="0" w:color="auto"/>
      </w:divBdr>
    </w:div>
    <w:div w:id="1403336850">
      <w:bodyDiv w:val="1"/>
      <w:marLeft w:val="0"/>
      <w:marRight w:val="0"/>
      <w:marTop w:val="0"/>
      <w:marBottom w:val="0"/>
      <w:divBdr>
        <w:top w:val="none" w:sz="0" w:space="0" w:color="auto"/>
        <w:left w:val="none" w:sz="0" w:space="0" w:color="auto"/>
        <w:bottom w:val="none" w:sz="0" w:space="0" w:color="auto"/>
        <w:right w:val="none" w:sz="0" w:space="0" w:color="auto"/>
      </w:divBdr>
    </w:div>
    <w:div w:id="1413815291">
      <w:bodyDiv w:val="1"/>
      <w:marLeft w:val="0"/>
      <w:marRight w:val="0"/>
      <w:marTop w:val="0"/>
      <w:marBottom w:val="0"/>
      <w:divBdr>
        <w:top w:val="none" w:sz="0" w:space="0" w:color="auto"/>
        <w:left w:val="none" w:sz="0" w:space="0" w:color="auto"/>
        <w:bottom w:val="none" w:sz="0" w:space="0" w:color="auto"/>
        <w:right w:val="none" w:sz="0" w:space="0" w:color="auto"/>
      </w:divBdr>
    </w:div>
    <w:div w:id="1416318435">
      <w:bodyDiv w:val="1"/>
      <w:marLeft w:val="0"/>
      <w:marRight w:val="0"/>
      <w:marTop w:val="0"/>
      <w:marBottom w:val="0"/>
      <w:divBdr>
        <w:top w:val="none" w:sz="0" w:space="0" w:color="auto"/>
        <w:left w:val="none" w:sz="0" w:space="0" w:color="auto"/>
        <w:bottom w:val="none" w:sz="0" w:space="0" w:color="auto"/>
        <w:right w:val="none" w:sz="0" w:space="0" w:color="auto"/>
      </w:divBdr>
    </w:div>
    <w:div w:id="1420175939">
      <w:bodyDiv w:val="1"/>
      <w:marLeft w:val="0"/>
      <w:marRight w:val="0"/>
      <w:marTop w:val="0"/>
      <w:marBottom w:val="0"/>
      <w:divBdr>
        <w:top w:val="none" w:sz="0" w:space="0" w:color="auto"/>
        <w:left w:val="none" w:sz="0" w:space="0" w:color="auto"/>
        <w:bottom w:val="none" w:sz="0" w:space="0" w:color="auto"/>
        <w:right w:val="none" w:sz="0" w:space="0" w:color="auto"/>
      </w:divBdr>
    </w:div>
    <w:div w:id="1444761407">
      <w:bodyDiv w:val="1"/>
      <w:marLeft w:val="0"/>
      <w:marRight w:val="0"/>
      <w:marTop w:val="0"/>
      <w:marBottom w:val="0"/>
      <w:divBdr>
        <w:top w:val="none" w:sz="0" w:space="0" w:color="auto"/>
        <w:left w:val="none" w:sz="0" w:space="0" w:color="auto"/>
        <w:bottom w:val="none" w:sz="0" w:space="0" w:color="auto"/>
        <w:right w:val="none" w:sz="0" w:space="0" w:color="auto"/>
      </w:divBdr>
    </w:div>
    <w:div w:id="1454324692">
      <w:bodyDiv w:val="1"/>
      <w:marLeft w:val="0"/>
      <w:marRight w:val="0"/>
      <w:marTop w:val="0"/>
      <w:marBottom w:val="0"/>
      <w:divBdr>
        <w:top w:val="none" w:sz="0" w:space="0" w:color="auto"/>
        <w:left w:val="none" w:sz="0" w:space="0" w:color="auto"/>
        <w:bottom w:val="none" w:sz="0" w:space="0" w:color="auto"/>
        <w:right w:val="none" w:sz="0" w:space="0" w:color="auto"/>
      </w:divBdr>
    </w:div>
    <w:div w:id="1457679222">
      <w:bodyDiv w:val="1"/>
      <w:marLeft w:val="0"/>
      <w:marRight w:val="0"/>
      <w:marTop w:val="0"/>
      <w:marBottom w:val="0"/>
      <w:divBdr>
        <w:top w:val="none" w:sz="0" w:space="0" w:color="auto"/>
        <w:left w:val="none" w:sz="0" w:space="0" w:color="auto"/>
        <w:bottom w:val="none" w:sz="0" w:space="0" w:color="auto"/>
        <w:right w:val="none" w:sz="0" w:space="0" w:color="auto"/>
      </w:divBdr>
    </w:div>
    <w:div w:id="1464348218">
      <w:bodyDiv w:val="1"/>
      <w:marLeft w:val="0"/>
      <w:marRight w:val="0"/>
      <w:marTop w:val="0"/>
      <w:marBottom w:val="0"/>
      <w:divBdr>
        <w:top w:val="none" w:sz="0" w:space="0" w:color="auto"/>
        <w:left w:val="none" w:sz="0" w:space="0" w:color="auto"/>
        <w:bottom w:val="none" w:sz="0" w:space="0" w:color="auto"/>
        <w:right w:val="none" w:sz="0" w:space="0" w:color="auto"/>
      </w:divBdr>
    </w:div>
    <w:div w:id="1479346617">
      <w:bodyDiv w:val="1"/>
      <w:marLeft w:val="0"/>
      <w:marRight w:val="0"/>
      <w:marTop w:val="0"/>
      <w:marBottom w:val="0"/>
      <w:divBdr>
        <w:top w:val="none" w:sz="0" w:space="0" w:color="auto"/>
        <w:left w:val="none" w:sz="0" w:space="0" w:color="auto"/>
        <w:bottom w:val="none" w:sz="0" w:space="0" w:color="auto"/>
        <w:right w:val="none" w:sz="0" w:space="0" w:color="auto"/>
      </w:divBdr>
    </w:div>
    <w:div w:id="1480659010">
      <w:bodyDiv w:val="1"/>
      <w:marLeft w:val="0"/>
      <w:marRight w:val="0"/>
      <w:marTop w:val="0"/>
      <w:marBottom w:val="0"/>
      <w:divBdr>
        <w:top w:val="none" w:sz="0" w:space="0" w:color="auto"/>
        <w:left w:val="none" w:sz="0" w:space="0" w:color="auto"/>
        <w:bottom w:val="none" w:sz="0" w:space="0" w:color="auto"/>
        <w:right w:val="none" w:sz="0" w:space="0" w:color="auto"/>
      </w:divBdr>
    </w:div>
    <w:div w:id="1500467631">
      <w:bodyDiv w:val="1"/>
      <w:marLeft w:val="0"/>
      <w:marRight w:val="0"/>
      <w:marTop w:val="0"/>
      <w:marBottom w:val="0"/>
      <w:divBdr>
        <w:top w:val="none" w:sz="0" w:space="0" w:color="auto"/>
        <w:left w:val="none" w:sz="0" w:space="0" w:color="auto"/>
        <w:bottom w:val="none" w:sz="0" w:space="0" w:color="auto"/>
        <w:right w:val="none" w:sz="0" w:space="0" w:color="auto"/>
      </w:divBdr>
    </w:div>
    <w:div w:id="1506214744">
      <w:bodyDiv w:val="1"/>
      <w:marLeft w:val="0"/>
      <w:marRight w:val="0"/>
      <w:marTop w:val="0"/>
      <w:marBottom w:val="0"/>
      <w:divBdr>
        <w:top w:val="none" w:sz="0" w:space="0" w:color="auto"/>
        <w:left w:val="none" w:sz="0" w:space="0" w:color="auto"/>
        <w:bottom w:val="none" w:sz="0" w:space="0" w:color="auto"/>
        <w:right w:val="none" w:sz="0" w:space="0" w:color="auto"/>
      </w:divBdr>
    </w:div>
    <w:div w:id="1516267852">
      <w:bodyDiv w:val="1"/>
      <w:marLeft w:val="0"/>
      <w:marRight w:val="0"/>
      <w:marTop w:val="0"/>
      <w:marBottom w:val="0"/>
      <w:divBdr>
        <w:top w:val="none" w:sz="0" w:space="0" w:color="auto"/>
        <w:left w:val="none" w:sz="0" w:space="0" w:color="auto"/>
        <w:bottom w:val="none" w:sz="0" w:space="0" w:color="auto"/>
        <w:right w:val="none" w:sz="0" w:space="0" w:color="auto"/>
      </w:divBdr>
    </w:div>
    <w:div w:id="1518736453">
      <w:bodyDiv w:val="1"/>
      <w:marLeft w:val="0"/>
      <w:marRight w:val="0"/>
      <w:marTop w:val="0"/>
      <w:marBottom w:val="0"/>
      <w:divBdr>
        <w:top w:val="none" w:sz="0" w:space="0" w:color="auto"/>
        <w:left w:val="none" w:sz="0" w:space="0" w:color="auto"/>
        <w:bottom w:val="none" w:sz="0" w:space="0" w:color="auto"/>
        <w:right w:val="none" w:sz="0" w:space="0" w:color="auto"/>
      </w:divBdr>
    </w:div>
    <w:div w:id="1524519597">
      <w:bodyDiv w:val="1"/>
      <w:marLeft w:val="0"/>
      <w:marRight w:val="0"/>
      <w:marTop w:val="0"/>
      <w:marBottom w:val="0"/>
      <w:divBdr>
        <w:top w:val="none" w:sz="0" w:space="0" w:color="auto"/>
        <w:left w:val="none" w:sz="0" w:space="0" w:color="auto"/>
        <w:bottom w:val="none" w:sz="0" w:space="0" w:color="auto"/>
        <w:right w:val="none" w:sz="0" w:space="0" w:color="auto"/>
      </w:divBdr>
    </w:div>
    <w:div w:id="1535847386">
      <w:bodyDiv w:val="1"/>
      <w:marLeft w:val="0"/>
      <w:marRight w:val="0"/>
      <w:marTop w:val="0"/>
      <w:marBottom w:val="0"/>
      <w:divBdr>
        <w:top w:val="none" w:sz="0" w:space="0" w:color="auto"/>
        <w:left w:val="none" w:sz="0" w:space="0" w:color="auto"/>
        <w:bottom w:val="none" w:sz="0" w:space="0" w:color="auto"/>
        <w:right w:val="none" w:sz="0" w:space="0" w:color="auto"/>
      </w:divBdr>
    </w:div>
    <w:div w:id="1548688879">
      <w:bodyDiv w:val="1"/>
      <w:marLeft w:val="0"/>
      <w:marRight w:val="0"/>
      <w:marTop w:val="0"/>
      <w:marBottom w:val="0"/>
      <w:divBdr>
        <w:top w:val="none" w:sz="0" w:space="0" w:color="auto"/>
        <w:left w:val="none" w:sz="0" w:space="0" w:color="auto"/>
        <w:bottom w:val="none" w:sz="0" w:space="0" w:color="auto"/>
        <w:right w:val="none" w:sz="0" w:space="0" w:color="auto"/>
      </w:divBdr>
    </w:div>
    <w:div w:id="1551307997">
      <w:bodyDiv w:val="1"/>
      <w:marLeft w:val="0"/>
      <w:marRight w:val="0"/>
      <w:marTop w:val="0"/>
      <w:marBottom w:val="0"/>
      <w:divBdr>
        <w:top w:val="none" w:sz="0" w:space="0" w:color="auto"/>
        <w:left w:val="none" w:sz="0" w:space="0" w:color="auto"/>
        <w:bottom w:val="none" w:sz="0" w:space="0" w:color="auto"/>
        <w:right w:val="none" w:sz="0" w:space="0" w:color="auto"/>
      </w:divBdr>
    </w:div>
    <w:div w:id="1552378353">
      <w:bodyDiv w:val="1"/>
      <w:marLeft w:val="0"/>
      <w:marRight w:val="0"/>
      <w:marTop w:val="0"/>
      <w:marBottom w:val="0"/>
      <w:divBdr>
        <w:top w:val="none" w:sz="0" w:space="0" w:color="auto"/>
        <w:left w:val="none" w:sz="0" w:space="0" w:color="auto"/>
        <w:bottom w:val="none" w:sz="0" w:space="0" w:color="auto"/>
        <w:right w:val="none" w:sz="0" w:space="0" w:color="auto"/>
      </w:divBdr>
    </w:div>
    <w:div w:id="1556041877">
      <w:bodyDiv w:val="1"/>
      <w:marLeft w:val="0"/>
      <w:marRight w:val="0"/>
      <w:marTop w:val="0"/>
      <w:marBottom w:val="0"/>
      <w:divBdr>
        <w:top w:val="none" w:sz="0" w:space="0" w:color="auto"/>
        <w:left w:val="none" w:sz="0" w:space="0" w:color="auto"/>
        <w:bottom w:val="none" w:sz="0" w:space="0" w:color="auto"/>
        <w:right w:val="none" w:sz="0" w:space="0" w:color="auto"/>
      </w:divBdr>
    </w:div>
    <w:div w:id="1561286100">
      <w:bodyDiv w:val="1"/>
      <w:marLeft w:val="0"/>
      <w:marRight w:val="0"/>
      <w:marTop w:val="0"/>
      <w:marBottom w:val="0"/>
      <w:divBdr>
        <w:top w:val="none" w:sz="0" w:space="0" w:color="auto"/>
        <w:left w:val="none" w:sz="0" w:space="0" w:color="auto"/>
        <w:bottom w:val="none" w:sz="0" w:space="0" w:color="auto"/>
        <w:right w:val="none" w:sz="0" w:space="0" w:color="auto"/>
      </w:divBdr>
    </w:div>
    <w:div w:id="1562206902">
      <w:bodyDiv w:val="1"/>
      <w:marLeft w:val="0"/>
      <w:marRight w:val="0"/>
      <w:marTop w:val="0"/>
      <w:marBottom w:val="0"/>
      <w:divBdr>
        <w:top w:val="none" w:sz="0" w:space="0" w:color="auto"/>
        <w:left w:val="none" w:sz="0" w:space="0" w:color="auto"/>
        <w:bottom w:val="none" w:sz="0" w:space="0" w:color="auto"/>
        <w:right w:val="none" w:sz="0" w:space="0" w:color="auto"/>
      </w:divBdr>
    </w:div>
    <w:div w:id="1574923367">
      <w:bodyDiv w:val="1"/>
      <w:marLeft w:val="0"/>
      <w:marRight w:val="0"/>
      <w:marTop w:val="0"/>
      <w:marBottom w:val="0"/>
      <w:divBdr>
        <w:top w:val="none" w:sz="0" w:space="0" w:color="auto"/>
        <w:left w:val="none" w:sz="0" w:space="0" w:color="auto"/>
        <w:bottom w:val="none" w:sz="0" w:space="0" w:color="auto"/>
        <w:right w:val="none" w:sz="0" w:space="0" w:color="auto"/>
      </w:divBdr>
    </w:div>
    <w:div w:id="1597013643">
      <w:bodyDiv w:val="1"/>
      <w:marLeft w:val="0"/>
      <w:marRight w:val="0"/>
      <w:marTop w:val="0"/>
      <w:marBottom w:val="0"/>
      <w:divBdr>
        <w:top w:val="none" w:sz="0" w:space="0" w:color="auto"/>
        <w:left w:val="none" w:sz="0" w:space="0" w:color="auto"/>
        <w:bottom w:val="none" w:sz="0" w:space="0" w:color="auto"/>
        <w:right w:val="none" w:sz="0" w:space="0" w:color="auto"/>
      </w:divBdr>
    </w:div>
    <w:div w:id="1600409955">
      <w:bodyDiv w:val="1"/>
      <w:marLeft w:val="0"/>
      <w:marRight w:val="0"/>
      <w:marTop w:val="0"/>
      <w:marBottom w:val="0"/>
      <w:divBdr>
        <w:top w:val="none" w:sz="0" w:space="0" w:color="auto"/>
        <w:left w:val="none" w:sz="0" w:space="0" w:color="auto"/>
        <w:bottom w:val="none" w:sz="0" w:space="0" w:color="auto"/>
        <w:right w:val="none" w:sz="0" w:space="0" w:color="auto"/>
      </w:divBdr>
    </w:div>
    <w:div w:id="1621108693">
      <w:bodyDiv w:val="1"/>
      <w:marLeft w:val="0"/>
      <w:marRight w:val="0"/>
      <w:marTop w:val="0"/>
      <w:marBottom w:val="0"/>
      <w:divBdr>
        <w:top w:val="none" w:sz="0" w:space="0" w:color="auto"/>
        <w:left w:val="none" w:sz="0" w:space="0" w:color="auto"/>
        <w:bottom w:val="none" w:sz="0" w:space="0" w:color="auto"/>
        <w:right w:val="none" w:sz="0" w:space="0" w:color="auto"/>
      </w:divBdr>
    </w:div>
    <w:div w:id="1622421144">
      <w:bodyDiv w:val="1"/>
      <w:marLeft w:val="0"/>
      <w:marRight w:val="0"/>
      <w:marTop w:val="0"/>
      <w:marBottom w:val="0"/>
      <w:divBdr>
        <w:top w:val="none" w:sz="0" w:space="0" w:color="auto"/>
        <w:left w:val="none" w:sz="0" w:space="0" w:color="auto"/>
        <w:bottom w:val="none" w:sz="0" w:space="0" w:color="auto"/>
        <w:right w:val="none" w:sz="0" w:space="0" w:color="auto"/>
      </w:divBdr>
    </w:div>
    <w:div w:id="1630941159">
      <w:bodyDiv w:val="1"/>
      <w:marLeft w:val="0"/>
      <w:marRight w:val="0"/>
      <w:marTop w:val="0"/>
      <w:marBottom w:val="0"/>
      <w:divBdr>
        <w:top w:val="none" w:sz="0" w:space="0" w:color="auto"/>
        <w:left w:val="none" w:sz="0" w:space="0" w:color="auto"/>
        <w:bottom w:val="none" w:sz="0" w:space="0" w:color="auto"/>
        <w:right w:val="none" w:sz="0" w:space="0" w:color="auto"/>
      </w:divBdr>
    </w:div>
    <w:div w:id="1633949173">
      <w:bodyDiv w:val="1"/>
      <w:marLeft w:val="0"/>
      <w:marRight w:val="0"/>
      <w:marTop w:val="0"/>
      <w:marBottom w:val="0"/>
      <w:divBdr>
        <w:top w:val="none" w:sz="0" w:space="0" w:color="auto"/>
        <w:left w:val="none" w:sz="0" w:space="0" w:color="auto"/>
        <w:bottom w:val="none" w:sz="0" w:space="0" w:color="auto"/>
        <w:right w:val="none" w:sz="0" w:space="0" w:color="auto"/>
      </w:divBdr>
    </w:div>
    <w:div w:id="1636714068">
      <w:bodyDiv w:val="1"/>
      <w:marLeft w:val="0"/>
      <w:marRight w:val="0"/>
      <w:marTop w:val="0"/>
      <w:marBottom w:val="0"/>
      <w:divBdr>
        <w:top w:val="none" w:sz="0" w:space="0" w:color="auto"/>
        <w:left w:val="none" w:sz="0" w:space="0" w:color="auto"/>
        <w:bottom w:val="none" w:sz="0" w:space="0" w:color="auto"/>
        <w:right w:val="none" w:sz="0" w:space="0" w:color="auto"/>
      </w:divBdr>
    </w:div>
    <w:div w:id="1637249984">
      <w:bodyDiv w:val="1"/>
      <w:marLeft w:val="0"/>
      <w:marRight w:val="0"/>
      <w:marTop w:val="0"/>
      <w:marBottom w:val="0"/>
      <w:divBdr>
        <w:top w:val="none" w:sz="0" w:space="0" w:color="auto"/>
        <w:left w:val="none" w:sz="0" w:space="0" w:color="auto"/>
        <w:bottom w:val="none" w:sz="0" w:space="0" w:color="auto"/>
        <w:right w:val="none" w:sz="0" w:space="0" w:color="auto"/>
      </w:divBdr>
    </w:div>
    <w:div w:id="1642879882">
      <w:bodyDiv w:val="1"/>
      <w:marLeft w:val="0"/>
      <w:marRight w:val="0"/>
      <w:marTop w:val="0"/>
      <w:marBottom w:val="0"/>
      <w:divBdr>
        <w:top w:val="none" w:sz="0" w:space="0" w:color="auto"/>
        <w:left w:val="none" w:sz="0" w:space="0" w:color="auto"/>
        <w:bottom w:val="none" w:sz="0" w:space="0" w:color="auto"/>
        <w:right w:val="none" w:sz="0" w:space="0" w:color="auto"/>
      </w:divBdr>
    </w:div>
    <w:div w:id="1661929773">
      <w:bodyDiv w:val="1"/>
      <w:marLeft w:val="0"/>
      <w:marRight w:val="0"/>
      <w:marTop w:val="0"/>
      <w:marBottom w:val="0"/>
      <w:divBdr>
        <w:top w:val="none" w:sz="0" w:space="0" w:color="auto"/>
        <w:left w:val="none" w:sz="0" w:space="0" w:color="auto"/>
        <w:bottom w:val="none" w:sz="0" w:space="0" w:color="auto"/>
        <w:right w:val="none" w:sz="0" w:space="0" w:color="auto"/>
      </w:divBdr>
    </w:div>
    <w:div w:id="1670788887">
      <w:bodyDiv w:val="1"/>
      <w:marLeft w:val="0"/>
      <w:marRight w:val="0"/>
      <w:marTop w:val="0"/>
      <w:marBottom w:val="0"/>
      <w:divBdr>
        <w:top w:val="none" w:sz="0" w:space="0" w:color="auto"/>
        <w:left w:val="none" w:sz="0" w:space="0" w:color="auto"/>
        <w:bottom w:val="none" w:sz="0" w:space="0" w:color="auto"/>
        <w:right w:val="none" w:sz="0" w:space="0" w:color="auto"/>
      </w:divBdr>
    </w:div>
    <w:div w:id="1681854448">
      <w:bodyDiv w:val="1"/>
      <w:marLeft w:val="0"/>
      <w:marRight w:val="0"/>
      <w:marTop w:val="0"/>
      <w:marBottom w:val="0"/>
      <w:divBdr>
        <w:top w:val="none" w:sz="0" w:space="0" w:color="auto"/>
        <w:left w:val="none" w:sz="0" w:space="0" w:color="auto"/>
        <w:bottom w:val="none" w:sz="0" w:space="0" w:color="auto"/>
        <w:right w:val="none" w:sz="0" w:space="0" w:color="auto"/>
      </w:divBdr>
    </w:div>
    <w:div w:id="1688871577">
      <w:bodyDiv w:val="1"/>
      <w:marLeft w:val="0"/>
      <w:marRight w:val="0"/>
      <w:marTop w:val="0"/>
      <w:marBottom w:val="0"/>
      <w:divBdr>
        <w:top w:val="none" w:sz="0" w:space="0" w:color="auto"/>
        <w:left w:val="none" w:sz="0" w:space="0" w:color="auto"/>
        <w:bottom w:val="none" w:sz="0" w:space="0" w:color="auto"/>
        <w:right w:val="none" w:sz="0" w:space="0" w:color="auto"/>
      </w:divBdr>
    </w:div>
    <w:div w:id="1693149405">
      <w:bodyDiv w:val="1"/>
      <w:marLeft w:val="0"/>
      <w:marRight w:val="0"/>
      <w:marTop w:val="0"/>
      <w:marBottom w:val="0"/>
      <w:divBdr>
        <w:top w:val="none" w:sz="0" w:space="0" w:color="auto"/>
        <w:left w:val="none" w:sz="0" w:space="0" w:color="auto"/>
        <w:bottom w:val="none" w:sz="0" w:space="0" w:color="auto"/>
        <w:right w:val="none" w:sz="0" w:space="0" w:color="auto"/>
      </w:divBdr>
    </w:div>
    <w:div w:id="1694770176">
      <w:bodyDiv w:val="1"/>
      <w:marLeft w:val="0"/>
      <w:marRight w:val="0"/>
      <w:marTop w:val="0"/>
      <w:marBottom w:val="0"/>
      <w:divBdr>
        <w:top w:val="none" w:sz="0" w:space="0" w:color="auto"/>
        <w:left w:val="none" w:sz="0" w:space="0" w:color="auto"/>
        <w:bottom w:val="none" w:sz="0" w:space="0" w:color="auto"/>
        <w:right w:val="none" w:sz="0" w:space="0" w:color="auto"/>
      </w:divBdr>
    </w:div>
    <w:div w:id="1702051976">
      <w:bodyDiv w:val="1"/>
      <w:marLeft w:val="0"/>
      <w:marRight w:val="0"/>
      <w:marTop w:val="0"/>
      <w:marBottom w:val="0"/>
      <w:divBdr>
        <w:top w:val="none" w:sz="0" w:space="0" w:color="auto"/>
        <w:left w:val="none" w:sz="0" w:space="0" w:color="auto"/>
        <w:bottom w:val="none" w:sz="0" w:space="0" w:color="auto"/>
        <w:right w:val="none" w:sz="0" w:space="0" w:color="auto"/>
      </w:divBdr>
    </w:div>
    <w:div w:id="1702701434">
      <w:bodyDiv w:val="1"/>
      <w:marLeft w:val="0"/>
      <w:marRight w:val="0"/>
      <w:marTop w:val="0"/>
      <w:marBottom w:val="0"/>
      <w:divBdr>
        <w:top w:val="none" w:sz="0" w:space="0" w:color="auto"/>
        <w:left w:val="none" w:sz="0" w:space="0" w:color="auto"/>
        <w:bottom w:val="none" w:sz="0" w:space="0" w:color="auto"/>
        <w:right w:val="none" w:sz="0" w:space="0" w:color="auto"/>
      </w:divBdr>
    </w:div>
    <w:div w:id="1703633144">
      <w:bodyDiv w:val="1"/>
      <w:marLeft w:val="0"/>
      <w:marRight w:val="0"/>
      <w:marTop w:val="0"/>
      <w:marBottom w:val="0"/>
      <w:divBdr>
        <w:top w:val="none" w:sz="0" w:space="0" w:color="auto"/>
        <w:left w:val="none" w:sz="0" w:space="0" w:color="auto"/>
        <w:bottom w:val="none" w:sz="0" w:space="0" w:color="auto"/>
        <w:right w:val="none" w:sz="0" w:space="0" w:color="auto"/>
      </w:divBdr>
    </w:div>
    <w:div w:id="1704137146">
      <w:bodyDiv w:val="1"/>
      <w:marLeft w:val="0"/>
      <w:marRight w:val="0"/>
      <w:marTop w:val="0"/>
      <w:marBottom w:val="0"/>
      <w:divBdr>
        <w:top w:val="none" w:sz="0" w:space="0" w:color="auto"/>
        <w:left w:val="none" w:sz="0" w:space="0" w:color="auto"/>
        <w:bottom w:val="none" w:sz="0" w:space="0" w:color="auto"/>
        <w:right w:val="none" w:sz="0" w:space="0" w:color="auto"/>
      </w:divBdr>
    </w:div>
    <w:div w:id="1717393758">
      <w:bodyDiv w:val="1"/>
      <w:marLeft w:val="0"/>
      <w:marRight w:val="0"/>
      <w:marTop w:val="0"/>
      <w:marBottom w:val="0"/>
      <w:divBdr>
        <w:top w:val="none" w:sz="0" w:space="0" w:color="auto"/>
        <w:left w:val="none" w:sz="0" w:space="0" w:color="auto"/>
        <w:bottom w:val="none" w:sz="0" w:space="0" w:color="auto"/>
        <w:right w:val="none" w:sz="0" w:space="0" w:color="auto"/>
      </w:divBdr>
    </w:div>
    <w:div w:id="1723558800">
      <w:bodyDiv w:val="1"/>
      <w:marLeft w:val="0"/>
      <w:marRight w:val="0"/>
      <w:marTop w:val="0"/>
      <w:marBottom w:val="0"/>
      <w:divBdr>
        <w:top w:val="none" w:sz="0" w:space="0" w:color="auto"/>
        <w:left w:val="none" w:sz="0" w:space="0" w:color="auto"/>
        <w:bottom w:val="none" w:sz="0" w:space="0" w:color="auto"/>
        <w:right w:val="none" w:sz="0" w:space="0" w:color="auto"/>
      </w:divBdr>
    </w:div>
    <w:div w:id="1728990849">
      <w:bodyDiv w:val="1"/>
      <w:marLeft w:val="0"/>
      <w:marRight w:val="0"/>
      <w:marTop w:val="0"/>
      <w:marBottom w:val="0"/>
      <w:divBdr>
        <w:top w:val="none" w:sz="0" w:space="0" w:color="auto"/>
        <w:left w:val="none" w:sz="0" w:space="0" w:color="auto"/>
        <w:bottom w:val="none" w:sz="0" w:space="0" w:color="auto"/>
        <w:right w:val="none" w:sz="0" w:space="0" w:color="auto"/>
      </w:divBdr>
    </w:div>
    <w:div w:id="1757245085">
      <w:bodyDiv w:val="1"/>
      <w:marLeft w:val="0"/>
      <w:marRight w:val="0"/>
      <w:marTop w:val="0"/>
      <w:marBottom w:val="0"/>
      <w:divBdr>
        <w:top w:val="none" w:sz="0" w:space="0" w:color="auto"/>
        <w:left w:val="none" w:sz="0" w:space="0" w:color="auto"/>
        <w:bottom w:val="none" w:sz="0" w:space="0" w:color="auto"/>
        <w:right w:val="none" w:sz="0" w:space="0" w:color="auto"/>
      </w:divBdr>
    </w:div>
    <w:div w:id="1774861117">
      <w:bodyDiv w:val="1"/>
      <w:marLeft w:val="0"/>
      <w:marRight w:val="0"/>
      <w:marTop w:val="0"/>
      <w:marBottom w:val="0"/>
      <w:divBdr>
        <w:top w:val="none" w:sz="0" w:space="0" w:color="auto"/>
        <w:left w:val="none" w:sz="0" w:space="0" w:color="auto"/>
        <w:bottom w:val="none" w:sz="0" w:space="0" w:color="auto"/>
        <w:right w:val="none" w:sz="0" w:space="0" w:color="auto"/>
      </w:divBdr>
    </w:div>
    <w:div w:id="1779134514">
      <w:bodyDiv w:val="1"/>
      <w:marLeft w:val="0"/>
      <w:marRight w:val="0"/>
      <w:marTop w:val="0"/>
      <w:marBottom w:val="0"/>
      <w:divBdr>
        <w:top w:val="none" w:sz="0" w:space="0" w:color="auto"/>
        <w:left w:val="none" w:sz="0" w:space="0" w:color="auto"/>
        <w:bottom w:val="none" w:sz="0" w:space="0" w:color="auto"/>
        <w:right w:val="none" w:sz="0" w:space="0" w:color="auto"/>
      </w:divBdr>
    </w:div>
    <w:div w:id="1783264444">
      <w:bodyDiv w:val="1"/>
      <w:marLeft w:val="0"/>
      <w:marRight w:val="0"/>
      <w:marTop w:val="0"/>
      <w:marBottom w:val="0"/>
      <w:divBdr>
        <w:top w:val="none" w:sz="0" w:space="0" w:color="auto"/>
        <w:left w:val="none" w:sz="0" w:space="0" w:color="auto"/>
        <w:bottom w:val="none" w:sz="0" w:space="0" w:color="auto"/>
        <w:right w:val="none" w:sz="0" w:space="0" w:color="auto"/>
      </w:divBdr>
    </w:div>
    <w:div w:id="1785998335">
      <w:bodyDiv w:val="1"/>
      <w:marLeft w:val="0"/>
      <w:marRight w:val="0"/>
      <w:marTop w:val="0"/>
      <w:marBottom w:val="0"/>
      <w:divBdr>
        <w:top w:val="none" w:sz="0" w:space="0" w:color="auto"/>
        <w:left w:val="none" w:sz="0" w:space="0" w:color="auto"/>
        <w:bottom w:val="none" w:sz="0" w:space="0" w:color="auto"/>
        <w:right w:val="none" w:sz="0" w:space="0" w:color="auto"/>
      </w:divBdr>
    </w:div>
    <w:div w:id="1787849657">
      <w:bodyDiv w:val="1"/>
      <w:marLeft w:val="0"/>
      <w:marRight w:val="0"/>
      <w:marTop w:val="0"/>
      <w:marBottom w:val="0"/>
      <w:divBdr>
        <w:top w:val="none" w:sz="0" w:space="0" w:color="auto"/>
        <w:left w:val="none" w:sz="0" w:space="0" w:color="auto"/>
        <w:bottom w:val="none" w:sz="0" w:space="0" w:color="auto"/>
        <w:right w:val="none" w:sz="0" w:space="0" w:color="auto"/>
      </w:divBdr>
    </w:div>
    <w:div w:id="1790851194">
      <w:bodyDiv w:val="1"/>
      <w:marLeft w:val="0"/>
      <w:marRight w:val="0"/>
      <w:marTop w:val="0"/>
      <w:marBottom w:val="0"/>
      <w:divBdr>
        <w:top w:val="none" w:sz="0" w:space="0" w:color="auto"/>
        <w:left w:val="none" w:sz="0" w:space="0" w:color="auto"/>
        <w:bottom w:val="none" w:sz="0" w:space="0" w:color="auto"/>
        <w:right w:val="none" w:sz="0" w:space="0" w:color="auto"/>
      </w:divBdr>
    </w:div>
    <w:div w:id="1791586852">
      <w:bodyDiv w:val="1"/>
      <w:marLeft w:val="0"/>
      <w:marRight w:val="0"/>
      <w:marTop w:val="0"/>
      <w:marBottom w:val="0"/>
      <w:divBdr>
        <w:top w:val="none" w:sz="0" w:space="0" w:color="auto"/>
        <w:left w:val="none" w:sz="0" w:space="0" w:color="auto"/>
        <w:bottom w:val="none" w:sz="0" w:space="0" w:color="auto"/>
        <w:right w:val="none" w:sz="0" w:space="0" w:color="auto"/>
      </w:divBdr>
    </w:div>
    <w:div w:id="1804612214">
      <w:bodyDiv w:val="1"/>
      <w:marLeft w:val="0"/>
      <w:marRight w:val="0"/>
      <w:marTop w:val="0"/>
      <w:marBottom w:val="0"/>
      <w:divBdr>
        <w:top w:val="none" w:sz="0" w:space="0" w:color="auto"/>
        <w:left w:val="none" w:sz="0" w:space="0" w:color="auto"/>
        <w:bottom w:val="none" w:sz="0" w:space="0" w:color="auto"/>
        <w:right w:val="none" w:sz="0" w:space="0" w:color="auto"/>
      </w:divBdr>
    </w:div>
    <w:div w:id="1826705579">
      <w:bodyDiv w:val="1"/>
      <w:marLeft w:val="0"/>
      <w:marRight w:val="0"/>
      <w:marTop w:val="0"/>
      <w:marBottom w:val="0"/>
      <w:divBdr>
        <w:top w:val="none" w:sz="0" w:space="0" w:color="auto"/>
        <w:left w:val="none" w:sz="0" w:space="0" w:color="auto"/>
        <w:bottom w:val="none" w:sz="0" w:space="0" w:color="auto"/>
        <w:right w:val="none" w:sz="0" w:space="0" w:color="auto"/>
      </w:divBdr>
    </w:div>
    <w:div w:id="1831290392">
      <w:bodyDiv w:val="1"/>
      <w:marLeft w:val="0"/>
      <w:marRight w:val="0"/>
      <w:marTop w:val="0"/>
      <w:marBottom w:val="0"/>
      <w:divBdr>
        <w:top w:val="none" w:sz="0" w:space="0" w:color="auto"/>
        <w:left w:val="none" w:sz="0" w:space="0" w:color="auto"/>
        <w:bottom w:val="none" w:sz="0" w:space="0" w:color="auto"/>
        <w:right w:val="none" w:sz="0" w:space="0" w:color="auto"/>
      </w:divBdr>
    </w:div>
    <w:div w:id="1853687669">
      <w:bodyDiv w:val="1"/>
      <w:marLeft w:val="0"/>
      <w:marRight w:val="0"/>
      <w:marTop w:val="0"/>
      <w:marBottom w:val="0"/>
      <w:divBdr>
        <w:top w:val="none" w:sz="0" w:space="0" w:color="auto"/>
        <w:left w:val="none" w:sz="0" w:space="0" w:color="auto"/>
        <w:bottom w:val="none" w:sz="0" w:space="0" w:color="auto"/>
        <w:right w:val="none" w:sz="0" w:space="0" w:color="auto"/>
      </w:divBdr>
    </w:div>
    <w:div w:id="1860389380">
      <w:bodyDiv w:val="1"/>
      <w:marLeft w:val="0"/>
      <w:marRight w:val="0"/>
      <w:marTop w:val="0"/>
      <w:marBottom w:val="0"/>
      <w:divBdr>
        <w:top w:val="none" w:sz="0" w:space="0" w:color="auto"/>
        <w:left w:val="none" w:sz="0" w:space="0" w:color="auto"/>
        <w:bottom w:val="none" w:sz="0" w:space="0" w:color="auto"/>
        <w:right w:val="none" w:sz="0" w:space="0" w:color="auto"/>
      </w:divBdr>
    </w:div>
    <w:div w:id="1864393555">
      <w:bodyDiv w:val="1"/>
      <w:marLeft w:val="0"/>
      <w:marRight w:val="0"/>
      <w:marTop w:val="0"/>
      <w:marBottom w:val="0"/>
      <w:divBdr>
        <w:top w:val="none" w:sz="0" w:space="0" w:color="auto"/>
        <w:left w:val="none" w:sz="0" w:space="0" w:color="auto"/>
        <w:bottom w:val="none" w:sz="0" w:space="0" w:color="auto"/>
        <w:right w:val="none" w:sz="0" w:space="0" w:color="auto"/>
      </w:divBdr>
    </w:div>
    <w:div w:id="1867330207">
      <w:bodyDiv w:val="1"/>
      <w:marLeft w:val="0"/>
      <w:marRight w:val="0"/>
      <w:marTop w:val="0"/>
      <w:marBottom w:val="0"/>
      <w:divBdr>
        <w:top w:val="none" w:sz="0" w:space="0" w:color="auto"/>
        <w:left w:val="none" w:sz="0" w:space="0" w:color="auto"/>
        <w:bottom w:val="none" w:sz="0" w:space="0" w:color="auto"/>
        <w:right w:val="none" w:sz="0" w:space="0" w:color="auto"/>
      </w:divBdr>
    </w:div>
    <w:div w:id="1872180754">
      <w:bodyDiv w:val="1"/>
      <w:marLeft w:val="0"/>
      <w:marRight w:val="0"/>
      <w:marTop w:val="0"/>
      <w:marBottom w:val="0"/>
      <w:divBdr>
        <w:top w:val="none" w:sz="0" w:space="0" w:color="auto"/>
        <w:left w:val="none" w:sz="0" w:space="0" w:color="auto"/>
        <w:bottom w:val="none" w:sz="0" w:space="0" w:color="auto"/>
        <w:right w:val="none" w:sz="0" w:space="0" w:color="auto"/>
      </w:divBdr>
    </w:div>
    <w:div w:id="1883398121">
      <w:bodyDiv w:val="1"/>
      <w:marLeft w:val="0"/>
      <w:marRight w:val="0"/>
      <w:marTop w:val="0"/>
      <w:marBottom w:val="0"/>
      <w:divBdr>
        <w:top w:val="none" w:sz="0" w:space="0" w:color="auto"/>
        <w:left w:val="none" w:sz="0" w:space="0" w:color="auto"/>
        <w:bottom w:val="none" w:sz="0" w:space="0" w:color="auto"/>
        <w:right w:val="none" w:sz="0" w:space="0" w:color="auto"/>
      </w:divBdr>
    </w:div>
    <w:div w:id="1891650305">
      <w:bodyDiv w:val="1"/>
      <w:marLeft w:val="0"/>
      <w:marRight w:val="0"/>
      <w:marTop w:val="0"/>
      <w:marBottom w:val="0"/>
      <w:divBdr>
        <w:top w:val="none" w:sz="0" w:space="0" w:color="auto"/>
        <w:left w:val="none" w:sz="0" w:space="0" w:color="auto"/>
        <w:bottom w:val="none" w:sz="0" w:space="0" w:color="auto"/>
        <w:right w:val="none" w:sz="0" w:space="0" w:color="auto"/>
      </w:divBdr>
    </w:div>
    <w:div w:id="1902326944">
      <w:bodyDiv w:val="1"/>
      <w:marLeft w:val="0"/>
      <w:marRight w:val="0"/>
      <w:marTop w:val="0"/>
      <w:marBottom w:val="0"/>
      <w:divBdr>
        <w:top w:val="none" w:sz="0" w:space="0" w:color="auto"/>
        <w:left w:val="none" w:sz="0" w:space="0" w:color="auto"/>
        <w:bottom w:val="none" w:sz="0" w:space="0" w:color="auto"/>
        <w:right w:val="none" w:sz="0" w:space="0" w:color="auto"/>
      </w:divBdr>
    </w:div>
    <w:div w:id="1914701444">
      <w:bodyDiv w:val="1"/>
      <w:marLeft w:val="0"/>
      <w:marRight w:val="0"/>
      <w:marTop w:val="0"/>
      <w:marBottom w:val="0"/>
      <w:divBdr>
        <w:top w:val="none" w:sz="0" w:space="0" w:color="auto"/>
        <w:left w:val="none" w:sz="0" w:space="0" w:color="auto"/>
        <w:bottom w:val="none" w:sz="0" w:space="0" w:color="auto"/>
        <w:right w:val="none" w:sz="0" w:space="0" w:color="auto"/>
      </w:divBdr>
    </w:div>
    <w:div w:id="1923296331">
      <w:bodyDiv w:val="1"/>
      <w:marLeft w:val="0"/>
      <w:marRight w:val="0"/>
      <w:marTop w:val="0"/>
      <w:marBottom w:val="0"/>
      <w:divBdr>
        <w:top w:val="none" w:sz="0" w:space="0" w:color="auto"/>
        <w:left w:val="none" w:sz="0" w:space="0" w:color="auto"/>
        <w:bottom w:val="none" w:sz="0" w:space="0" w:color="auto"/>
        <w:right w:val="none" w:sz="0" w:space="0" w:color="auto"/>
      </w:divBdr>
    </w:div>
    <w:div w:id="1929460805">
      <w:bodyDiv w:val="1"/>
      <w:marLeft w:val="0"/>
      <w:marRight w:val="0"/>
      <w:marTop w:val="0"/>
      <w:marBottom w:val="0"/>
      <w:divBdr>
        <w:top w:val="none" w:sz="0" w:space="0" w:color="auto"/>
        <w:left w:val="none" w:sz="0" w:space="0" w:color="auto"/>
        <w:bottom w:val="none" w:sz="0" w:space="0" w:color="auto"/>
        <w:right w:val="none" w:sz="0" w:space="0" w:color="auto"/>
      </w:divBdr>
    </w:div>
    <w:div w:id="1935432336">
      <w:bodyDiv w:val="1"/>
      <w:marLeft w:val="0"/>
      <w:marRight w:val="0"/>
      <w:marTop w:val="0"/>
      <w:marBottom w:val="0"/>
      <w:divBdr>
        <w:top w:val="none" w:sz="0" w:space="0" w:color="auto"/>
        <w:left w:val="none" w:sz="0" w:space="0" w:color="auto"/>
        <w:bottom w:val="none" w:sz="0" w:space="0" w:color="auto"/>
        <w:right w:val="none" w:sz="0" w:space="0" w:color="auto"/>
      </w:divBdr>
    </w:div>
    <w:div w:id="1939825857">
      <w:bodyDiv w:val="1"/>
      <w:marLeft w:val="0"/>
      <w:marRight w:val="0"/>
      <w:marTop w:val="0"/>
      <w:marBottom w:val="0"/>
      <w:divBdr>
        <w:top w:val="none" w:sz="0" w:space="0" w:color="auto"/>
        <w:left w:val="none" w:sz="0" w:space="0" w:color="auto"/>
        <w:bottom w:val="none" w:sz="0" w:space="0" w:color="auto"/>
        <w:right w:val="none" w:sz="0" w:space="0" w:color="auto"/>
      </w:divBdr>
    </w:div>
    <w:div w:id="1947273994">
      <w:bodyDiv w:val="1"/>
      <w:marLeft w:val="0"/>
      <w:marRight w:val="0"/>
      <w:marTop w:val="0"/>
      <w:marBottom w:val="0"/>
      <w:divBdr>
        <w:top w:val="none" w:sz="0" w:space="0" w:color="auto"/>
        <w:left w:val="none" w:sz="0" w:space="0" w:color="auto"/>
        <w:bottom w:val="none" w:sz="0" w:space="0" w:color="auto"/>
        <w:right w:val="none" w:sz="0" w:space="0" w:color="auto"/>
      </w:divBdr>
    </w:div>
    <w:div w:id="1951622287">
      <w:bodyDiv w:val="1"/>
      <w:marLeft w:val="0"/>
      <w:marRight w:val="0"/>
      <w:marTop w:val="0"/>
      <w:marBottom w:val="0"/>
      <w:divBdr>
        <w:top w:val="none" w:sz="0" w:space="0" w:color="auto"/>
        <w:left w:val="none" w:sz="0" w:space="0" w:color="auto"/>
        <w:bottom w:val="none" w:sz="0" w:space="0" w:color="auto"/>
        <w:right w:val="none" w:sz="0" w:space="0" w:color="auto"/>
      </w:divBdr>
    </w:div>
    <w:div w:id="1952781690">
      <w:bodyDiv w:val="1"/>
      <w:marLeft w:val="0"/>
      <w:marRight w:val="0"/>
      <w:marTop w:val="0"/>
      <w:marBottom w:val="0"/>
      <w:divBdr>
        <w:top w:val="none" w:sz="0" w:space="0" w:color="auto"/>
        <w:left w:val="none" w:sz="0" w:space="0" w:color="auto"/>
        <w:bottom w:val="none" w:sz="0" w:space="0" w:color="auto"/>
        <w:right w:val="none" w:sz="0" w:space="0" w:color="auto"/>
      </w:divBdr>
    </w:div>
    <w:div w:id="1962416634">
      <w:bodyDiv w:val="1"/>
      <w:marLeft w:val="0"/>
      <w:marRight w:val="0"/>
      <w:marTop w:val="0"/>
      <w:marBottom w:val="0"/>
      <w:divBdr>
        <w:top w:val="none" w:sz="0" w:space="0" w:color="auto"/>
        <w:left w:val="none" w:sz="0" w:space="0" w:color="auto"/>
        <w:bottom w:val="none" w:sz="0" w:space="0" w:color="auto"/>
        <w:right w:val="none" w:sz="0" w:space="0" w:color="auto"/>
      </w:divBdr>
    </w:div>
    <w:div w:id="1977637052">
      <w:bodyDiv w:val="1"/>
      <w:marLeft w:val="0"/>
      <w:marRight w:val="0"/>
      <w:marTop w:val="0"/>
      <w:marBottom w:val="0"/>
      <w:divBdr>
        <w:top w:val="none" w:sz="0" w:space="0" w:color="auto"/>
        <w:left w:val="none" w:sz="0" w:space="0" w:color="auto"/>
        <w:bottom w:val="none" w:sz="0" w:space="0" w:color="auto"/>
        <w:right w:val="none" w:sz="0" w:space="0" w:color="auto"/>
      </w:divBdr>
    </w:div>
    <w:div w:id="1982034346">
      <w:bodyDiv w:val="1"/>
      <w:marLeft w:val="0"/>
      <w:marRight w:val="0"/>
      <w:marTop w:val="0"/>
      <w:marBottom w:val="0"/>
      <w:divBdr>
        <w:top w:val="none" w:sz="0" w:space="0" w:color="auto"/>
        <w:left w:val="none" w:sz="0" w:space="0" w:color="auto"/>
        <w:bottom w:val="none" w:sz="0" w:space="0" w:color="auto"/>
        <w:right w:val="none" w:sz="0" w:space="0" w:color="auto"/>
      </w:divBdr>
    </w:div>
    <w:div w:id="1985423715">
      <w:bodyDiv w:val="1"/>
      <w:marLeft w:val="0"/>
      <w:marRight w:val="0"/>
      <w:marTop w:val="0"/>
      <w:marBottom w:val="0"/>
      <w:divBdr>
        <w:top w:val="none" w:sz="0" w:space="0" w:color="auto"/>
        <w:left w:val="none" w:sz="0" w:space="0" w:color="auto"/>
        <w:bottom w:val="none" w:sz="0" w:space="0" w:color="auto"/>
        <w:right w:val="none" w:sz="0" w:space="0" w:color="auto"/>
      </w:divBdr>
    </w:div>
    <w:div w:id="1986471010">
      <w:bodyDiv w:val="1"/>
      <w:marLeft w:val="0"/>
      <w:marRight w:val="0"/>
      <w:marTop w:val="0"/>
      <w:marBottom w:val="0"/>
      <w:divBdr>
        <w:top w:val="none" w:sz="0" w:space="0" w:color="auto"/>
        <w:left w:val="none" w:sz="0" w:space="0" w:color="auto"/>
        <w:bottom w:val="none" w:sz="0" w:space="0" w:color="auto"/>
        <w:right w:val="none" w:sz="0" w:space="0" w:color="auto"/>
      </w:divBdr>
    </w:div>
    <w:div w:id="2000309112">
      <w:bodyDiv w:val="1"/>
      <w:marLeft w:val="0"/>
      <w:marRight w:val="0"/>
      <w:marTop w:val="0"/>
      <w:marBottom w:val="0"/>
      <w:divBdr>
        <w:top w:val="none" w:sz="0" w:space="0" w:color="auto"/>
        <w:left w:val="none" w:sz="0" w:space="0" w:color="auto"/>
        <w:bottom w:val="none" w:sz="0" w:space="0" w:color="auto"/>
        <w:right w:val="none" w:sz="0" w:space="0" w:color="auto"/>
      </w:divBdr>
    </w:div>
    <w:div w:id="2004895386">
      <w:bodyDiv w:val="1"/>
      <w:marLeft w:val="0"/>
      <w:marRight w:val="0"/>
      <w:marTop w:val="0"/>
      <w:marBottom w:val="0"/>
      <w:divBdr>
        <w:top w:val="none" w:sz="0" w:space="0" w:color="auto"/>
        <w:left w:val="none" w:sz="0" w:space="0" w:color="auto"/>
        <w:bottom w:val="none" w:sz="0" w:space="0" w:color="auto"/>
        <w:right w:val="none" w:sz="0" w:space="0" w:color="auto"/>
      </w:divBdr>
    </w:div>
    <w:div w:id="2006349905">
      <w:bodyDiv w:val="1"/>
      <w:marLeft w:val="0"/>
      <w:marRight w:val="0"/>
      <w:marTop w:val="0"/>
      <w:marBottom w:val="0"/>
      <w:divBdr>
        <w:top w:val="none" w:sz="0" w:space="0" w:color="auto"/>
        <w:left w:val="none" w:sz="0" w:space="0" w:color="auto"/>
        <w:bottom w:val="none" w:sz="0" w:space="0" w:color="auto"/>
        <w:right w:val="none" w:sz="0" w:space="0" w:color="auto"/>
      </w:divBdr>
    </w:div>
    <w:div w:id="2029598396">
      <w:bodyDiv w:val="1"/>
      <w:marLeft w:val="0"/>
      <w:marRight w:val="0"/>
      <w:marTop w:val="0"/>
      <w:marBottom w:val="0"/>
      <w:divBdr>
        <w:top w:val="none" w:sz="0" w:space="0" w:color="auto"/>
        <w:left w:val="none" w:sz="0" w:space="0" w:color="auto"/>
        <w:bottom w:val="none" w:sz="0" w:space="0" w:color="auto"/>
        <w:right w:val="none" w:sz="0" w:space="0" w:color="auto"/>
      </w:divBdr>
    </w:div>
    <w:div w:id="2032104273">
      <w:bodyDiv w:val="1"/>
      <w:marLeft w:val="0"/>
      <w:marRight w:val="0"/>
      <w:marTop w:val="0"/>
      <w:marBottom w:val="0"/>
      <w:divBdr>
        <w:top w:val="none" w:sz="0" w:space="0" w:color="auto"/>
        <w:left w:val="none" w:sz="0" w:space="0" w:color="auto"/>
        <w:bottom w:val="none" w:sz="0" w:space="0" w:color="auto"/>
        <w:right w:val="none" w:sz="0" w:space="0" w:color="auto"/>
      </w:divBdr>
    </w:div>
    <w:div w:id="2036345447">
      <w:bodyDiv w:val="1"/>
      <w:marLeft w:val="0"/>
      <w:marRight w:val="0"/>
      <w:marTop w:val="0"/>
      <w:marBottom w:val="0"/>
      <w:divBdr>
        <w:top w:val="none" w:sz="0" w:space="0" w:color="auto"/>
        <w:left w:val="none" w:sz="0" w:space="0" w:color="auto"/>
        <w:bottom w:val="none" w:sz="0" w:space="0" w:color="auto"/>
        <w:right w:val="none" w:sz="0" w:space="0" w:color="auto"/>
      </w:divBdr>
    </w:div>
    <w:div w:id="2042508565">
      <w:bodyDiv w:val="1"/>
      <w:marLeft w:val="0"/>
      <w:marRight w:val="0"/>
      <w:marTop w:val="0"/>
      <w:marBottom w:val="0"/>
      <w:divBdr>
        <w:top w:val="none" w:sz="0" w:space="0" w:color="auto"/>
        <w:left w:val="none" w:sz="0" w:space="0" w:color="auto"/>
        <w:bottom w:val="none" w:sz="0" w:space="0" w:color="auto"/>
        <w:right w:val="none" w:sz="0" w:space="0" w:color="auto"/>
      </w:divBdr>
    </w:div>
    <w:div w:id="2050643543">
      <w:bodyDiv w:val="1"/>
      <w:marLeft w:val="0"/>
      <w:marRight w:val="0"/>
      <w:marTop w:val="0"/>
      <w:marBottom w:val="0"/>
      <w:divBdr>
        <w:top w:val="none" w:sz="0" w:space="0" w:color="auto"/>
        <w:left w:val="none" w:sz="0" w:space="0" w:color="auto"/>
        <w:bottom w:val="none" w:sz="0" w:space="0" w:color="auto"/>
        <w:right w:val="none" w:sz="0" w:space="0" w:color="auto"/>
      </w:divBdr>
    </w:div>
    <w:div w:id="2051372899">
      <w:bodyDiv w:val="1"/>
      <w:marLeft w:val="0"/>
      <w:marRight w:val="0"/>
      <w:marTop w:val="0"/>
      <w:marBottom w:val="0"/>
      <w:divBdr>
        <w:top w:val="none" w:sz="0" w:space="0" w:color="auto"/>
        <w:left w:val="none" w:sz="0" w:space="0" w:color="auto"/>
        <w:bottom w:val="none" w:sz="0" w:space="0" w:color="auto"/>
        <w:right w:val="none" w:sz="0" w:space="0" w:color="auto"/>
      </w:divBdr>
    </w:div>
    <w:div w:id="2068840785">
      <w:bodyDiv w:val="1"/>
      <w:marLeft w:val="0"/>
      <w:marRight w:val="0"/>
      <w:marTop w:val="0"/>
      <w:marBottom w:val="0"/>
      <w:divBdr>
        <w:top w:val="none" w:sz="0" w:space="0" w:color="auto"/>
        <w:left w:val="none" w:sz="0" w:space="0" w:color="auto"/>
        <w:bottom w:val="none" w:sz="0" w:space="0" w:color="auto"/>
        <w:right w:val="none" w:sz="0" w:space="0" w:color="auto"/>
      </w:divBdr>
    </w:div>
    <w:div w:id="2069330808">
      <w:bodyDiv w:val="1"/>
      <w:marLeft w:val="0"/>
      <w:marRight w:val="0"/>
      <w:marTop w:val="0"/>
      <w:marBottom w:val="0"/>
      <w:divBdr>
        <w:top w:val="none" w:sz="0" w:space="0" w:color="auto"/>
        <w:left w:val="none" w:sz="0" w:space="0" w:color="auto"/>
        <w:bottom w:val="none" w:sz="0" w:space="0" w:color="auto"/>
        <w:right w:val="none" w:sz="0" w:space="0" w:color="auto"/>
      </w:divBdr>
    </w:div>
    <w:div w:id="2070760469">
      <w:bodyDiv w:val="1"/>
      <w:marLeft w:val="0"/>
      <w:marRight w:val="0"/>
      <w:marTop w:val="0"/>
      <w:marBottom w:val="0"/>
      <w:divBdr>
        <w:top w:val="none" w:sz="0" w:space="0" w:color="auto"/>
        <w:left w:val="none" w:sz="0" w:space="0" w:color="auto"/>
        <w:bottom w:val="none" w:sz="0" w:space="0" w:color="auto"/>
        <w:right w:val="none" w:sz="0" w:space="0" w:color="auto"/>
      </w:divBdr>
    </w:div>
    <w:div w:id="2072728406">
      <w:bodyDiv w:val="1"/>
      <w:marLeft w:val="0"/>
      <w:marRight w:val="0"/>
      <w:marTop w:val="0"/>
      <w:marBottom w:val="0"/>
      <w:divBdr>
        <w:top w:val="none" w:sz="0" w:space="0" w:color="auto"/>
        <w:left w:val="none" w:sz="0" w:space="0" w:color="auto"/>
        <w:bottom w:val="none" w:sz="0" w:space="0" w:color="auto"/>
        <w:right w:val="none" w:sz="0" w:space="0" w:color="auto"/>
      </w:divBdr>
    </w:div>
    <w:div w:id="2072802414">
      <w:bodyDiv w:val="1"/>
      <w:marLeft w:val="0"/>
      <w:marRight w:val="0"/>
      <w:marTop w:val="0"/>
      <w:marBottom w:val="0"/>
      <w:divBdr>
        <w:top w:val="none" w:sz="0" w:space="0" w:color="auto"/>
        <w:left w:val="none" w:sz="0" w:space="0" w:color="auto"/>
        <w:bottom w:val="none" w:sz="0" w:space="0" w:color="auto"/>
        <w:right w:val="none" w:sz="0" w:space="0" w:color="auto"/>
      </w:divBdr>
    </w:div>
    <w:div w:id="2079474741">
      <w:bodyDiv w:val="1"/>
      <w:marLeft w:val="0"/>
      <w:marRight w:val="0"/>
      <w:marTop w:val="0"/>
      <w:marBottom w:val="0"/>
      <w:divBdr>
        <w:top w:val="none" w:sz="0" w:space="0" w:color="auto"/>
        <w:left w:val="none" w:sz="0" w:space="0" w:color="auto"/>
        <w:bottom w:val="none" w:sz="0" w:space="0" w:color="auto"/>
        <w:right w:val="none" w:sz="0" w:space="0" w:color="auto"/>
      </w:divBdr>
    </w:div>
    <w:div w:id="2100591572">
      <w:bodyDiv w:val="1"/>
      <w:marLeft w:val="0"/>
      <w:marRight w:val="0"/>
      <w:marTop w:val="0"/>
      <w:marBottom w:val="0"/>
      <w:divBdr>
        <w:top w:val="none" w:sz="0" w:space="0" w:color="auto"/>
        <w:left w:val="none" w:sz="0" w:space="0" w:color="auto"/>
        <w:bottom w:val="none" w:sz="0" w:space="0" w:color="auto"/>
        <w:right w:val="none" w:sz="0" w:space="0" w:color="auto"/>
      </w:divBdr>
    </w:div>
    <w:div w:id="2106529984">
      <w:bodyDiv w:val="1"/>
      <w:marLeft w:val="0"/>
      <w:marRight w:val="0"/>
      <w:marTop w:val="0"/>
      <w:marBottom w:val="0"/>
      <w:divBdr>
        <w:top w:val="none" w:sz="0" w:space="0" w:color="auto"/>
        <w:left w:val="none" w:sz="0" w:space="0" w:color="auto"/>
        <w:bottom w:val="none" w:sz="0" w:space="0" w:color="auto"/>
        <w:right w:val="none" w:sz="0" w:space="0" w:color="auto"/>
      </w:divBdr>
    </w:div>
    <w:div w:id="2109157595">
      <w:bodyDiv w:val="1"/>
      <w:marLeft w:val="0"/>
      <w:marRight w:val="0"/>
      <w:marTop w:val="0"/>
      <w:marBottom w:val="0"/>
      <w:divBdr>
        <w:top w:val="none" w:sz="0" w:space="0" w:color="auto"/>
        <w:left w:val="none" w:sz="0" w:space="0" w:color="auto"/>
        <w:bottom w:val="none" w:sz="0" w:space="0" w:color="auto"/>
        <w:right w:val="none" w:sz="0" w:space="0" w:color="auto"/>
      </w:divBdr>
    </w:div>
    <w:div w:id="2114205222">
      <w:bodyDiv w:val="1"/>
      <w:marLeft w:val="0"/>
      <w:marRight w:val="0"/>
      <w:marTop w:val="0"/>
      <w:marBottom w:val="0"/>
      <w:divBdr>
        <w:top w:val="none" w:sz="0" w:space="0" w:color="auto"/>
        <w:left w:val="none" w:sz="0" w:space="0" w:color="auto"/>
        <w:bottom w:val="none" w:sz="0" w:space="0" w:color="auto"/>
        <w:right w:val="none" w:sz="0" w:space="0" w:color="auto"/>
      </w:divBdr>
    </w:div>
    <w:div w:id="2115902710">
      <w:bodyDiv w:val="1"/>
      <w:marLeft w:val="0"/>
      <w:marRight w:val="0"/>
      <w:marTop w:val="0"/>
      <w:marBottom w:val="0"/>
      <w:divBdr>
        <w:top w:val="none" w:sz="0" w:space="0" w:color="auto"/>
        <w:left w:val="none" w:sz="0" w:space="0" w:color="auto"/>
        <w:bottom w:val="none" w:sz="0" w:space="0" w:color="auto"/>
        <w:right w:val="none" w:sz="0" w:space="0" w:color="auto"/>
      </w:divBdr>
    </w:div>
    <w:div w:id="2121336250">
      <w:bodyDiv w:val="1"/>
      <w:marLeft w:val="0"/>
      <w:marRight w:val="0"/>
      <w:marTop w:val="0"/>
      <w:marBottom w:val="0"/>
      <w:divBdr>
        <w:top w:val="none" w:sz="0" w:space="0" w:color="auto"/>
        <w:left w:val="none" w:sz="0" w:space="0" w:color="auto"/>
        <w:bottom w:val="none" w:sz="0" w:space="0" w:color="auto"/>
        <w:right w:val="none" w:sz="0" w:space="0" w:color="auto"/>
      </w:divBdr>
    </w:div>
    <w:div w:id="2126270161">
      <w:bodyDiv w:val="1"/>
      <w:marLeft w:val="0"/>
      <w:marRight w:val="0"/>
      <w:marTop w:val="0"/>
      <w:marBottom w:val="0"/>
      <w:divBdr>
        <w:top w:val="none" w:sz="0" w:space="0" w:color="auto"/>
        <w:left w:val="none" w:sz="0" w:space="0" w:color="auto"/>
        <w:bottom w:val="none" w:sz="0" w:space="0" w:color="auto"/>
        <w:right w:val="none" w:sz="0" w:space="0" w:color="auto"/>
      </w:divBdr>
    </w:div>
    <w:div w:id="2135051440">
      <w:bodyDiv w:val="1"/>
      <w:marLeft w:val="0"/>
      <w:marRight w:val="0"/>
      <w:marTop w:val="0"/>
      <w:marBottom w:val="0"/>
      <w:divBdr>
        <w:top w:val="none" w:sz="0" w:space="0" w:color="auto"/>
        <w:left w:val="none" w:sz="0" w:space="0" w:color="auto"/>
        <w:bottom w:val="none" w:sz="0" w:space="0" w:color="auto"/>
        <w:right w:val="none" w:sz="0" w:space="0" w:color="auto"/>
      </w:divBdr>
    </w:div>
    <w:div w:id="2137405471">
      <w:bodyDiv w:val="1"/>
      <w:marLeft w:val="0"/>
      <w:marRight w:val="0"/>
      <w:marTop w:val="0"/>
      <w:marBottom w:val="0"/>
      <w:divBdr>
        <w:top w:val="none" w:sz="0" w:space="0" w:color="auto"/>
        <w:left w:val="none" w:sz="0" w:space="0" w:color="auto"/>
        <w:bottom w:val="none" w:sz="0" w:space="0" w:color="auto"/>
        <w:right w:val="none" w:sz="0" w:space="0" w:color="auto"/>
      </w:divBdr>
    </w:div>
    <w:div w:id="2144959056">
      <w:bodyDiv w:val="1"/>
      <w:marLeft w:val="0"/>
      <w:marRight w:val="0"/>
      <w:marTop w:val="0"/>
      <w:marBottom w:val="0"/>
      <w:divBdr>
        <w:top w:val="none" w:sz="0" w:space="0" w:color="auto"/>
        <w:left w:val="none" w:sz="0" w:space="0" w:color="auto"/>
        <w:bottom w:val="none" w:sz="0" w:space="0" w:color="auto"/>
        <w:right w:val="none" w:sz="0" w:space="0" w:color="auto"/>
      </w:divBdr>
      <w:divsChild>
        <w:div w:id="19084141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yperlink" Target="https://doi.org/10.1016/j.annepidem.2025.05.013" TargetMode="External"/><Relationship Id="rId47" Type="http://schemas.openxmlformats.org/officeDocument/2006/relationships/image" Target="media/image32.png"/><Relationship Id="rId50"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microsoft.com/office/2018/08/relationships/commentsExtensible" Target="commentsExtensible.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0.png"/><Relationship Id="rId53" Type="http://schemas.microsoft.com/office/2011/relationships/people" Target="people.xml"/><Relationship Id="rId5" Type="http://schemas.openxmlformats.org/officeDocument/2006/relationships/webSettings" Target="webSettings.xml"/><Relationship Id="rId10" Type="http://schemas.microsoft.com/office/2016/09/relationships/commentsIds" Target="commentsId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yperlink" Target="https://doi.org/10.1016/j.health.2022.100130" TargetMode="External"/><Relationship Id="rId52"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doi.org/10.1016/j.ijmedinf.2020.104198" TargetMode="External"/><Relationship Id="rId48" Type="http://schemas.openxmlformats.org/officeDocument/2006/relationships/image" Target="media/image33.png"/><Relationship Id="rId8" Type="http://schemas.openxmlformats.org/officeDocument/2006/relationships/comments" Target="comments.xml"/><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1.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672499-FF92-4F0D-B3C3-271F0B45F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82</Pages>
  <Words>17353</Words>
  <Characters>93707</Characters>
  <Application>Microsoft Office Word</Application>
  <DocSecurity>0</DocSecurity>
  <Lines>780</Lines>
  <Paragraphs>221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110839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Tayná Ferreira Santos</dc:creator>
  <cp:lastModifiedBy>Iasmin Marques</cp:lastModifiedBy>
  <cp:revision>2</cp:revision>
  <cp:lastPrinted>2025-07-16T17:48:00Z</cp:lastPrinted>
  <dcterms:created xsi:type="dcterms:W3CDTF">2025-08-24T14:54:00Z</dcterms:created>
  <dcterms:modified xsi:type="dcterms:W3CDTF">2025-08-24T14:54:00Z</dcterms:modified>
</cp:coreProperties>
</file>