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408ED5F" w14:textId="58080ABA" w:rsidR="006D6BD8" w:rsidRPr="006D6BD8" w:rsidRDefault="006D6BD8" w:rsidP="006D6BD8">
      <w:pPr>
        <w:pStyle w:val="Ttulocapa"/>
      </w:pPr>
      <w:r w:rsidRPr="006D6BD8">
        <w:t>UNIVERSIDADE FEDERAL DO ESP</w:t>
      </w:r>
      <w:r w:rsidRPr="006D6BD8">
        <w:rPr>
          <w:rFonts w:hint="eastAsia"/>
        </w:rPr>
        <w:t>Í</w:t>
      </w:r>
      <w:r w:rsidRPr="006D6BD8">
        <w:t>RITO SANTO - UFES</w:t>
      </w:r>
    </w:p>
    <w:p w14:paraId="75873FD5" w14:textId="77777777" w:rsidR="006D6BD8" w:rsidRPr="006D6BD8" w:rsidRDefault="006D6BD8" w:rsidP="006D6BD8">
      <w:pPr>
        <w:pStyle w:val="Ttulocapa"/>
      </w:pPr>
      <w:r w:rsidRPr="006D6BD8">
        <w:t>CENTRO UNIVERSIT</w:t>
      </w:r>
      <w:r w:rsidRPr="006D6BD8">
        <w:rPr>
          <w:rFonts w:hint="eastAsia"/>
        </w:rPr>
        <w:t>Á</w:t>
      </w:r>
      <w:r w:rsidRPr="006D6BD8">
        <w:t>RIO DO NORTE DO ESP</w:t>
      </w:r>
      <w:r w:rsidRPr="006D6BD8">
        <w:rPr>
          <w:rFonts w:hint="eastAsia"/>
        </w:rPr>
        <w:t>Í</w:t>
      </w:r>
      <w:r w:rsidRPr="006D6BD8">
        <w:t>RITO SANTO - CEUNES</w:t>
      </w:r>
    </w:p>
    <w:p w14:paraId="60A8C4EA" w14:textId="77777777" w:rsidR="006D6BD8" w:rsidRPr="006D6BD8" w:rsidRDefault="006D6BD8" w:rsidP="006D6BD8">
      <w:pPr>
        <w:pStyle w:val="Ttulocapa"/>
      </w:pPr>
      <w:r w:rsidRPr="006D6BD8">
        <w:t>DEPARTAMENTO DE COMPUTA</w:t>
      </w:r>
      <w:r w:rsidRPr="006D6BD8">
        <w:rPr>
          <w:rFonts w:hint="eastAsia"/>
        </w:rPr>
        <w:t>ÇÃ</w:t>
      </w:r>
      <w:r w:rsidRPr="006D6BD8">
        <w:t>O E ELETR</w:t>
      </w:r>
      <w:r w:rsidRPr="006D6BD8">
        <w:rPr>
          <w:rFonts w:hint="eastAsia"/>
        </w:rPr>
        <w:t>Ô</w:t>
      </w:r>
      <w:r w:rsidRPr="006D6BD8">
        <w:t>NICA - DCE</w:t>
      </w:r>
    </w:p>
    <w:p w14:paraId="1E6A2087" w14:textId="45972CA2" w:rsidR="008F0769" w:rsidRPr="00D93C45" w:rsidRDefault="006D6BD8" w:rsidP="006D6BD8">
      <w:pPr>
        <w:pStyle w:val="Ttulocapa"/>
      </w:pPr>
      <w:r w:rsidRPr="006D6BD8">
        <w:t>BACHARELADO EM CI</w:t>
      </w:r>
      <w:r w:rsidRPr="006D6BD8">
        <w:rPr>
          <w:rFonts w:hint="eastAsia"/>
        </w:rPr>
        <w:t>Ê</w:t>
      </w:r>
      <w:r w:rsidRPr="006D6BD8">
        <w:t>NCIA DA COMPUTA</w:t>
      </w:r>
      <w:r w:rsidRPr="006D6BD8">
        <w:rPr>
          <w:rFonts w:hint="eastAsia"/>
        </w:rPr>
        <w:t>ÇÃ</w:t>
      </w:r>
      <w:r w:rsidRPr="006D6BD8">
        <w:t>O</w:t>
      </w:r>
    </w:p>
    <w:p w14:paraId="686EA4FF" w14:textId="77777777" w:rsidR="008F0769" w:rsidRPr="00D93C45" w:rsidRDefault="008F0769" w:rsidP="00D93C45">
      <w:pPr>
        <w:pStyle w:val="Ttulocapa"/>
      </w:pPr>
    </w:p>
    <w:p w14:paraId="77BCAF30" w14:textId="77777777" w:rsidR="008F0769" w:rsidRPr="00D93C45" w:rsidRDefault="008F0769" w:rsidP="00D93C45">
      <w:pPr>
        <w:pStyle w:val="Ttulocapa"/>
      </w:pPr>
    </w:p>
    <w:p w14:paraId="1C99BB80" w14:textId="77777777" w:rsidR="008F0769" w:rsidRPr="00D93C45" w:rsidRDefault="008F0769" w:rsidP="00D93C45">
      <w:pPr>
        <w:pStyle w:val="Ttulocapa"/>
      </w:pPr>
    </w:p>
    <w:p w14:paraId="7F0F4A31" w14:textId="77777777" w:rsidR="008F0769" w:rsidRPr="002346FE" w:rsidRDefault="008F0769" w:rsidP="00D93C45">
      <w:pPr>
        <w:pStyle w:val="Ttulocapa"/>
      </w:pPr>
    </w:p>
    <w:p w14:paraId="50BAE91A" w14:textId="77777777" w:rsidR="008F0769" w:rsidRPr="00D93C45" w:rsidRDefault="008F0769" w:rsidP="00D93C45">
      <w:pPr>
        <w:pStyle w:val="Ttulocapa"/>
      </w:pPr>
    </w:p>
    <w:p w14:paraId="2D8D6EDA" w14:textId="77777777" w:rsidR="008F0769" w:rsidRPr="00D93C45" w:rsidRDefault="008F0769" w:rsidP="00D93C45">
      <w:pPr>
        <w:pStyle w:val="Ttulocapa"/>
      </w:pPr>
    </w:p>
    <w:p w14:paraId="25E263F5" w14:textId="77777777" w:rsidR="008F0769" w:rsidRDefault="008F0769" w:rsidP="00D93C45">
      <w:pPr>
        <w:pStyle w:val="Ttulocapa"/>
      </w:pPr>
    </w:p>
    <w:p w14:paraId="792181C5" w14:textId="7D47DE84" w:rsidR="008F0769" w:rsidRPr="00D93C45" w:rsidRDefault="00F94BFE" w:rsidP="00D93C45">
      <w:pPr>
        <w:pStyle w:val="Ttulocapa"/>
      </w:pPr>
      <w:r>
        <w:t>IASMIN MARQUES PEREIRA</w:t>
      </w:r>
    </w:p>
    <w:p w14:paraId="157C659E" w14:textId="77777777" w:rsidR="008F0769" w:rsidRPr="00D93C45" w:rsidRDefault="008F0769" w:rsidP="00D93C45">
      <w:pPr>
        <w:pStyle w:val="Ttulocapa"/>
      </w:pPr>
    </w:p>
    <w:p w14:paraId="60532C66" w14:textId="6D789758" w:rsidR="008F0769" w:rsidRPr="00D93C45" w:rsidRDefault="008F0769" w:rsidP="00D93C45">
      <w:pPr>
        <w:pStyle w:val="Ttulocapa"/>
      </w:pPr>
    </w:p>
    <w:p w14:paraId="46530554" w14:textId="77777777" w:rsidR="00FF4322" w:rsidRPr="00D93C45" w:rsidRDefault="00FF4322" w:rsidP="00D93C45">
      <w:pPr>
        <w:pStyle w:val="Ttulocapa"/>
      </w:pPr>
    </w:p>
    <w:p w14:paraId="71DB2243" w14:textId="77777777" w:rsidR="008F0769" w:rsidRDefault="008F0769" w:rsidP="00D93C45">
      <w:pPr>
        <w:pStyle w:val="Ttulocapa"/>
      </w:pPr>
    </w:p>
    <w:p w14:paraId="322A3D15" w14:textId="77777777" w:rsidR="00291A96" w:rsidRDefault="00291A96" w:rsidP="00D93C45">
      <w:pPr>
        <w:pStyle w:val="Ttulocapa"/>
      </w:pPr>
    </w:p>
    <w:p w14:paraId="197609D3" w14:textId="77777777" w:rsidR="00291A96" w:rsidRPr="00D93C45" w:rsidRDefault="00291A96" w:rsidP="00D93C45">
      <w:pPr>
        <w:pStyle w:val="Ttulocapa"/>
      </w:pPr>
    </w:p>
    <w:p w14:paraId="042B19A0" w14:textId="7259C024" w:rsidR="00E20E26" w:rsidRPr="00D93C45" w:rsidRDefault="000E0AC2" w:rsidP="000E0AC2">
      <w:pPr>
        <w:pStyle w:val="Ttulocapa"/>
      </w:pPr>
      <w:bookmarkStart w:id="0" w:name="_Hlk490847172"/>
      <w:r w:rsidRPr="002927B1">
        <w:rPr>
          <w:highlight w:val="yellow"/>
        </w:rPr>
        <w:t>Análise de Dados</w:t>
      </w:r>
      <w:r w:rsidR="0037589E" w:rsidRPr="002927B1">
        <w:rPr>
          <w:highlight w:val="yellow"/>
        </w:rPr>
        <w:t xml:space="preserve"> </w:t>
      </w:r>
      <w:r w:rsidRPr="002927B1">
        <w:rPr>
          <w:highlight w:val="yellow"/>
        </w:rPr>
        <w:t xml:space="preserve">– </w:t>
      </w:r>
      <w:proofErr w:type="spellStart"/>
      <w:r w:rsidRPr="002927B1">
        <w:rPr>
          <w:highlight w:val="yellow"/>
        </w:rPr>
        <w:t>DataSUS</w:t>
      </w:r>
      <w:proofErr w:type="spellEnd"/>
      <w:r w:rsidRPr="002927B1">
        <w:rPr>
          <w:highlight w:val="yellow"/>
        </w:rPr>
        <w:t xml:space="preserve"> sobre a Síndrome Respiratória Aguda Grave</w:t>
      </w:r>
    </w:p>
    <w:bookmarkEnd w:id="0"/>
    <w:p w14:paraId="4EB9D95E" w14:textId="77777777" w:rsidR="008F0769" w:rsidRPr="00D93C45" w:rsidRDefault="008F0769" w:rsidP="00D93C45">
      <w:pPr>
        <w:pStyle w:val="Ttulocapa"/>
      </w:pPr>
    </w:p>
    <w:p w14:paraId="4AD4D865" w14:textId="77777777" w:rsidR="008F0769" w:rsidRPr="00D93C45" w:rsidRDefault="008F0769" w:rsidP="00D93C45">
      <w:pPr>
        <w:pStyle w:val="Ttulocapa"/>
      </w:pPr>
    </w:p>
    <w:p w14:paraId="627E6E16" w14:textId="77777777" w:rsidR="008F0769" w:rsidRPr="00D93C45" w:rsidRDefault="008F0769" w:rsidP="00D93C45">
      <w:pPr>
        <w:pStyle w:val="Ttulocapa"/>
      </w:pPr>
    </w:p>
    <w:p w14:paraId="0610D814" w14:textId="77777777" w:rsidR="00426174" w:rsidRPr="00D93C45" w:rsidRDefault="00426174" w:rsidP="00D93C45">
      <w:pPr>
        <w:pStyle w:val="Ttulocapa"/>
      </w:pPr>
    </w:p>
    <w:p w14:paraId="1F0BCBEC" w14:textId="77777777" w:rsidR="00426174" w:rsidRPr="00D93C45" w:rsidRDefault="00426174" w:rsidP="00D93C45">
      <w:pPr>
        <w:pStyle w:val="Ttulocapa"/>
      </w:pPr>
    </w:p>
    <w:p w14:paraId="4132AA7B" w14:textId="77777777" w:rsidR="00B05313" w:rsidRPr="00D93C45" w:rsidRDefault="00B05313" w:rsidP="00D93C45">
      <w:pPr>
        <w:pStyle w:val="Ttulocapa"/>
      </w:pPr>
    </w:p>
    <w:p w14:paraId="06FE8702" w14:textId="77777777" w:rsidR="00B05313" w:rsidRDefault="00B05313" w:rsidP="00D93C45">
      <w:pPr>
        <w:pStyle w:val="Ttulocapa"/>
      </w:pPr>
    </w:p>
    <w:p w14:paraId="5CFB401B" w14:textId="77777777" w:rsidR="00D93C45" w:rsidRDefault="00D93C45" w:rsidP="00D93C45">
      <w:pPr>
        <w:pStyle w:val="Ttulocapa"/>
      </w:pPr>
    </w:p>
    <w:p w14:paraId="2DD7366F" w14:textId="77777777" w:rsidR="00D93C45" w:rsidRDefault="00D93C45" w:rsidP="00D93C45">
      <w:pPr>
        <w:pStyle w:val="Ttulocapa"/>
      </w:pPr>
    </w:p>
    <w:p w14:paraId="34500602" w14:textId="77777777" w:rsidR="00D93C45" w:rsidRDefault="00D93C45" w:rsidP="00D93C45">
      <w:pPr>
        <w:pStyle w:val="Ttulocapa"/>
      </w:pPr>
    </w:p>
    <w:p w14:paraId="0362D544" w14:textId="77777777" w:rsidR="00D93C45" w:rsidRPr="00D93C45" w:rsidRDefault="00D93C45" w:rsidP="00D93C45">
      <w:pPr>
        <w:pStyle w:val="Ttulocapa"/>
      </w:pPr>
    </w:p>
    <w:p w14:paraId="08DF0B23" w14:textId="71B44A6C" w:rsidR="008F0769" w:rsidRPr="00D93C45" w:rsidRDefault="006D6BD8" w:rsidP="00D93C45">
      <w:pPr>
        <w:pStyle w:val="Ttulocapa"/>
      </w:pPr>
      <w:r>
        <w:t>SÃO MATEUS, ES</w:t>
      </w:r>
    </w:p>
    <w:p w14:paraId="6F945ABD" w14:textId="2E987065" w:rsidR="00AC34FA" w:rsidRPr="00D93C45" w:rsidRDefault="006D6BD8" w:rsidP="00D93C45">
      <w:pPr>
        <w:pStyle w:val="Ttulocapa"/>
      </w:pPr>
      <w:r>
        <w:t>2025</w:t>
      </w:r>
    </w:p>
    <w:p w14:paraId="32D07E63" w14:textId="77777777" w:rsidR="007A0B62" w:rsidRDefault="007A0B62" w:rsidP="007E6E9E">
      <w:pPr>
        <w:pStyle w:val="Ttulocapa"/>
        <w:jc w:val="left"/>
        <w:sectPr w:rsidR="007A0B62" w:rsidSect="00ED79E6">
          <w:footerReference w:type="default" r:id="rId8"/>
          <w:pgSz w:w="11906" w:h="16838"/>
          <w:pgMar w:top="1701" w:right="1134" w:bottom="1134" w:left="1701" w:header="709" w:footer="709" w:gutter="0"/>
          <w:cols w:space="708"/>
          <w:docGrid w:linePitch="360"/>
        </w:sectPr>
      </w:pPr>
    </w:p>
    <w:p w14:paraId="1CA2DB25" w14:textId="77777777" w:rsidR="00F94BFE" w:rsidRPr="00D93C45" w:rsidRDefault="00F94BFE" w:rsidP="00F94BFE">
      <w:pPr>
        <w:pStyle w:val="Ttulocapa"/>
      </w:pPr>
      <w:r>
        <w:lastRenderedPageBreak/>
        <w:t>IASMIN MARQUES PEREIRA</w:t>
      </w:r>
    </w:p>
    <w:p w14:paraId="26B6A7EE" w14:textId="785A9C8F" w:rsidR="008F0769" w:rsidRPr="001F4400" w:rsidRDefault="008F0769" w:rsidP="001F4400">
      <w:pPr>
        <w:pStyle w:val="Ttulocapa"/>
      </w:pPr>
    </w:p>
    <w:p w14:paraId="523EA8B4" w14:textId="77777777" w:rsidR="006332FA" w:rsidRPr="001F4400" w:rsidRDefault="006332FA" w:rsidP="001F4400">
      <w:pPr>
        <w:pStyle w:val="Ttulocapa"/>
      </w:pPr>
    </w:p>
    <w:p w14:paraId="2C6264CA" w14:textId="77777777" w:rsidR="006332FA" w:rsidRDefault="006332FA" w:rsidP="001F4400">
      <w:pPr>
        <w:pStyle w:val="Ttulocapa"/>
      </w:pPr>
    </w:p>
    <w:p w14:paraId="7042367D" w14:textId="77777777" w:rsidR="00291A96" w:rsidRPr="001F4400" w:rsidRDefault="00291A96" w:rsidP="001F4400">
      <w:pPr>
        <w:pStyle w:val="Ttulocapa"/>
      </w:pPr>
    </w:p>
    <w:p w14:paraId="0A1A9456" w14:textId="77777777" w:rsidR="009D168F" w:rsidRDefault="009D168F" w:rsidP="009D168F">
      <w:pPr>
        <w:pStyle w:val="Ttulocapa"/>
        <w:rPr>
          <w:b/>
        </w:rPr>
      </w:pPr>
    </w:p>
    <w:p w14:paraId="444EAA60" w14:textId="2E68EB60" w:rsidR="009D168F" w:rsidRPr="00D93C45" w:rsidRDefault="009D168F" w:rsidP="009D168F">
      <w:pPr>
        <w:pStyle w:val="Ttulocapa"/>
      </w:pPr>
      <w:r w:rsidRPr="00172529">
        <w:rPr>
          <w:highlight w:val="yellow"/>
        </w:rPr>
        <w:t xml:space="preserve">Análise de Dados – </w:t>
      </w:r>
      <w:proofErr w:type="spellStart"/>
      <w:r w:rsidRPr="00172529">
        <w:rPr>
          <w:highlight w:val="yellow"/>
        </w:rPr>
        <w:t>DataSUS</w:t>
      </w:r>
      <w:proofErr w:type="spellEnd"/>
      <w:r w:rsidRPr="00172529">
        <w:rPr>
          <w:highlight w:val="yellow"/>
        </w:rPr>
        <w:t xml:space="preserve"> sobre a Síndrome Respiratória Aguda Grave</w:t>
      </w:r>
    </w:p>
    <w:p w14:paraId="2E0B0D66" w14:textId="729F0CD0" w:rsidR="00606BA9" w:rsidRDefault="00606BA9" w:rsidP="001F4400">
      <w:pPr>
        <w:pStyle w:val="Ttulocapa"/>
      </w:pPr>
    </w:p>
    <w:p w14:paraId="5ABB84C4" w14:textId="77777777" w:rsidR="006478C9" w:rsidRDefault="006478C9" w:rsidP="001F4400">
      <w:pPr>
        <w:pStyle w:val="Ttulocapa"/>
      </w:pPr>
    </w:p>
    <w:p w14:paraId="323B779F" w14:textId="77777777" w:rsidR="009D168F" w:rsidRPr="001F4400" w:rsidRDefault="009D168F" w:rsidP="001F4400">
      <w:pPr>
        <w:pStyle w:val="Ttulocapa"/>
      </w:pPr>
    </w:p>
    <w:p w14:paraId="790DBD18" w14:textId="77777777" w:rsidR="00606BA9" w:rsidRDefault="00606BA9" w:rsidP="001F4400">
      <w:pPr>
        <w:pStyle w:val="Ttulocapa"/>
      </w:pPr>
    </w:p>
    <w:p w14:paraId="37315006" w14:textId="77777777" w:rsidR="00291A96" w:rsidRPr="001F4400" w:rsidRDefault="00291A96" w:rsidP="001F4400">
      <w:pPr>
        <w:pStyle w:val="Ttulocapa"/>
      </w:pPr>
    </w:p>
    <w:p w14:paraId="08E008CC" w14:textId="77777777" w:rsidR="00606569" w:rsidRPr="002C5DE9" w:rsidRDefault="002927B1" w:rsidP="00606569">
      <w:pPr>
        <w:pStyle w:val="TipodotrabalhoOrientador"/>
        <w:ind w:left="4536"/>
        <w:contextualSpacing/>
        <w:rPr>
          <w:rFonts w:ascii="Times New Roman" w:hAnsi="Times New Roman"/>
        </w:rPr>
      </w:pPr>
      <w:r w:rsidRPr="002C5DE9">
        <w:rPr>
          <w:rFonts w:ascii="Times New Roman" w:hAnsi="Times New Roman"/>
        </w:rPr>
        <w:t xml:space="preserve">Trabalho de Conclusão de Curso ou Dissertação ou Tese apresentado à </w:t>
      </w:r>
      <w:r w:rsidR="00606569" w:rsidRPr="002C5DE9">
        <w:rPr>
          <w:rFonts w:ascii="Times New Roman" w:hAnsi="Times New Roman"/>
        </w:rPr>
        <w:t>Centro</w:t>
      </w:r>
    </w:p>
    <w:p w14:paraId="1AB9B181" w14:textId="1DE9912A" w:rsidR="002927B1" w:rsidRPr="002C5DE9" w:rsidRDefault="00606569" w:rsidP="00606569">
      <w:pPr>
        <w:pStyle w:val="TipodotrabalhoOrientador"/>
        <w:ind w:left="4536"/>
        <w:contextualSpacing/>
        <w:rPr>
          <w:rFonts w:ascii="Times New Roman" w:hAnsi="Times New Roman"/>
        </w:rPr>
      </w:pPr>
      <w:r w:rsidRPr="002C5DE9">
        <w:rPr>
          <w:rFonts w:ascii="Times New Roman" w:hAnsi="Times New Roman"/>
        </w:rPr>
        <w:t>Universitário do Norte do Espírito Santo</w:t>
      </w:r>
      <w:r w:rsidR="002927B1" w:rsidRPr="002C5DE9">
        <w:rPr>
          <w:rFonts w:ascii="Times New Roman" w:hAnsi="Times New Roman"/>
        </w:rPr>
        <w:t xml:space="preserve"> como requisito parcial para obtenção do título de bacharel em </w:t>
      </w:r>
    </w:p>
    <w:p w14:paraId="60DB6140" w14:textId="77777777" w:rsidR="002927B1" w:rsidRPr="002C5DE9" w:rsidRDefault="002927B1" w:rsidP="002927B1">
      <w:pPr>
        <w:spacing w:line="240" w:lineRule="auto"/>
        <w:ind w:left="4536"/>
        <w:contextualSpacing/>
      </w:pPr>
    </w:p>
    <w:p w14:paraId="5B2EC7B7" w14:textId="5B5F47B9" w:rsidR="002927B1" w:rsidRPr="002C5DE9" w:rsidRDefault="002927B1" w:rsidP="002927B1">
      <w:pPr>
        <w:spacing w:line="240" w:lineRule="auto"/>
        <w:ind w:left="4536"/>
        <w:contextualSpacing/>
      </w:pPr>
      <w:r w:rsidRPr="002C5DE9">
        <w:t xml:space="preserve">Área de concentração: </w:t>
      </w:r>
      <w:r w:rsidR="00606569" w:rsidRPr="002C5DE9">
        <w:t>Ciência da Computação</w:t>
      </w:r>
    </w:p>
    <w:p w14:paraId="2CB08DCD" w14:textId="77777777" w:rsidR="002927B1" w:rsidRPr="002C5DE9" w:rsidRDefault="002927B1" w:rsidP="002927B1">
      <w:pPr>
        <w:spacing w:line="240" w:lineRule="auto"/>
        <w:ind w:left="4536"/>
        <w:contextualSpacing/>
      </w:pPr>
    </w:p>
    <w:p w14:paraId="2FFDFEE8" w14:textId="0C3CAE8B" w:rsidR="00E04175" w:rsidRDefault="002927B1" w:rsidP="002927B1">
      <w:pPr>
        <w:pStyle w:val="TtuloFolhadeRosto0"/>
        <w:ind w:left="4536"/>
      </w:pPr>
      <w:r w:rsidRPr="002C5DE9">
        <w:t>Orientadora: Prof.ª Silvia das Dores Rissino (UFES).</w:t>
      </w:r>
    </w:p>
    <w:p w14:paraId="79D7BE55" w14:textId="77777777" w:rsidR="00291A96" w:rsidRDefault="00291A96" w:rsidP="00E04175">
      <w:pPr>
        <w:pStyle w:val="TtuloFolhadeRosto0"/>
        <w:ind w:left="4536"/>
      </w:pPr>
    </w:p>
    <w:p w14:paraId="1AF8C002" w14:textId="77777777" w:rsidR="006C3A5F" w:rsidRDefault="006C3A5F" w:rsidP="006C3A5F">
      <w:pPr>
        <w:pStyle w:val="Ttulocapa"/>
      </w:pPr>
    </w:p>
    <w:p w14:paraId="53EACDFD" w14:textId="77777777" w:rsidR="006C3A5F" w:rsidRDefault="006C3A5F" w:rsidP="006C3A5F">
      <w:pPr>
        <w:pStyle w:val="Ttulocapa"/>
      </w:pPr>
    </w:p>
    <w:p w14:paraId="19A14201" w14:textId="77777777" w:rsidR="006C3A5F" w:rsidRDefault="006C3A5F" w:rsidP="006C3A5F">
      <w:pPr>
        <w:pStyle w:val="Ttulocapa"/>
      </w:pPr>
    </w:p>
    <w:p w14:paraId="5A6DD0EA" w14:textId="38B969E4" w:rsidR="006C3A5F" w:rsidRDefault="006C3A5F" w:rsidP="006C3A5F">
      <w:pPr>
        <w:pStyle w:val="Ttulocapa"/>
      </w:pPr>
    </w:p>
    <w:p w14:paraId="3C202C54" w14:textId="77777777" w:rsidR="009D168F" w:rsidRDefault="009D168F" w:rsidP="006C3A5F">
      <w:pPr>
        <w:pStyle w:val="Ttulocapa"/>
      </w:pPr>
    </w:p>
    <w:p w14:paraId="64ADC002" w14:textId="77777777" w:rsidR="00291A96" w:rsidRDefault="00291A96" w:rsidP="006C3A5F">
      <w:pPr>
        <w:pStyle w:val="Ttulocapa"/>
      </w:pPr>
    </w:p>
    <w:p w14:paraId="41F495D2" w14:textId="13DB3107" w:rsidR="006C3A5F" w:rsidRDefault="006C3A5F" w:rsidP="006C3A5F">
      <w:pPr>
        <w:pStyle w:val="Ttulocapa"/>
      </w:pPr>
    </w:p>
    <w:p w14:paraId="5AF48BAB" w14:textId="77777777" w:rsidR="006478C9" w:rsidRDefault="006478C9" w:rsidP="006C3A5F">
      <w:pPr>
        <w:pStyle w:val="Ttulocapa"/>
      </w:pPr>
    </w:p>
    <w:p w14:paraId="680B68FA" w14:textId="20A6B4CC" w:rsidR="00AC34FA" w:rsidRPr="00606BA9" w:rsidRDefault="006D6BD8" w:rsidP="006C3A5F">
      <w:pPr>
        <w:pStyle w:val="Ttulocapa"/>
      </w:pPr>
      <w:r>
        <w:t>SÃO MATEUS, ES</w:t>
      </w:r>
    </w:p>
    <w:p w14:paraId="3122897E" w14:textId="77777777" w:rsidR="00CF6DEC" w:rsidRDefault="006D6BD8" w:rsidP="006D6BD8">
      <w:pPr>
        <w:pStyle w:val="Ttulocapa"/>
      </w:pPr>
      <w:r>
        <w:t>2025</w:t>
      </w:r>
    </w:p>
    <w:p w14:paraId="76197124" w14:textId="77777777" w:rsidR="00491A90" w:rsidRDefault="00491A90" w:rsidP="006D6BD8">
      <w:pPr>
        <w:pStyle w:val="Ttulocapa"/>
      </w:pPr>
    </w:p>
    <w:p w14:paraId="7B7059D1" w14:textId="77777777" w:rsidR="00491A90" w:rsidRDefault="00491A90" w:rsidP="006D6BD8">
      <w:pPr>
        <w:pStyle w:val="Ttulocapa"/>
      </w:pPr>
    </w:p>
    <w:p w14:paraId="509BE1AC" w14:textId="77777777" w:rsidR="00491A90" w:rsidRDefault="00491A90" w:rsidP="006D6BD8">
      <w:pPr>
        <w:pStyle w:val="Ttulocapa"/>
      </w:pPr>
    </w:p>
    <w:p w14:paraId="5F2AC66A" w14:textId="77777777" w:rsidR="00491A90" w:rsidRDefault="00491A90" w:rsidP="00491A90">
      <w:pPr>
        <w:pStyle w:val="NormalWeb"/>
        <w:shd w:val="clear" w:color="auto" w:fill="FFFFFF"/>
        <w:ind w:firstLine="709"/>
        <w:rPr>
          <w:color w:val="172938"/>
        </w:rPr>
      </w:pPr>
    </w:p>
    <w:p w14:paraId="070AC3FA" w14:textId="77777777" w:rsidR="00491A90" w:rsidRDefault="00491A90" w:rsidP="00491A90">
      <w:pPr>
        <w:pStyle w:val="NormalWeb"/>
        <w:shd w:val="clear" w:color="auto" w:fill="FFFFFF"/>
        <w:ind w:firstLine="709"/>
        <w:rPr>
          <w:color w:val="172938"/>
        </w:rPr>
      </w:pPr>
    </w:p>
    <w:p w14:paraId="430CFDC6" w14:textId="77777777" w:rsidR="00491A90" w:rsidRDefault="00491A90" w:rsidP="00491A90">
      <w:pPr>
        <w:pStyle w:val="NormalWeb"/>
        <w:shd w:val="clear" w:color="auto" w:fill="FFFFFF"/>
        <w:ind w:firstLine="709"/>
        <w:rPr>
          <w:color w:val="172938"/>
        </w:rPr>
      </w:pPr>
    </w:p>
    <w:p w14:paraId="6470785C" w14:textId="77777777" w:rsidR="00491A90" w:rsidRDefault="00491A90" w:rsidP="00491A90">
      <w:pPr>
        <w:pStyle w:val="NormalWeb"/>
        <w:shd w:val="clear" w:color="auto" w:fill="FFFFFF"/>
        <w:ind w:firstLine="709"/>
        <w:rPr>
          <w:color w:val="172938"/>
        </w:rPr>
      </w:pPr>
    </w:p>
    <w:p w14:paraId="49C63CAF" w14:textId="77777777" w:rsidR="00491A90" w:rsidRDefault="00491A90" w:rsidP="00491A90">
      <w:pPr>
        <w:pStyle w:val="NormalWeb"/>
        <w:shd w:val="clear" w:color="auto" w:fill="FFFFFF"/>
        <w:ind w:firstLine="709"/>
        <w:rPr>
          <w:color w:val="172938"/>
        </w:rPr>
      </w:pPr>
    </w:p>
    <w:p w14:paraId="5512E88E" w14:textId="77777777" w:rsidR="00491A90" w:rsidRDefault="00491A90" w:rsidP="00491A90">
      <w:pPr>
        <w:pStyle w:val="NormalWeb"/>
        <w:shd w:val="clear" w:color="auto" w:fill="FFFFFF"/>
        <w:ind w:firstLine="709"/>
        <w:rPr>
          <w:color w:val="172938"/>
        </w:rPr>
      </w:pPr>
    </w:p>
    <w:p w14:paraId="51706767" w14:textId="77777777" w:rsidR="00491A90" w:rsidRPr="00C50EAF" w:rsidRDefault="00491A90" w:rsidP="00491A90">
      <w:pPr>
        <w:pStyle w:val="NormalWeb"/>
        <w:shd w:val="clear" w:color="auto" w:fill="FFFFFF"/>
        <w:ind w:firstLine="709"/>
        <w:rPr>
          <w:color w:val="172938"/>
          <w:highlight w:val="yellow"/>
        </w:rPr>
      </w:pPr>
      <w:proofErr w:type="gramStart"/>
      <w:r w:rsidRPr="00C50EAF">
        <w:rPr>
          <w:color w:val="172938"/>
          <w:highlight w:val="yellow"/>
        </w:rPr>
        <w:t>A  </w:t>
      </w:r>
      <w:r w:rsidRPr="00C50EAF">
        <w:rPr>
          <w:rStyle w:val="Forte"/>
          <w:color w:val="172938"/>
          <w:highlight w:val="yellow"/>
        </w:rPr>
        <w:t>ficha</w:t>
      </w:r>
      <w:proofErr w:type="gramEnd"/>
      <w:r w:rsidRPr="00C50EAF">
        <w:rPr>
          <w:color w:val="172938"/>
          <w:highlight w:val="yellow"/>
        </w:rPr>
        <w:t xml:space="preserve"> catalográfica contém as informações bibliográficas (autor, título, local de publicação, assuntos e outras) necessárias para identificação da obra. </w:t>
      </w:r>
    </w:p>
    <w:p w14:paraId="603BAFC2" w14:textId="77777777" w:rsidR="00491A90" w:rsidRPr="00051D98" w:rsidRDefault="00491A90" w:rsidP="00491A90">
      <w:pPr>
        <w:pStyle w:val="NormalWeb"/>
        <w:shd w:val="clear" w:color="auto" w:fill="FFFFFF"/>
        <w:ind w:firstLine="709"/>
        <w:rPr>
          <w:color w:val="172938"/>
        </w:rPr>
      </w:pPr>
      <w:r w:rsidRPr="00C50EAF">
        <w:rPr>
          <w:color w:val="172938"/>
          <w:highlight w:val="yellow"/>
        </w:rPr>
        <w:t>A confecção da ficha catalográfica para teses e dissertações é feita de forma automatizada dentro do Portal do Aluno.</w:t>
      </w:r>
    </w:p>
    <w:p w14:paraId="6CD2A168" w14:textId="77777777" w:rsidR="00491A90" w:rsidRPr="00BD6C8A" w:rsidRDefault="00491A90" w:rsidP="00491A90">
      <w:pPr>
        <w:shd w:val="clear" w:color="auto" w:fill="FFFFFF"/>
        <w:spacing w:before="100" w:beforeAutospacing="1" w:after="100" w:afterAutospacing="1" w:line="240" w:lineRule="auto"/>
        <w:ind w:left="720"/>
        <w:jc w:val="left"/>
        <w:rPr>
          <w:color w:val="172938"/>
        </w:rPr>
      </w:pPr>
      <w:r w:rsidRPr="00BD6C8A">
        <w:rPr>
          <w:rStyle w:val="Forte"/>
          <w:color w:val="172938"/>
        </w:rPr>
        <w:t>Acesse</w:t>
      </w:r>
      <w:r w:rsidRPr="00BD6C8A">
        <w:rPr>
          <w:color w:val="172938"/>
        </w:rPr>
        <w:t>: </w:t>
      </w:r>
      <w:hyperlink r:id="rId9" w:history="1">
        <w:r w:rsidRPr="005836E3">
          <w:rPr>
            <w:rStyle w:val="Hyperlink"/>
          </w:rPr>
          <w:t>Tutorial para confecção da Ficha Catalográfica Online</w:t>
        </w:r>
      </w:hyperlink>
      <w:r w:rsidRPr="00BD6C8A">
        <w:rPr>
          <w:color w:val="172938"/>
        </w:rPr>
        <w:t xml:space="preserve"> </w:t>
      </w:r>
      <w:r w:rsidRPr="00BD6C8A">
        <w:rPr>
          <w:rStyle w:val="Forte"/>
          <w:color w:val="172938"/>
        </w:rPr>
        <w:t>Acesse</w:t>
      </w:r>
      <w:r w:rsidRPr="00BD6C8A">
        <w:rPr>
          <w:color w:val="172938"/>
        </w:rPr>
        <w:t>: </w:t>
      </w:r>
      <w:hyperlink r:id="rId10" w:history="1">
        <w:r w:rsidRPr="00BD6C8A">
          <w:rPr>
            <w:rStyle w:val="Hyperlink"/>
            <w:color w:val="2C66CE"/>
          </w:rPr>
          <w:t>www.portalestudante.ufu.br</w:t>
        </w:r>
      </w:hyperlink>
    </w:p>
    <w:p w14:paraId="6786FD41" w14:textId="77777777" w:rsidR="00491A90" w:rsidRPr="009A6EC4" w:rsidRDefault="00491A90" w:rsidP="00491A90">
      <w:pPr>
        <w:pStyle w:val="NormalWeb"/>
        <w:shd w:val="clear" w:color="auto" w:fill="FFFFFF"/>
        <w:spacing w:after="158"/>
        <w:rPr>
          <w:rFonts w:ascii="Arial" w:hAnsi="Arial" w:cs="Arial"/>
          <w:color w:val="172938"/>
        </w:rPr>
      </w:pPr>
    </w:p>
    <w:p w14:paraId="40AE84CC" w14:textId="77777777" w:rsidR="00491A90" w:rsidRPr="009A6EC4" w:rsidRDefault="00491A90" w:rsidP="00491A90">
      <w:pPr>
        <w:pStyle w:val="Autor"/>
        <w:rPr>
          <w:sz w:val="24"/>
          <w:szCs w:val="24"/>
        </w:rPr>
      </w:pPr>
      <w:r w:rsidRPr="009A6EC4">
        <w:rPr>
          <w:sz w:val="24"/>
          <w:szCs w:val="24"/>
        </w:rPr>
        <w:t>Modelo:</w:t>
      </w:r>
    </w:p>
    <w:p w14:paraId="02296C51" w14:textId="77777777" w:rsidR="00491A90" w:rsidRDefault="00491A90" w:rsidP="00491A90">
      <w:pPr>
        <w:pStyle w:val="Autor"/>
      </w:pPr>
      <w:r>
        <w:rPr>
          <w:noProof/>
        </w:rPr>
        <w:drawing>
          <wp:inline distT="0" distB="0" distL="0" distR="0" wp14:anchorId="623F724C" wp14:editId="3710BEE7">
            <wp:extent cx="6267450" cy="4267200"/>
            <wp:effectExtent l="0" t="0" r="0"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267450" cy="4267200"/>
                    </a:xfrm>
                    <a:prstGeom prst="rect">
                      <a:avLst/>
                    </a:prstGeom>
                    <a:noFill/>
                    <a:ln>
                      <a:noFill/>
                    </a:ln>
                  </pic:spPr>
                </pic:pic>
              </a:graphicData>
            </a:graphic>
          </wp:inline>
        </w:drawing>
      </w:r>
    </w:p>
    <w:p w14:paraId="7CD689A0" w14:textId="77777777" w:rsidR="00491A90" w:rsidRPr="00BD6C8A" w:rsidRDefault="00491A90" w:rsidP="00491A90"/>
    <w:p w14:paraId="3D4045DF" w14:textId="77777777" w:rsidR="002442F2" w:rsidRDefault="002442F2">
      <w:pPr>
        <w:spacing w:after="200" w:line="276" w:lineRule="auto"/>
        <w:jc w:val="left"/>
        <w:rPr>
          <w:rFonts w:eastAsia="Times New Roman" w:cs="Times New Roman"/>
          <w:szCs w:val="24"/>
          <w:lang w:eastAsia="pt-BR"/>
        </w:rPr>
      </w:pPr>
      <w:r>
        <w:rPr>
          <w:szCs w:val="24"/>
        </w:rPr>
        <w:br w:type="page"/>
      </w:r>
    </w:p>
    <w:p w14:paraId="4E0ED404" w14:textId="77777777" w:rsidR="005817F6" w:rsidRPr="00D93C45" w:rsidRDefault="005817F6" w:rsidP="005817F6">
      <w:pPr>
        <w:pStyle w:val="Ttulocapa"/>
      </w:pPr>
      <w:r>
        <w:lastRenderedPageBreak/>
        <w:t>IASMIN MARQUES PEREIRA</w:t>
      </w:r>
    </w:p>
    <w:p w14:paraId="12B35568" w14:textId="77777777" w:rsidR="00491A90" w:rsidRDefault="00491A90" w:rsidP="00491A90">
      <w:pPr>
        <w:pStyle w:val="Autor"/>
      </w:pPr>
    </w:p>
    <w:p w14:paraId="04E03786" w14:textId="77777777" w:rsidR="00491A90" w:rsidRDefault="00491A90" w:rsidP="00491A90">
      <w:pPr>
        <w:pStyle w:val="Autor"/>
      </w:pPr>
    </w:p>
    <w:p w14:paraId="28BEC0C2" w14:textId="77777777" w:rsidR="00491A90" w:rsidRDefault="00491A90" w:rsidP="00491A90">
      <w:pPr>
        <w:pStyle w:val="Autor"/>
      </w:pPr>
      <w:r>
        <w:rPr>
          <w:noProof/>
        </w:rPr>
        <mc:AlternateContent>
          <mc:Choice Requires="wps">
            <w:drawing>
              <wp:anchor distT="0" distB="0" distL="114300" distR="114300" simplePos="0" relativeHeight="251659264" behindDoc="0" locked="0" layoutInCell="1" allowOverlap="1" wp14:anchorId="18786FF9" wp14:editId="5F6C64F1">
                <wp:simplePos x="0" y="0"/>
                <wp:positionH relativeFrom="column">
                  <wp:posOffset>-261620</wp:posOffset>
                </wp:positionH>
                <wp:positionV relativeFrom="paragraph">
                  <wp:posOffset>129540</wp:posOffset>
                </wp:positionV>
                <wp:extent cx="2149475" cy="1039495"/>
                <wp:effectExtent l="18415" t="9525" r="13335" b="17780"/>
                <wp:wrapNone/>
                <wp:docPr id="28" name="AutoShape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49475" cy="1039495"/>
                        </a:xfrm>
                        <a:prstGeom prst="roundRect">
                          <a:avLst>
                            <a:gd name="adj" fmla="val 16667"/>
                          </a:avLst>
                        </a:prstGeom>
                        <a:solidFill>
                          <a:srgbClr val="FFFFFF"/>
                        </a:solidFill>
                        <a:ln w="19050">
                          <a:solidFill>
                            <a:srgbClr val="FF0000"/>
                          </a:solidFill>
                          <a:round/>
                          <a:headEnd/>
                          <a:tailEnd/>
                        </a:ln>
                      </wps:spPr>
                      <wps:txbx>
                        <w:txbxContent>
                          <w:p w14:paraId="711D396F" w14:textId="77777777" w:rsidR="00491A90" w:rsidRPr="009A6EC4" w:rsidRDefault="00491A90" w:rsidP="00491A90">
                            <w:pPr>
                              <w:jc w:val="left"/>
                              <w:rPr>
                                <w:b/>
                                <w:color w:val="FF0000"/>
                              </w:rPr>
                            </w:pPr>
                            <w:r>
                              <w:rPr>
                                <w:b/>
                                <w:color w:val="FF0000"/>
                                <w:sz w:val="28"/>
                                <w:szCs w:val="28"/>
                              </w:rPr>
                              <w:t>Folha de aprovação</w:t>
                            </w:r>
                            <w:r w:rsidRPr="009A6EC4">
                              <w:rPr>
                                <w:b/>
                                <w:color w:val="FF0000"/>
                                <w:sz w:val="28"/>
                                <w:szCs w:val="28"/>
                              </w:rPr>
                              <w:t xml:space="preserve"> </w:t>
                            </w:r>
                            <w:r w:rsidRPr="00BD6C8A">
                              <w:rPr>
                                <w:color w:val="FF0000"/>
                                <w:sz w:val="28"/>
                                <w:szCs w:val="28"/>
                              </w:rPr>
                              <w:t>-</w:t>
                            </w:r>
                            <w:r>
                              <w:rPr>
                                <w:b/>
                                <w:color w:val="FF0000"/>
                                <w:sz w:val="28"/>
                                <w:szCs w:val="28"/>
                              </w:rPr>
                              <w:t xml:space="preserve"> element</w:t>
                            </w:r>
                            <w:r w:rsidRPr="009A6EC4">
                              <w:rPr>
                                <w:b/>
                                <w:color w:val="FF0000"/>
                                <w:sz w:val="28"/>
                                <w:szCs w:val="28"/>
                              </w:rPr>
                              <w:t>o</w:t>
                            </w:r>
                            <w:r>
                              <w:rPr>
                                <w:b/>
                                <w:color w:val="FF0000"/>
                                <w:sz w:val="28"/>
                                <w:szCs w:val="28"/>
                              </w:rPr>
                              <w:t xml:space="preserve"> pré-textual o</w:t>
                            </w:r>
                            <w:r w:rsidRPr="009A6EC4">
                              <w:rPr>
                                <w:b/>
                                <w:color w:val="FF0000"/>
                                <w:sz w:val="28"/>
                                <w:szCs w:val="28"/>
                              </w:rPr>
                              <w:t xml:space="preserve">brigatório </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18786FF9" id="AutoShape 8" o:spid="_x0000_s1026" style="position:absolute;left:0;text-align:left;margin-left:-20.6pt;margin-top:10.2pt;width:169.25pt;height:81.8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" strokecolor="red" strokeweight="1.5pt">
                <v:textbox>
                  <w:txbxContent>
                    <w:p w14:paraId="711D396F" w14:textId="77777777" w:rsidR="00491A90" w:rsidRPr="009A6EC4" w:rsidRDefault="00491A90" w:rsidP="00491A90">
                      <w:pPr>
                        <w:jc w:val="left"/>
                        <w:rPr>
                          <w:b/>
                          <w:color w:val="FF0000"/>
                        </w:rPr>
                      </w:pPr>
                      <w:r>
                        <w:rPr>
                          <w:b/>
                          <w:color w:val="FF0000"/>
                          <w:sz w:val="28"/>
                          <w:szCs w:val="28"/>
                        </w:rPr>
                        <w:t>Folha de aprovação</w:t>
                      </w:r>
                      <w:r w:rsidRPr="009A6EC4">
                        <w:rPr>
                          <w:b/>
                          <w:color w:val="FF0000"/>
                          <w:sz w:val="28"/>
                          <w:szCs w:val="28"/>
                        </w:rPr>
                        <w:t xml:space="preserve"> </w:t>
                      </w:r>
                      <w:r w:rsidRPr="00BD6C8A">
                        <w:rPr>
                          <w:color w:val="FF0000"/>
                          <w:sz w:val="28"/>
                          <w:szCs w:val="28"/>
                        </w:rPr>
                        <w:t>-</w:t>
                      </w:r>
                      <w:r>
                        <w:rPr>
                          <w:b/>
                          <w:color w:val="FF0000"/>
                          <w:sz w:val="28"/>
                          <w:szCs w:val="28"/>
                        </w:rPr>
                        <w:t xml:space="preserve"> element</w:t>
                      </w:r>
                      <w:r w:rsidRPr="009A6EC4">
                        <w:rPr>
                          <w:b/>
                          <w:color w:val="FF0000"/>
                          <w:sz w:val="28"/>
                          <w:szCs w:val="28"/>
                        </w:rPr>
                        <w:t>o</w:t>
                      </w:r>
                      <w:r>
                        <w:rPr>
                          <w:b/>
                          <w:color w:val="FF0000"/>
                          <w:sz w:val="28"/>
                          <w:szCs w:val="28"/>
                        </w:rPr>
                        <w:t xml:space="preserve"> pré-textual o</w:t>
                      </w:r>
                      <w:r w:rsidRPr="009A6EC4">
                        <w:rPr>
                          <w:b/>
                          <w:color w:val="FF0000"/>
                          <w:sz w:val="28"/>
                          <w:szCs w:val="28"/>
                        </w:rPr>
                        <w:t xml:space="preserve">brigatório </w:t>
                      </w:r>
                    </w:p>
                  </w:txbxContent>
                </v:textbox>
              </v:roundrect>
            </w:pict>
          </mc:Fallback>
        </mc:AlternateContent>
      </w:r>
    </w:p>
    <w:p w14:paraId="38F5AB58" w14:textId="77777777" w:rsidR="00491A90" w:rsidRDefault="00491A90" w:rsidP="00491A90">
      <w:pPr>
        <w:pStyle w:val="Autor"/>
      </w:pPr>
    </w:p>
    <w:p w14:paraId="097BCE8D" w14:textId="5497A13C" w:rsidR="00491A90" w:rsidRDefault="00491A90" w:rsidP="0088016D">
      <w:pPr>
        <w:pStyle w:val="Autor"/>
        <w:jc w:val="both"/>
      </w:pPr>
    </w:p>
    <w:p w14:paraId="58116EA3" w14:textId="77777777" w:rsidR="0088016D" w:rsidRPr="0088016D" w:rsidRDefault="0088016D" w:rsidP="0088016D">
      <w:pPr>
        <w:rPr>
          <w:lang w:eastAsia="pt-BR"/>
        </w:rPr>
      </w:pPr>
    </w:p>
    <w:p w14:paraId="3788D55B" w14:textId="77777777" w:rsidR="00D97ABF" w:rsidRDefault="00D97ABF" w:rsidP="00D97ABF">
      <w:pPr>
        <w:pStyle w:val="Ttulocapa"/>
        <w:rPr>
          <w:b/>
        </w:rPr>
      </w:pPr>
    </w:p>
    <w:p w14:paraId="176DCD0B" w14:textId="77777777" w:rsidR="00D97ABF" w:rsidRPr="00D93C45" w:rsidRDefault="00D97ABF" w:rsidP="00D97ABF">
      <w:pPr>
        <w:pStyle w:val="Ttulocapa"/>
      </w:pPr>
      <w:r w:rsidRPr="00D97ABF">
        <w:t xml:space="preserve">Análise de Dados – </w:t>
      </w:r>
      <w:proofErr w:type="spellStart"/>
      <w:r w:rsidRPr="00D97ABF">
        <w:t>DataSUS</w:t>
      </w:r>
      <w:proofErr w:type="spellEnd"/>
      <w:r w:rsidRPr="00D97ABF">
        <w:t xml:space="preserve"> sobre a Síndrome Respiratória Aguda Grave</w:t>
      </w:r>
    </w:p>
    <w:p w14:paraId="18205431" w14:textId="77777777" w:rsidR="00491A90" w:rsidRDefault="00491A90" w:rsidP="00491A90"/>
    <w:p w14:paraId="678F7B24" w14:textId="77777777" w:rsidR="00491A90" w:rsidRPr="00F155C3" w:rsidRDefault="00491A90" w:rsidP="00491A90"/>
    <w:p w14:paraId="3358D182" w14:textId="77777777" w:rsidR="00D97ABF" w:rsidRPr="00D97ABF" w:rsidRDefault="00D97ABF" w:rsidP="00D97ABF">
      <w:pPr>
        <w:pStyle w:val="TipodotrabalhoOrientador"/>
        <w:ind w:left="4536"/>
        <w:contextualSpacing/>
        <w:rPr>
          <w:rFonts w:ascii="Times New Roman" w:hAnsi="Times New Roman"/>
        </w:rPr>
      </w:pPr>
      <w:r w:rsidRPr="00D97ABF">
        <w:rPr>
          <w:rFonts w:ascii="Times New Roman" w:hAnsi="Times New Roman"/>
        </w:rPr>
        <w:t>Trabalho de Conclusão de Curso ou Dissertação ou Tese apresentado à Centro</w:t>
      </w:r>
    </w:p>
    <w:p w14:paraId="716A43A3" w14:textId="77777777" w:rsidR="00D97ABF" w:rsidRPr="00D97ABF" w:rsidRDefault="00D97ABF" w:rsidP="00D97ABF">
      <w:pPr>
        <w:pStyle w:val="TipodotrabalhoOrientador"/>
        <w:ind w:left="4536"/>
        <w:contextualSpacing/>
        <w:rPr>
          <w:rFonts w:ascii="Times New Roman" w:hAnsi="Times New Roman"/>
        </w:rPr>
      </w:pPr>
      <w:r w:rsidRPr="00D97ABF">
        <w:rPr>
          <w:rFonts w:ascii="Times New Roman" w:hAnsi="Times New Roman"/>
        </w:rPr>
        <w:t xml:space="preserve">Universitário do Norte do Espírito Santo como requisito parcial para obtenção do título de bacharel em </w:t>
      </w:r>
    </w:p>
    <w:p w14:paraId="14B1B522" w14:textId="77777777" w:rsidR="00D97ABF" w:rsidRPr="00D97ABF" w:rsidRDefault="00D97ABF" w:rsidP="00D97ABF">
      <w:pPr>
        <w:spacing w:line="240" w:lineRule="auto"/>
        <w:ind w:left="4536"/>
        <w:contextualSpacing/>
      </w:pPr>
    </w:p>
    <w:p w14:paraId="007EA901" w14:textId="77777777" w:rsidR="00D97ABF" w:rsidRPr="00D97ABF" w:rsidRDefault="00D97ABF" w:rsidP="00D97ABF">
      <w:pPr>
        <w:spacing w:line="240" w:lineRule="auto"/>
        <w:ind w:left="4536"/>
        <w:contextualSpacing/>
      </w:pPr>
      <w:r w:rsidRPr="00D97ABF">
        <w:t>Área de concentração: Ciência da Computação</w:t>
      </w:r>
    </w:p>
    <w:p w14:paraId="16264210" w14:textId="77777777" w:rsidR="00D97ABF" w:rsidRPr="00D97ABF" w:rsidRDefault="00D97ABF" w:rsidP="00D97ABF">
      <w:pPr>
        <w:spacing w:line="240" w:lineRule="auto"/>
        <w:ind w:left="4536"/>
        <w:contextualSpacing/>
      </w:pPr>
    </w:p>
    <w:p w14:paraId="54C12A37" w14:textId="77777777" w:rsidR="00D97ABF" w:rsidRDefault="00D97ABF" w:rsidP="00D97ABF">
      <w:pPr>
        <w:pStyle w:val="TtuloFolhadeRosto0"/>
        <w:ind w:left="4536"/>
      </w:pPr>
      <w:r w:rsidRPr="00D97ABF">
        <w:t>Orientadora: Prof.ª Silvia das Dores Rissino (UFES).</w:t>
      </w:r>
    </w:p>
    <w:p w14:paraId="3D01A919" w14:textId="77777777" w:rsidR="00491A90" w:rsidRDefault="00491A90" w:rsidP="00491A90">
      <w:pPr>
        <w:pStyle w:val="TipodotrabalhoOrientador"/>
        <w:ind w:left="4536"/>
        <w:contextualSpacing/>
        <w:rPr>
          <w:rFonts w:ascii="Times New Roman" w:hAnsi="Times New Roman"/>
        </w:rPr>
      </w:pPr>
    </w:p>
    <w:p w14:paraId="03C10618" w14:textId="77777777" w:rsidR="00491A90" w:rsidRPr="00B452E7" w:rsidRDefault="00491A90" w:rsidP="00491A90"/>
    <w:p w14:paraId="1F136A50" w14:textId="77777777" w:rsidR="00491A90" w:rsidRPr="00CF6C22" w:rsidRDefault="00491A90" w:rsidP="00491A90">
      <w:pPr>
        <w:pStyle w:val="TipodotrabalhoOrientador"/>
        <w:ind w:left="0"/>
        <w:contextualSpacing/>
        <w:rPr>
          <w:rFonts w:ascii="Times New Roman" w:hAnsi="Times New Roman"/>
        </w:rPr>
      </w:pPr>
      <w:r w:rsidRPr="00CF6C22">
        <w:rPr>
          <w:rFonts w:ascii="Times New Roman" w:hAnsi="Times New Roman"/>
        </w:rPr>
        <w:t>Cidade, data</w:t>
      </w:r>
    </w:p>
    <w:p w14:paraId="46E23D41" w14:textId="77777777" w:rsidR="00491A90" w:rsidRPr="00CF6C22" w:rsidRDefault="00491A90" w:rsidP="00491A90">
      <w:pPr>
        <w:contextualSpacing/>
      </w:pPr>
    </w:p>
    <w:p w14:paraId="7054B74F" w14:textId="77777777" w:rsidR="00491A90" w:rsidRPr="00CF6C22" w:rsidRDefault="00491A90" w:rsidP="00491A90">
      <w:pPr>
        <w:contextualSpacing/>
      </w:pPr>
      <w:r w:rsidRPr="00CF6C22">
        <w:t>Banca Examinadora:</w:t>
      </w:r>
    </w:p>
    <w:p w14:paraId="7D094396" w14:textId="77777777" w:rsidR="00491A90" w:rsidRPr="00CF6C22" w:rsidRDefault="00491A90" w:rsidP="00491A90">
      <w:pPr>
        <w:contextualSpacing/>
      </w:pPr>
    </w:p>
    <w:p w14:paraId="6772D54A" w14:textId="77777777" w:rsidR="00491A90" w:rsidRPr="00CF6C22" w:rsidRDefault="00491A90" w:rsidP="00491A90">
      <w:pPr>
        <w:spacing w:line="276" w:lineRule="auto"/>
        <w:contextualSpacing/>
        <w:jc w:val="center"/>
      </w:pPr>
      <w:r w:rsidRPr="00CF6C22">
        <w:t>_________________________________________________</w:t>
      </w:r>
    </w:p>
    <w:p w14:paraId="3B6D6534" w14:textId="77777777" w:rsidR="00491A90" w:rsidRPr="00CF6C22" w:rsidRDefault="00491A90" w:rsidP="00491A90">
      <w:pPr>
        <w:spacing w:line="276" w:lineRule="auto"/>
        <w:contextualSpacing/>
        <w:jc w:val="center"/>
      </w:pPr>
      <w:r w:rsidRPr="00CF6C22">
        <w:t>Nome – Titulação (sigla da instituição)</w:t>
      </w:r>
    </w:p>
    <w:p w14:paraId="6ED05640" w14:textId="77777777" w:rsidR="00491A90" w:rsidRPr="00CF6C22" w:rsidRDefault="00491A90" w:rsidP="00491A90">
      <w:pPr>
        <w:spacing w:line="276" w:lineRule="auto"/>
        <w:contextualSpacing/>
        <w:jc w:val="center"/>
      </w:pPr>
    </w:p>
    <w:p w14:paraId="4989D7B3" w14:textId="77777777" w:rsidR="00491A90" w:rsidRPr="00CF6C22" w:rsidRDefault="00491A90" w:rsidP="00491A90">
      <w:pPr>
        <w:spacing w:line="276" w:lineRule="auto"/>
        <w:contextualSpacing/>
        <w:jc w:val="center"/>
      </w:pPr>
      <w:r w:rsidRPr="00CF6C22">
        <w:t>_________________________________________________</w:t>
      </w:r>
    </w:p>
    <w:p w14:paraId="4824D102" w14:textId="77777777" w:rsidR="00491A90" w:rsidRPr="00CF6C22" w:rsidRDefault="00491A90" w:rsidP="00491A90">
      <w:pPr>
        <w:spacing w:line="276" w:lineRule="auto"/>
        <w:contextualSpacing/>
        <w:jc w:val="center"/>
      </w:pPr>
      <w:r w:rsidRPr="00CF6C22">
        <w:t>Nome – Titulação (sigla da instituição)</w:t>
      </w:r>
    </w:p>
    <w:p w14:paraId="4773118B" w14:textId="77777777" w:rsidR="00491A90" w:rsidRPr="00CF6C22" w:rsidRDefault="00491A90" w:rsidP="00491A90">
      <w:pPr>
        <w:spacing w:line="276" w:lineRule="auto"/>
        <w:contextualSpacing/>
        <w:jc w:val="center"/>
      </w:pPr>
    </w:p>
    <w:p w14:paraId="2474D6D7" w14:textId="77777777" w:rsidR="00491A90" w:rsidRPr="00CF6C22" w:rsidRDefault="00491A90" w:rsidP="00491A90">
      <w:pPr>
        <w:spacing w:line="276" w:lineRule="auto"/>
        <w:contextualSpacing/>
        <w:jc w:val="center"/>
      </w:pPr>
      <w:r w:rsidRPr="00CF6C22">
        <w:t>_________________________________________________</w:t>
      </w:r>
    </w:p>
    <w:p w14:paraId="3162CBAD" w14:textId="77777777" w:rsidR="00491A90" w:rsidRPr="00CF6C22" w:rsidRDefault="00491A90" w:rsidP="00491A90">
      <w:pPr>
        <w:spacing w:line="276" w:lineRule="auto"/>
        <w:contextualSpacing/>
        <w:jc w:val="center"/>
      </w:pPr>
      <w:r w:rsidRPr="00CF6C22">
        <w:t>Nome – Titulação (sigla da instituição)</w:t>
      </w:r>
    </w:p>
    <w:p w14:paraId="362C6FF5" w14:textId="77777777" w:rsidR="00491A90" w:rsidRPr="00CF6C22" w:rsidRDefault="00491A90" w:rsidP="00491A90">
      <w:pPr>
        <w:spacing w:line="276" w:lineRule="auto"/>
        <w:contextualSpacing/>
        <w:jc w:val="center"/>
      </w:pPr>
    </w:p>
    <w:p w14:paraId="61CFE81D" w14:textId="77777777" w:rsidR="00491A90" w:rsidRPr="00CF6C22" w:rsidRDefault="00491A90" w:rsidP="00491A90">
      <w:pPr>
        <w:spacing w:line="276" w:lineRule="auto"/>
        <w:contextualSpacing/>
        <w:jc w:val="center"/>
      </w:pPr>
      <w:r w:rsidRPr="00CF6C22">
        <w:t>_________________________________________________</w:t>
      </w:r>
    </w:p>
    <w:p w14:paraId="00087FC6" w14:textId="77777777" w:rsidR="00491A90" w:rsidRPr="00CF6C22" w:rsidRDefault="00491A90" w:rsidP="00491A90">
      <w:pPr>
        <w:spacing w:line="276" w:lineRule="auto"/>
        <w:contextualSpacing/>
        <w:jc w:val="center"/>
      </w:pPr>
      <w:r w:rsidRPr="00CF6C22">
        <w:t>Nome – Titulação (sigla da instituição)</w:t>
      </w:r>
    </w:p>
    <w:p w14:paraId="40893BB6" w14:textId="2FCE417A" w:rsidR="00491A90" w:rsidRDefault="00491A90" w:rsidP="00491A90">
      <w:pPr>
        <w:contextualSpacing/>
        <w:jc w:val="right"/>
      </w:pPr>
    </w:p>
    <w:p w14:paraId="16B2AC21" w14:textId="5F823A6A" w:rsidR="0088016D" w:rsidRDefault="0088016D" w:rsidP="00491A90">
      <w:pPr>
        <w:contextualSpacing/>
        <w:jc w:val="right"/>
      </w:pPr>
    </w:p>
    <w:p w14:paraId="2207D8D7" w14:textId="77777777" w:rsidR="0088016D" w:rsidRPr="00CF6C22" w:rsidRDefault="0088016D" w:rsidP="00491A90">
      <w:pPr>
        <w:contextualSpacing/>
        <w:jc w:val="right"/>
      </w:pPr>
    </w:p>
    <w:p w14:paraId="6BC4921A" w14:textId="77777777" w:rsidR="00491A90" w:rsidRPr="00CF6C22" w:rsidRDefault="00491A90" w:rsidP="00491A90">
      <w:pPr>
        <w:contextualSpacing/>
        <w:jc w:val="right"/>
      </w:pPr>
    </w:p>
    <w:p w14:paraId="6F25D93E" w14:textId="77777777" w:rsidR="00491A90" w:rsidRPr="00CF6C22" w:rsidRDefault="00491A90" w:rsidP="00491A90">
      <w:pPr>
        <w:contextualSpacing/>
        <w:jc w:val="right"/>
      </w:pPr>
    </w:p>
    <w:p w14:paraId="1A0C0BA6" w14:textId="77777777" w:rsidR="00491A90" w:rsidRPr="00CF6C22" w:rsidRDefault="00491A90" w:rsidP="00491A90">
      <w:pPr>
        <w:contextualSpacing/>
        <w:jc w:val="right"/>
      </w:pPr>
    </w:p>
    <w:p w14:paraId="5B2796FA" w14:textId="77777777" w:rsidR="00491A90" w:rsidRPr="00CF6C22" w:rsidRDefault="00491A90" w:rsidP="00491A90">
      <w:pPr>
        <w:contextualSpacing/>
        <w:jc w:val="right"/>
      </w:pPr>
    </w:p>
    <w:p w14:paraId="18D7CD17" w14:textId="77777777" w:rsidR="00491A90" w:rsidRPr="00CF6C22" w:rsidRDefault="00491A90" w:rsidP="00491A90">
      <w:pPr>
        <w:contextualSpacing/>
        <w:jc w:val="right"/>
      </w:pPr>
    </w:p>
    <w:p w14:paraId="29E39DC9" w14:textId="77777777" w:rsidR="00491A90" w:rsidRPr="00CF6C22" w:rsidRDefault="00491A90" w:rsidP="00491A90">
      <w:pPr>
        <w:contextualSpacing/>
        <w:jc w:val="right"/>
      </w:pPr>
    </w:p>
    <w:p w14:paraId="1C28E4DD" w14:textId="77777777" w:rsidR="00491A90" w:rsidRPr="00CF6C22" w:rsidRDefault="00491A90" w:rsidP="00491A90">
      <w:pPr>
        <w:contextualSpacing/>
        <w:jc w:val="right"/>
      </w:pPr>
    </w:p>
    <w:p w14:paraId="67E0B8A4" w14:textId="77777777" w:rsidR="00491A90" w:rsidRPr="00CF6C22" w:rsidRDefault="00491A90" w:rsidP="00491A90">
      <w:pPr>
        <w:contextualSpacing/>
        <w:jc w:val="right"/>
      </w:pPr>
    </w:p>
    <w:p w14:paraId="33185AEC" w14:textId="77777777" w:rsidR="00491A90" w:rsidRPr="00CF6C22" w:rsidRDefault="00491A90" w:rsidP="00491A90">
      <w:pPr>
        <w:contextualSpacing/>
      </w:pPr>
    </w:p>
    <w:p w14:paraId="4864E66D" w14:textId="77777777" w:rsidR="00491A90" w:rsidRPr="00CF6C22" w:rsidRDefault="00491A90" w:rsidP="00491A90">
      <w:pPr>
        <w:pStyle w:val="Linhas"/>
        <w:contextualSpacing/>
        <w:rPr>
          <w:rFonts w:ascii="Times New Roman" w:hAnsi="Times New Roman"/>
          <w:szCs w:val="24"/>
        </w:rPr>
      </w:pPr>
    </w:p>
    <w:p w14:paraId="61E8C381" w14:textId="77777777" w:rsidR="00491A90" w:rsidRPr="00CF6C22" w:rsidRDefault="00491A90" w:rsidP="00491A90">
      <w:pPr>
        <w:pStyle w:val="Linhas"/>
        <w:contextualSpacing/>
        <w:rPr>
          <w:rFonts w:ascii="Times New Roman" w:hAnsi="Times New Roman"/>
          <w:szCs w:val="24"/>
        </w:rPr>
      </w:pPr>
    </w:p>
    <w:p w14:paraId="39A118E2" w14:textId="77777777" w:rsidR="00491A90" w:rsidRPr="00CF6C22" w:rsidRDefault="00491A90" w:rsidP="00491A90">
      <w:pPr>
        <w:pStyle w:val="Linhas"/>
        <w:spacing w:line="360" w:lineRule="auto"/>
        <w:contextualSpacing/>
        <w:jc w:val="right"/>
        <w:rPr>
          <w:rFonts w:ascii="Times New Roman" w:hAnsi="Times New Roman"/>
          <w:b w:val="0"/>
          <w:szCs w:val="24"/>
        </w:rPr>
      </w:pPr>
    </w:p>
    <w:p w14:paraId="74447AF4" w14:textId="77777777" w:rsidR="00491A90" w:rsidRPr="00CF6C22" w:rsidRDefault="00491A90" w:rsidP="00491A90">
      <w:pPr>
        <w:pStyle w:val="Linhas"/>
        <w:spacing w:line="360" w:lineRule="auto"/>
        <w:contextualSpacing/>
        <w:jc w:val="right"/>
        <w:rPr>
          <w:rFonts w:ascii="Times New Roman" w:hAnsi="Times New Roman"/>
          <w:b w:val="0"/>
          <w:szCs w:val="24"/>
        </w:rPr>
      </w:pPr>
    </w:p>
    <w:p w14:paraId="022DCF37" w14:textId="77777777" w:rsidR="00491A90" w:rsidRPr="00CF6C22" w:rsidRDefault="00491A90" w:rsidP="00491A90">
      <w:pPr>
        <w:pStyle w:val="Linhas"/>
        <w:spacing w:line="360" w:lineRule="auto"/>
        <w:contextualSpacing/>
        <w:jc w:val="right"/>
        <w:rPr>
          <w:rFonts w:ascii="Times New Roman" w:hAnsi="Times New Roman"/>
          <w:b w:val="0"/>
          <w:szCs w:val="24"/>
        </w:rPr>
      </w:pPr>
    </w:p>
    <w:p w14:paraId="32732C1A" w14:textId="77777777" w:rsidR="00491A90" w:rsidRPr="00CF6C22" w:rsidRDefault="00491A90" w:rsidP="00491A90">
      <w:pPr>
        <w:pStyle w:val="Linhas"/>
        <w:spacing w:line="360" w:lineRule="auto"/>
        <w:contextualSpacing/>
        <w:jc w:val="right"/>
        <w:rPr>
          <w:rFonts w:ascii="Times New Roman" w:hAnsi="Times New Roman"/>
          <w:b w:val="0"/>
          <w:szCs w:val="24"/>
        </w:rPr>
      </w:pPr>
    </w:p>
    <w:p w14:paraId="076FA0FE" w14:textId="77777777" w:rsidR="00491A90" w:rsidRDefault="00491A90" w:rsidP="00491A90">
      <w:pPr>
        <w:pStyle w:val="Linhas"/>
        <w:spacing w:line="360" w:lineRule="auto"/>
        <w:contextualSpacing/>
        <w:jc w:val="right"/>
        <w:rPr>
          <w:rFonts w:ascii="Times New Roman" w:hAnsi="Times New Roman"/>
          <w:b w:val="0"/>
          <w:szCs w:val="24"/>
        </w:rPr>
      </w:pPr>
    </w:p>
    <w:p w14:paraId="607FD596" w14:textId="77777777" w:rsidR="00491A90" w:rsidRPr="00CF6C22" w:rsidRDefault="00491A90" w:rsidP="00491A90">
      <w:pPr>
        <w:pStyle w:val="Linhas"/>
        <w:spacing w:line="360" w:lineRule="auto"/>
        <w:contextualSpacing/>
        <w:jc w:val="right"/>
        <w:rPr>
          <w:rFonts w:ascii="Times New Roman" w:hAnsi="Times New Roman"/>
          <w:b w:val="0"/>
          <w:szCs w:val="24"/>
        </w:rPr>
      </w:pPr>
    </w:p>
    <w:p w14:paraId="2331C6DE" w14:textId="77777777" w:rsidR="00491A90" w:rsidRPr="00CF6C22" w:rsidRDefault="00491A90" w:rsidP="00491A90">
      <w:pPr>
        <w:pStyle w:val="Linhas"/>
        <w:spacing w:line="360" w:lineRule="auto"/>
        <w:contextualSpacing/>
        <w:jc w:val="right"/>
        <w:rPr>
          <w:rFonts w:ascii="Times New Roman" w:hAnsi="Times New Roman"/>
          <w:b w:val="0"/>
          <w:szCs w:val="24"/>
        </w:rPr>
      </w:pPr>
    </w:p>
    <w:p w14:paraId="47A6F14A" w14:textId="77777777" w:rsidR="00491A90" w:rsidRDefault="00491A90" w:rsidP="00491A90">
      <w:pPr>
        <w:pStyle w:val="Linhas"/>
        <w:spacing w:line="360" w:lineRule="auto"/>
        <w:contextualSpacing/>
        <w:jc w:val="right"/>
        <w:rPr>
          <w:rFonts w:ascii="Times New Roman" w:hAnsi="Times New Roman"/>
          <w:b w:val="0"/>
          <w:szCs w:val="24"/>
        </w:rPr>
      </w:pPr>
    </w:p>
    <w:p w14:paraId="6A837806" w14:textId="77777777" w:rsidR="00491A90" w:rsidRDefault="00491A90" w:rsidP="00491A90">
      <w:pPr>
        <w:pStyle w:val="Linhas"/>
        <w:spacing w:line="360" w:lineRule="auto"/>
        <w:contextualSpacing/>
        <w:jc w:val="right"/>
        <w:rPr>
          <w:rFonts w:ascii="Times New Roman" w:hAnsi="Times New Roman"/>
          <w:b w:val="0"/>
          <w:szCs w:val="24"/>
        </w:rPr>
      </w:pPr>
    </w:p>
    <w:p w14:paraId="50A07DB5" w14:textId="77777777" w:rsidR="00491A90" w:rsidRDefault="00491A90" w:rsidP="00491A90">
      <w:pPr>
        <w:pStyle w:val="Linhas"/>
        <w:spacing w:line="360" w:lineRule="auto"/>
        <w:contextualSpacing/>
        <w:jc w:val="right"/>
        <w:rPr>
          <w:rFonts w:ascii="Times New Roman" w:hAnsi="Times New Roman"/>
          <w:b w:val="0"/>
          <w:szCs w:val="24"/>
        </w:rPr>
      </w:pPr>
    </w:p>
    <w:p w14:paraId="38036870" w14:textId="77777777" w:rsidR="00491A90" w:rsidRPr="00CF6C22" w:rsidRDefault="00491A90" w:rsidP="00491A90">
      <w:pPr>
        <w:pStyle w:val="Linhas"/>
        <w:spacing w:line="360" w:lineRule="auto"/>
        <w:contextualSpacing/>
        <w:jc w:val="right"/>
        <w:rPr>
          <w:rFonts w:ascii="Times New Roman" w:hAnsi="Times New Roman"/>
          <w:b w:val="0"/>
          <w:szCs w:val="24"/>
        </w:rPr>
      </w:pPr>
    </w:p>
    <w:p w14:paraId="75CA68CD" w14:textId="77777777" w:rsidR="00491A90" w:rsidRPr="00CF6C22" w:rsidRDefault="00491A90" w:rsidP="00491A90">
      <w:pPr>
        <w:pStyle w:val="Linhas"/>
        <w:spacing w:line="360" w:lineRule="auto"/>
        <w:contextualSpacing/>
        <w:jc w:val="right"/>
        <w:rPr>
          <w:rFonts w:ascii="Times New Roman" w:hAnsi="Times New Roman"/>
          <w:b w:val="0"/>
          <w:szCs w:val="24"/>
        </w:rPr>
      </w:pPr>
    </w:p>
    <w:p w14:paraId="712371B0" w14:textId="77777777" w:rsidR="00491A90" w:rsidRDefault="00491A90" w:rsidP="00491A90">
      <w:pPr>
        <w:pStyle w:val="Dedicatria"/>
        <w:spacing w:line="360" w:lineRule="auto"/>
        <w:ind w:left="4247"/>
        <w:rPr>
          <w:rFonts w:ascii="Times New Roman" w:hAnsi="Times New Roman"/>
        </w:rPr>
      </w:pPr>
    </w:p>
    <w:p w14:paraId="77CD5875" w14:textId="77777777" w:rsidR="00491A90" w:rsidRPr="00DB44D9" w:rsidRDefault="00491A90" w:rsidP="00491A90">
      <w:pPr>
        <w:pStyle w:val="Dedicatria"/>
        <w:spacing w:line="360" w:lineRule="auto"/>
        <w:ind w:left="4247"/>
        <w:rPr>
          <w:rFonts w:ascii="Times New Roman" w:hAnsi="Times New Roman"/>
        </w:rPr>
      </w:pPr>
      <w:commentRangeStart w:id="1"/>
      <w:r w:rsidRPr="00C50EAF">
        <w:rPr>
          <w:rFonts w:ascii="Times New Roman" w:hAnsi="Times New Roman"/>
          <w:highlight w:val="yellow"/>
        </w:rPr>
        <w:t>Dedico este trabalho aos meus pais, pelo estímulo, carinho e compreensão.</w:t>
      </w:r>
      <w:commentRangeEnd w:id="1"/>
      <w:r w:rsidR="00203142">
        <w:rPr>
          <w:rStyle w:val="Refdecomentrio"/>
          <w:rFonts w:ascii="Times New Roman" w:eastAsiaTheme="minorHAnsi" w:hAnsi="Times New Roman" w:cstheme="minorBidi"/>
          <w:bCs w:val="0"/>
          <w:lang w:eastAsia="en-US"/>
        </w:rPr>
        <w:commentReference w:id="1"/>
      </w:r>
    </w:p>
    <w:p w14:paraId="1BC77385" w14:textId="77777777" w:rsidR="00491A90" w:rsidRDefault="00491A90" w:rsidP="00491A90">
      <w:pPr>
        <w:pStyle w:val="Dedicatria"/>
        <w:spacing w:line="360" w:lineRule="auto"/>
        <w:ind w:left="0"/>
        <w:jc w:val="center"/>
        <w:rPr>
          <w:rFonts w:ascii="Times New Roman" w:hAnsi="Times New Roman"/>
          <w:b/>
          <w:szCs w:val="24"/>
        </w:rPr>
      </w:pPr>
    </w:p>
    <w:p w14:paraId="4DA78843" w14:textId="77777777" w:rsidR="00491A90" w:rsidRDefault="00491A90" w:rsidP="00491A90">
      <w:pPr>
        <w:pStyle w:val="Dedicatria"/>
        <w:spacing w:line="360" w:lineRule="auto"/>
        <w:ind w:left="0"/>
        <w:jc w:val="center"/>
        <w:rPr>
          <w:rFonts w:ascii="Times New Roman" w:hAnsi="Times New Roman"/>
          <w:b/>
          <w:szCs w:val="24"/>
        </w:rPr>
      </w:pPr>
    </w:p>
    <w:p w14:paraId="2F234F1A" w14:textId="77777777" w:rsidR="00491A90" w:rsidRDefault="00491A90" w:rsidP="00491A90">
      <w:pPr>
        <w:pStyle w:val="Dedicatria"/>
        <w:spacing w:line="360" w:lineRule="auto"/>
        <w:ind w:left="0"/>
        <w:jc w:val="center"/>
        <w:rPr>
          <w:rFonts w:ascii="Times New Roman" w:hAnsi="Times New Roman"/>
          <w:b/>
          <w:szCs w:val="24"/>
        </w:rPr>
      </w:pPr>
    </w:p>
    <w:p w14:paraId="1745D67B" w14:textId="77777777" w:rsidR="00321232" w:rsidRDefault="00321232">
      <w:pPr>
        <w:spacing w:after="200" w:line="276" w:lineRule="auto"/>
        <w:jc w:val="left"/>
        <w:rPr>
          <w:rFonts w:eastAsia="Times New Roman" w:cs="Times New Roman"/>
          <w:b/>
          <w:bCs/>
          <w:szCs w:val="24"/>
          <w:highlight w:val="yellow"/>
          <w:lang w:eastAsia="pt-BR"/>
        </w:rPr>
      </w:pPr>
      <w:r>
        <w:rPr>
          <w:b/>
          <w:szCs w:val="24"/>
          <w:highlight w:val="yellow"/>
        </w:rPr>
        <w:br w:type="page"/>
      </w:r>
    </w:p>
    <w:p w14:paraId="70D574B9" w14:textId="445F4E26" w:rsidR="00491A90" w:rsidRDefault="00491A90" w:rsidP="00321232">
      <w:pPr>
        <w:pStyle w:val="Dedicatria"/>
        <w:spacing w:line="360" w:lineRule="auto"/>
        <w:ind w:left="0"/>
        <w:jc w:val="center"/>
        <w:rPr>
          <w:rFonts w:ascii="Times New Roman" w:hAnsi="Times New Roman"/>
          <w:b/>
          <w:szCs w:val="24"/>
        </w:rPr>
      </w:pPr>
      <w:r w:rsidRPr="00A0094E">
        <w:rPr>
          <w:rFonts w:ascii="Times New Roman" w:hAnsi="Times New Roman"/>
          <w:b/>
          <w:szCs w:val="24"/>
          <w:highlight w:val="yellow"/>
        </w:rPr>
        <w:lastRenderedPageBreak/>
        <w:t>AGRADECIMENTOS</w:t>
      </w:r>
    </w:p>
    <w:p w14:paraId="47EBE068" w14:textId="77777777" w:rsidR="00491A90" w:rsidRPr="000E667F" w:rsidRDefault="00491A90" w:rsidP="00491A90">
      <w:pPr>
        <w:pStyle w:val="Dedicatria"/>
        <w:spacing w:line="360" w:lineRule="auto"/>
        <w:ind w:left="0" w:firstLine="709"/>
        <w:jc w:val="center"/>
        <w:rPr>
          <w:bCs w:val="0"/>
          <w:color w:val="000000"/>
          <w:kern w:val="32"/>
        </w:rPr>
      </w:pPr>
    </w:p>
    <w:p w14:paraId="3F0CD1B8" w14:textId="77777777" w:rsidR="00491A90" w:rsidRPr="00F17147" w:rsidRDefault="00491A90" w:rsidP="00491A90">
      <w:pPr>
        <w:pStyle w:val="EstiloTextoTexto1"/>
      </w:pPr>
      <w:commentRangeStart w:id="2"/>
      <w:r w:rsidRPr="00F17147">
        <w:t xml:space="preserve">Agradeço ao professor e amigo... </w:t>
      </w:r>
      <w:r>
        <w:t>o</w:t>
      </w:r>
      <w:r w:rsidRPr="00F17147">
        <w:t xml:space="preserve"> incentivo, motivação e orientação nesta caminhada acadêmica.</w:t>
      </w:r>
    </w:p>
    <w:p w14:paraId="69D654CF" w14:textId="77777777" w:rsidR="00491A90" w:rsidRPr="00F17147" w:rsidRDefault="00491A90" w:rsidP="00491A90">
      <w:pPr>
        <w:pStyle w:val="EstiloTextoTexto1"/>
      </w:pPr>
      <w:r w:rsidRPr="00F17147">
        <w:t>Aos colegas... e...,</w:t>
      </w:r>
    </w:p>
    <w:p w14:paraId="5E8088A7" w14:textId="77777777" w:rsidR="00491A90" w:rsidRPr="00F17147" w:rsidRDefault="00491A90" w:rsidP="00491A90">
      <w:pPr>
        <w:pStyle w:val="EstiloTextoTexto1"/>
      </w:pPr>
      <w:r w:rsidRPr="00F17147">
        <w:t>Agradeço ao Conselho Nacional de Desenvolvimento Científico e Tecnológico (CNPq) pela bolsa concedida durante os anos do curso.</w:t>
      </w:r>
    </w:p>
    <w:p w14:paraId="04074763" w14:textId="77777777" w:rsidR="00491A90" w:rsidRPr="00F17147" w:rsidRDefault="00491A90" w:rsidP="00491A90">
      <w:pPr>
        <w:pStyle w:val="EstiloTextoTexto1"/>
      </w:pPr>
      <w:r w:rsidRPr="00F17147">
        <w:t xml:space="preserve">Agradeço também, ao coordenador do setor..., da Universidade..., por permitir o meu afastamento.... </w:t>
      </w:r>
      <w:commentRangeEnd w:id="2"/>
      <w:r w:rsidR="002F1DF9">
        <w:rPr>
          <w:rStyle w:val="Refdecomentrio"/>
          <w:rFonts w:eastAsiaTheme="minorHAnsi" w:cstheme="minorBidi"/>
          <w:b w:val="0"/>
          <w:lang w:eastAsia="en-US"/>
        </w:rPr>
        <w:commentReference w:id="2"/>
      </w:r>
    </w:p>
    <w:p w14:paraId="264A56D7" w14:textId="77777777" w:rsidR="00491A90" w:rsidRPr="003E1235" w:rsidRDefault="00491A90" w:rsidP="00491A90">
      <w:pPr>
        <w:pStyle w:val="Texto"/>
      </w:pPr>
    </w:p>
    <w:p w14:paraId="0CF24096" w14:textId="77777777" w:rsidR="00491A90" w:rsidRPr="003E1235" w:rsidRDefault="00491A90" w:rsidP="00491A90">
      <w:pPr>
        <w:pStyle w:val="Resumo"/>
        <w:contextualSpacing/>
        <w:jc w:val="both"/>
        <w:rPr>
          <w:color w:val="000000"/>
          <w:sz w:val="24"/>
          <w:szCs w:val="24"/>
        </w:rPr>
      </w:pPr>
    </w:p>
    <w:p w14:paraId="44A48319" w14:textId="77777777" w:rsidR="00491A90" w:rsidRPr="00CF6C22" w:rsidRDefault="00491A90" w:rsidP="00491A90">
      <w:pPr>
        <w:pStyle w:val="Resumo"/>
        <w:contextualSpacing/>
        <w:rPr>
          <w:sz w:val="24"/>
          <w:szCs w:val="24"/>
        </w:rPr>
      </w:pPr>
    </w:p>
    <w:p w14:paraId="7646304B" w14:textId="77777777" w:rsidR="00491A90" w:rsidRDefault="00491A90" w:rsidP="00491A90">
      <w:pPr>
        <w:contextualSpacing/>
        <w:jc w:val="left"/>
      </w:pPr>
    </w:p>
    <w:p w14:paraId="7DB7A1C2" w14:textId="77777777" w:rsidR="00491A90" w:rsidRDefault="00491A90" w:rsidP="00491A90">
      <w:pPr>
        <w:contextualSpacing/>
        <w:jc w:val="left"/>
      </w:pPr>
    </w:p>
    <w:p w14:paraId="08C57AB4" w14:textId="77777777" w:rsidR="00491A90" w:rsidRDefault="00491A90" w:rsidP="00491A90">
      <w:pPr>
        <w:contextualSpacing/>
        <w:jc w:val="left"/>
      </w:pPr>
    </w:p>
    <w:p w14:paraId="1B00FC2C" w14:textId="77777777" w:rsidR="00491A90" w:rsidRDefault="00491A90" w:rsidP="00491A90">
      <w:pPr>
        <w:contextualSpacing/>
        <w:jc w:val="left"/>
      </w:pPr>
    </w:p>
    <w:p w14:paraId="0FD6E0FB" w14:textId="77777777" w:rsidR="00491A90" w:rsidRDefault="00491A90" w:rsidP="00491A90">
      <w:pPr>
        <w:contextualSpacing/>
        <w:jc w:val="left"/>
      </w:pPr>
    </w:p>
    <w:p w14:paraId="4181AB1D" w14:textId="77777777" w:rsidR="00491A90" w:rsidRDefault="00491A90" w:rsidP="00491A90">
      <w:pPr>
        <w:contextualSpacing/>
        <w:jc w:val="left"/>
      </w:pPr>
    </w:p>
    <w:p w14:paraId="268E5EA3" w14:textId="77777777" w:rsidR="00491A90" w:rsidRDefault="00491A90" w:rsidP="00491A90">
      <w:pPr>
        <w:contextualSpacing/>
        <w:jc w:val="left"/>
      </w:pPr>
    </w:p>
    <w:p w14:paraId="3ED16AA8" w14:textId="77777777" w:rsidR="00491A90" w:rsidRDefault="00491A90" w:rsidP="00491A90">
      <w:pPr>
        <w:contextualSpacing/>
        <w:jc w:val="left"/>
      </w:pPr>
    </w:p>
    <w:p w14:paraId="02F587E6" w14:textId="77777777" w:rsidR="00491A90" w:rsidRDefault="00491A90" w:rsidP="00491A90">
      <w:pPr>
        <w:contextualSpacing/>
        <w:jc w:val="left"/>
      </w:pPr>
    </w:p>
    <w:p w14:paraId="206B465E" w14:textId="77777777" w:rsidR="00491A90" w:rsidRDefault="00491A90" w:rsidP="00491A90">
      <w:pPr>
        <w:contextualSpacing/>
        <w:jc w:val="left"/>
      </w:pPr>
    </w:p>
    <w:p w14:paraId="4E774663" w14:textId="77777777" w:rsidR="00491A90" w:rsidRDefault="00491A90" w:rsidP="00491A90">
      <w:pPr>
        <w:contextualSpacing/>
        <w:jc w:val="left"/>
      </w:pPr>
    </w:p>
    <w:p w14:paraId="50D42452" w14:textId="77777777" w:rsidR="00491A90" w:rsidRDefault="00491A90" w:rsidP="00491A90">
      <w:pPr>
        <w:contextualSpacing/>
        <w:jc w:val="left"/>
      </w:pPr>
    </w:p>
    <w:p w14:paraId="75824E41" w14:textId="77777777" w:rsidR="00491A90" w:rsidRDefault="00491A90" w:rsidP="00491A90">
      <w:pPr>
        <w:contextualSpacing/>
        <w:jc w:val="left"/>
      </w:pPr>
    </w:p>
    <w:p w14:paraId="2301061B" w14:textId="77777777" w:rsidR="00491A90" w:rsidRDefault="00491A90" w:rsidP="00491A90">
      <w:pPr>
        <w:contextualSpacing/>
        <w:jc w:val="left"/>
      </w:pPr>
    </w:p>
    <w:p w14:paraId="79540243" w14:textId="77777777" w:rsidR="00491A90" w:rsidRDefault="00491A90" w:rsidP="00491A90">
      <w:pPr>
        <w:contextualSpacing/>
        <w:jc w:val="left"/>
      </w:pPr>
    </w:p>
    <w:p w14:paraId="26E7B6FB" w14:textId="77777777" w:rsidR="00491A90" w:rsidRDefault="00491A90" w:rsidP="00491A90">
      <w:pPr>
        <w:contextualSpacing/>
        <w:jc w:val="left"/>
      </w:pPr>
    </w:p>
    <w:p w14:paraId="226391BA" w14:textId="77777777" w:rsidR="00491A90" w:rsidRDefault="00491A90" w:rsidP="00491A90">
      <w:pPr>
        <w:contextualSpacing/>
        <w:jc w:val="left"/>
      </w:pPr>
    </w:p>
    <w:p w14:paraId="60DA5E8A" w14:textId="77777777" w:rsidR="00491A90" w:rsidRDefault="00491A90" w:rsidP="00491A90">
      <w:pPr>
        <w:contextualSpacing/>
        <w:jc w:val="left"/>
      </w:pPr>
    </w:p>
    <w:p w14:paraId="3469C966" w14:textId="77777777" w:rsidR="00491A90" w:rsidRDefault="00491A90" w:rsidP="00491A90">
      <w:pPr>
        <w:contextualSpacing/>
        <w:jc w:val="left"/>
      </w:pPr>
    </w:p>
    <w:p w14:paraId="59600BCB" w14:textId="77777777" w:rsidR="00491A90" w:rsidRDefault="00491A90" w:rsidP="00491A90">
      <w:pPr>
        <w:contextualSpacing/>
        <w:jc w:val="left"/>
      </w:pPr>
    </w:p>
    <w:p w14:paraId="54B15E5C" w14:textId="77777777" w:rsidR="00491A90" w:rsidRDefault="00491A90" w:rsidP="00491A90">
      <w:pPr>
        <w:contextualSpacing/>
        <w:jc w:val="left"/>
      </w:pPr>
    </w:p>
    <w:p w14:paraId="337DD3AD" w14:textId="77777777" w:rsidR="00491A90" w:rsidRDefault="00491A90" w:rsidP="00491A90">
      <w:pPr>
        <w:contextualSpacing/>
        <w:jc w:val="left"/>
      </w:pPr>
    </w:p>
    <w:p w14:paraId="7D2E6F08" w14:textId="77777777" w:rsidR="00491A90" w:rsidRDefault="00491A90" w:rsidP="00491A90">
      <w:pPr>
        <w:contextualSpacing/>
        <w:jc w:val="left"/>
      </w:pPr>
    </w:p>
    <w:p w14:paraId="79668847" w14:textId="77777777" w:rsidR="00491A90" w:rsidRDefault="00491A90" w:rsidP="00491A90">
      <w:pPr>
        <w:contextualSpacing/>
        <w:jc w:val="left"/>
      </w:pPr>
    </w:p>
    <w:p w14:paraId="6D870E17" w14:textId="77777777" w:rsidR="00491A90" w:rsidRPr="00CF6C22" w:rsidRDefault="00491A90" w:rsidP="00491A90">
      <w:pPr>
        <w:pStyle w:val="Resumo"/>
        <w:contextualSpacing/>
        <w:rPr>
          <w:sz w:val="24"/>
          <w:szCs w:val="24"/>
        </w:rPr>
      </w:pPr>
      <w:r>
        <w:rPr>
          <w:noProof/>
          <w:sz w:val="24"/>
          <w:szCs w:val="24"/>
        </w:rPr>
        <mc:AlternateContent>
          <mc:Choice Requires="wps">
            <w:drawing>
              <wp:anchor distT="0" distB="0" distL="114300" distR="114300" simplePos="0" relativeHeight="251660288" behindDoc="0" locked="0" layoutInCell="1" allowOverlap="1" wp14:anchorId="5C696850" wp14:editId="52D39B14">
                <wp:simplePos x="0" y="0"/>
                <wp:positionH relativeFrom="column">
                  <wp:posOffset>-118745</wp:posOffset>
                </wp:positionH>
                <wp:positionV relativeFrom="paragraph">
                  <wp:posOffset>188595</wp:posOffset>
                </wp:positionV>
                <wp:extent cx="1960245" cy="701040"/>
                <wp:effectExtent l="18415" t="15240" r="12065" b="17145"/>
                <wp:wrapNone/>
                <wp:docPr id="25" name="AutoShape 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960245" cy="701040"/>
                        </a:xfrm>
                        <a:prstGeom prst="roundRect">
                          <a:avLst>
                            <a:gd name="adj" fmla="val 16667"/>
                          </a:avLst>
                        </a:prstGeom>
                        <a:solidFill>
                          <a:srgbClr val="FFFFFF"/>
                        </a:solidFill>
                        <a:ln w="19050">
                          <a:solidFill>
                            <a:srgbClr val="FF0000"/>
                          </a:solidFill>
                          <a:round/>
                          <a:headEnd/>
                          <a:tailEnd/>
                        </a:ln>
                      </wps:spPr>
                      <wps:txbx>
                        <w:txbxContent>
                          <w:p w14:paraId="45B27F4F" w14:textId="77777777" w:rsidR="00491A90" w:rsidRPr="009A6EC4" w:rsidRDefault="00491A90" w:rsidP="00491A90">
                            <w:pPr>
                              <w:jc w:val="left"/>
                              <w:rPr>
                                <w:b/>
                                <w:color w:val="FF0000"/>
                              </w:rPr>
                            </w:pPr>
                            <w:r>
                              <w:rPr>
                                <w:b/>
                                <w:color w:val="FF0000"/>
                                <w:sz w:val="28"/>
                                <w:szCs w:val="28"/>
                              </w:rPr>
                              <w:t>Epígrafe</w:t>
                            </w:r>
                            <w:r w:rsidRPr="009A6EC4">
                              <w:rPr>
                                <w:b/>
                                <w:color w:val="FF0000"/>
                                <w:sz w:val="28"/>
                                <w:szCs w:val="28"/>
                              </w:rPr>
                              <w:t xml:space="preserve"> </w:t>
                            </w:r>
                            <w:proofErr w:type="gramStart"/>
                            <w:r w:rsidRPr="00BD6C8A">
                              <w:rPr>
                                <w:color w:val="FF0000"/>
                                <w:sz w:val="28"/>
                                <w:szCs w:val="28"/>
                              </w:rPr>
                              <w:t>-</w:t>
                            </w:r>
                            <w:r w:rsidRPr="009A6EC4">
                              <w:rPr>
                                <w:b/>
                                <w:color w:val="FF0000"/>
                                <w:sz w:val="28"/>
                                <w:szCs w:val="28"/>
                              </w:rPr>
                              <w:t xml:space="preserve">  elemento</w:t>
                            </w:r>
                            <w:proofErr w:type="gramEnd"/>
                            <w:r w:rsidRPr="009A6EC4">
                              <w:rPr>
                                <w:b/>
                                <w:color w:val="FF0000"/>
                                <w:sz w:val="28"/>
                                <w:szCs w:val="28"/>
                              </w:rPr>
                              <w:t xml:space="preserve"> </w:t>
                            </w:r>
                            <w:r>
                              <w:rPr>
                                <w:b/>
                                <w:color w:val="FF0000"/>
                                <w:sz w:val="28"/>
                                <w:szCs w:val="28"/>
                              </w:rPr>
                              <w:t>pré-textual opcional</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5C696850" id="AutoShape 11" o:spid="_x0000_s1027" style="position:absolute;left:0;text-align:left;margin-left:-9.35pt;margin-top:14.85pt;width:154.35pt;height:55.2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" strokecolor="red" strokeweight="1.5pt">
                <v:textbox>
                  <w:txbxContent>
                    <w:p w14:paraId="45B27F4F" w14:textId="77777777" w:rsidR="00491A90" w:rsidRPr="009A6EC4" w:rsidRDefault="00491A90" w:rsidP="00491A90">
                      <w:pPr>
                        <w:jc w:val="left"/>
                        <w:rPr>
                          <w:b/>
                          <w:color w:val="FF0000"/>
                        </w:rPr>
                      </w:pPr>
                      <w:r>
                        <w:rPr>
                          <w:b/>
                          <w:color w:val="FF0000"/>
                          <w:sz w:val="28"/>
                          <w:szCs w:val="28"/>
                        </w:rPr>
                        <w:t>Epígrafe</w:t>
                      </w:r>
                      <w:r w:rsidRPr="009A6EC4">
                        <w:rPr>
                          <w:b/>
                          <w:color w:val="FF0000"/>
                          <w:sz w:val="28"/>
                          <w:szCs w:val="28"/>
                        </w:rPr>
                        <w:t xml:space="preserve"> </w:t>
                      </w:r>
                      <w:proofErr w:type="gramStart"/>
                      <w:r w:rsidRPr="00BD6C8A">
                        <w:rPr>
                          <w:color w:val="FF0000"/>
                          <w:sz w:val="28"/>
                          <w:szCs w:val="28"/>
                        </w:rPr>
                        <w:t>-</w:t>
                      </w:r>
                      <w:r w:rsidRPr="009A6EC4">
                        <w:rPr>
                          <w:b/>
                          <w:color w:val="FF0000"/>
                          <w:sz w:val="28"/>
                          <w:szCs w:val="28"/>
                        </w:rPr>
                        <w:t xml:space="preserve">  elemento</w:t>
                      </w:r>
                      <w:proofErr w:type="gramEnd"/>
                      <w:r w:rsidRPr="009A6EC4">
                        <w:rPr>
                          <w:b/>
                          <w:color w:val="FF0000"/>
                          <w:sz w:val="28"/>
                          <w:szCs w:val="28"/>
                        </w:rPr>
                        <w:t xml:space="preserve"> </w:t>
                      </w:r>
                      <w:r>
                        <w:rPr>
                          <w:b/>
                          <w:color w:val="FF0000"/>
                          <w:sz w:val="28"/>
                          <w:szCs w:val="28"/>
                        </w:rPr>
                        <w:t>pré-textual opcional</w:t>
                      </w:r>
                    </w:p>
                  </w:txbxContent>
                </v:textbox>
              </v:roundrect>
            </w:pict>
          </mc:Fallback>
        </mc:AlternateContent>
      </w:r>
    </w:p>
    <w:p w14:paraId="713483C2" w14:textId="77777777" w:rsidR="00491A90" w:rsidRPr="00CF6C22" w:rsidRDefault="00491A90" w:rsidP="00491A90">
      <w:pPr>
        <w:pStyle w:val="Resumo"/>
        <w:contextualSpacing/>
        <w:rPr>
          <w:sz w:val="24"/>
          <w:szCs w:val="24"/>
        </w:rPr>
      </w:pPr>
    </w:p>
    <w:p w14:paraId="06AFAFFA" w14:textId="77777777" w:rsidR="00491A90" w:rsidRPr="00CF6C22" w:rsidRDefault="00491A90" w:rsidP="00491A90">
      <w:pPr>
        <w:pStyle w:val="Resumo"/>
        <w:contextualSpacing/>
        <w:rPr>
          <w:sz w:val="24"/>
          <w:szCs w:val="24"/>
        </w:rPr>
      </w:pPr>
    </w:p>
    <w:p w14:paraId="1CFEBF19" w14:textId="77777777" w:rsidR="00491A90" w:rsidRPr="00CF6C22" w:rsidRDefault="00491A90" w:rsidP="00491A90">
      <w:pPr>
        <w:pStyle w:val="Resumo"/>
        <w:contextualSpacing/>
        <w:rPr>
          <w:sz w:val="24"/>
          <w:szCs w:val="24"/>
        </w:rPr>
      </w:pPr>
    </w:p>
    <w:p w14:paraId="73F5DB2D" w14:textId="77777777" w:rsidR="00491A90" w:rsidRPr="00CF6C22" w:rsidRDefault="00491A90" w:rsidP="00491A90">
      <w:pPr>
        <w:pStyle w:val="Resumo"/>
        <w:contextualSpacing/>
        <w:rPr>
          <w:sz w:val="24"/>
          <w:szCs w:val="24"/>
        </w:rPr>
      </w:pPr>
    </w:p>
    <w:p w14:paraId="39E636EC" w14:textId="77777777" w:rsidR="00491A90" w:rsidRPr="00CF6C22" w:rsidRDefault="00491A90" w:rsidP="00491A90">
      <w:pPr>
        <w:pStyle w:val="Resumo"/>
        <w:contextualSpacing/>
        <w:rPr>
          <w:sz w:val="24"/>
          <w:szCs w:val="24"/>
        </w:rPr>
      </w:pPr>
    </w:p>
    <w:p w14:paraId="4FD5D306" w14:textId="77777777" w:rsidR="00491A90" w:rsidRPr="00CF6C22" w:rsidRDefault="00491A90" w:rsidP="00491A90">
      <w:pPr>
        <w:pStyle w:val="Resumo"/>
        <w:contextualSpacing/>
        <w:rPr>
          <w:sz w:val="24"/>
          <w:szCs w:val="24"/>
        </w:rPr>
      </w:pPr>
    </w:p>
    <w:p w14:paraId="590D7E78" w14:textId="77777777" w:rsidR="00491A90" w:rsidRPr="00CF6C22" w:rsidRDefault="00491A90" w:rsidP="00491A90">
      <w:pPr>
        <w:pStyle w:val="Resumo"/>
        <w:contextualSpacing/>
        <w:rPr>
          <w:sz w:val="24"/>
          <w:szCs w:val="24"/>
        </w:rPr>
      </w:pPr>
    </w:p>
    <w:p w14:paraId="75B9B402" w14:textId="77777777" w:rsidR="00491A90" w:rsidRPr="00CF6C22" w:rsidRDefault="00491A90" w:rsidP="00491A90">
      <w:pPr>
        <w:pStyle w:val="Resumo"/>
        <w:contextualSpacing/>
        <w:rPr>
          <w:sz w:val="24"/>
          <w:szCs w:val="24"/>
        </w:rPr>
      </w:pPr>
    </w:p>
    <w:p w14:paraId="703B9893" w14:textId="77777777" w:rsidR="00491A90" w:rsidRPr="00CF6C22" w:rsidRDefault="00491A90" w:rsidP="00491A90">
      <w:pPr>
        <w:pStyle w:val="Resumo"/>
        <w:contextualSpacing/>
        <w:rPr>
          <w:sz w:val="24"/>
          <w:szCs w:val="24"/>
        </w:rPr>
      </w:pPr>
    </w:p>
    <w:p w14:paraId="39593650" w14:textId="77777777" w:rsidR="00491A90" w:rsidRPr="00CF6C22" w:rsidRDefault="00491A90" w:rsidP="00491A90">
      <w:pPr>
        <w:pStyle w:val="Resumo"/>
        <w:contextualSpacing/>
        <w:rPr>
          <w:sz w:val="24"/>
          <w:szCs w:val="24"/>
        </w:rPr>
      </w:pPr>
    </w:p>
    <w:p w14:paraId="2E857F18" w14:textId="77777777" w:rsidR="00491A90" w:rsidRPr="00CF6C22" w:rsidRDefault="00491A90" w:rsidP="00491A90">
      <w:pPr>
        <w:pStyle w:val="Resumo"/>
        <w:contextualSpacing/>
        <w:rPr>
          <w:sz w:val="24"/>
          <w:szCs w:val="24"/>
        </w:rPr>
      </w:pPr>
    </w:p>
    <w:p w14:paraId="52698200" w14:textId="77777777" w:rsidR="00491A90" w:rsidRPr="00CF6C22" w:rsidRDefault="00491A90" w:rsidP="00491A90">
      <w:pPr>
        <w:pStyle w:val="Resumo"/>
        <w:contextualSpacing/>
        <w:rPr>
          <w:sz w:val="24"/>
          <w:szCs w:val="24"/>
        </w:rPr>
      </w:pPr>
    </w:p>
    <w:p w14:paraId="34AD2260" w14:textId="77777777" w:rsidR="00491A90" w:rsidRPr="00CF6C22" w:rsidRDefault="00491A90" w:rsidP="00491A90">
      <w:pPr>
        <w:pStyle w:val="Resumo"/>
        <w:contextualSpacing/>
        <w:rPr>
          <w:sz w:val="24"/>
          <w:szCs w:val="24"/>
        </w:rPr>
      </w:pPr>
    </w:p>
    <w:p w14:paraId="710C97AF" w14:textId="77777777" w:rsidR="00491A90" w:rsidRPr="00CF6C22" w:rsidRDefault="00491A90" w:rsidP="00491A90">
      <w:pPr>
        <w:pStyle w:val="Resumo"/>
        <w:contextualSpacing/>
        <w:rPr>
          <w:sz w:val="24"/>
          <w:szCs w:val="24"/>
        </w:rPr>
      </w:pPr>
    </w:p>
    <w:p w14:paraId="0B241A7A" w14:textId="77777777" w:rsidR="00491A90" w:rsidRPr="00CF6C22" w:rsidRDefault="00491A90" w:rsidP="00491A90">
      <w:pPr>
        <w:pStyle w:val="Resumo"/>
        <w:contextualSpacing/>
        <w:rPr>
          <w:sz w:val="24"/>
          <w:szCs w:val="24"/>
        </w:rPr>
      </w:pPr>
    </w:p>
    <w:p w14:paraId="03185E37" w14:textId="77777777" w:rsidR="00491A90" w:rsidRPr="00CF6C22" w:rsidRDefault="00491A90" w:rsidP="00491A90">
      <w:pPr>
        <w:pStyle w:val="Resumo"/>
        <w:contextualSpacing/>
        <w:rPr>
          <w:sz w:val="24"/>
          <w:szCs w:val="24"/>
        </w:rPr>
      </w:pPr>
    </w:p>
    <w:p w14:paraId="58E317AE" w14:textId="77777777" w:rsidR="00491A90" w:rsidRPr="00CF6C22" w:rsidRDefault="00491A90" w:rsidP="00491A90">
      <w:pPr>
        <w:pStyle w:val="Resumo"/>
        <w:contextualSpacing/>
        <w:rPr>
          <w:sz w:val="24"/>
          <w:szCs w:val="24"/>
        </w:rPr>
      </w:pPr>
    </w:p>
    <w:p w14:paraId="1B1054CB" w14:textId="77777777" w:rsidR="00491A90" w:rsidRDefault="00491A90" w:rsidP="00491A90">
      <w:pPr>
        <w:pStyle w:val="Resumo"/>
        <w:contextualSpacing/>
        <w:rPr>
          <w:sz w:val="24"/>
          <w:szCs w:val="24"/>
        </w:rPr>
      </w:pPr>
    </w:p>
    <w:p w14:paraId="5C91AD69" w14:textId="77777777" w:rsidR="00491A90" w:rsidRDefault="00491A90" w:rsidP="00491A90">
      <w:pPr>
        <w:pStyle w:val="Resumo"/>
        <w:contextualSpacing/>
        <w:rPr>
          <w:sz w:val="24"/>
          <w:szCs w:val="24"/>
        </w:rPr>
      </w:pPr>
    </w:p>
    <w:p w14:paraId="5BB681CA" w14:textId="77777777" w:rsidR="00491A90" w:rsidRDefault="00491A90" w:rsidP="00491A90">
      <w:pPr>
        <w:pStyle w:val="Resumo"/>
        <w:contextualSpacing/>
        <w:rPr>
          <w:sz w:val="24"/>
          <w:szCs w:val="24"/>
        </w:rPr>
      </w:pPr>
    </w:p>
    <w:p w14:paraId="039E0AC3" w14:textId="77777777" w:rsidR="00491A90" w:rsidRDefault="00491A90" w:rsidP="00491A90">
      <w:pPr>
        <w:pStyle w:val="Resumo"/>
        <w:contextualSpacing/>
        <w:rPr>
          <w:sz w:val="24"/>
          <w:szCs w:val="24"/>
        </w:rPr>
      </w:pPr>
    </w:p>
    <w:p w14:paraId="610F8F4A" w14:textId="77777777" w:rsidR="00491A90" w:rsidRDefault="00491A90" w:rsidP="00491A90">
      <w:pPr>
        <w:pStyle w:val="Resumo"/>
        <w:contextualSpacing/>
        <w:rPr>
          <w:sz w:val="24"/>
          <w:szCs w:val="24"/>
        </w:rPr>
      </w:pPr>
    </w:p>
    <w:p w14:paraId="641F780C" w14:textId="77777777" w:rsidR="00491A90" w:rsidRPr="00CF6C22" w:rsidRDefault="00491A90" w:rsidP="006A2239">
      <w:pPr>
        <w:pStyle w:val="Resumo"/>
        <w:contextualSpacing/>
        <w:jc w:val="both"/>
        <w:rPr>
          <w:sz w:val="24"/>
          <w:szCs w:val="24"/>
        </w:rPr>
      </w:pPr>
    </w:p>
    <w:p w14:paraId="264D5DD2" w14:textId="77777777" w:rsidR="00491A90" w:rsidRPr="00CF6C22" w:rsidRDefault="00491A90" w:rsidP="00491A90">
      <w:pPr>
        <w:pStyle w:val="Resumo"/>
        <w:contextualSpacing/>
        <w:rPr>
          <w:sz w:val="24"/>
          <w:szCs w:val="24"/>
        </w:rPr>
      </w:pPr>
    </w:p>
    <w:p w14:paraId="011505A1" w14:textId="77777777" w:rsidR="00491A90" w:rsidRPr="00514CC1" w:rsidRDefault="00491A90" w:rsidP="00491A90">
      <w:pPr>
        <w:pStyle w:val="Dedicatria"/>
        <w:spacing w:line="360" w:lineRule="auto"/>
        <w:contextualSpacing/>
        <w:jc w:val="right"/>
        <w:rPr>
          <w:rFonts w:ascii="Times New Roman" w:hAnsi="Times New Roman"/>
          <w:bCs w:val="0"/>
          <w:szCs w:val="24"/>
          <w:highlight w:val="yellow"/>
        </w:rPr>
      </w:pPr>
      <w:commentRangeStart w:id="3"/>
      <w:r w:rsidRPr="00514CC1">
        <w:rPr>
          <w:rFonts w:ascii="Times New Roman" w:hAnsi="Times New Roman"/>
          <w:bCs w:val="0"/>
          <w:szCs w:val="24"/>
          <w:highlight w:val="yellow"/>
        </w:rPr>
        <w:t xml:space="preserve">“Ninguém ignora tudo. Ninguém sabe tudo. Todos nós sabemos alguma coisa. Todos nós ignoramos alguma coisa.” </w:t>
      </w:r>
    </w:p>
    <w:p w14:paraId="1E8597C7" w14:textId="77777777" w:rsidR="00491A90" w:rsidRDefault="00491A90" w:rsidP="00491A90">
      <w:pPr>
        <w:pStyle w:val="Dedicatria"/>
        <w:spacing w:line="360" w:lineRule="auto"/>
        <w:contextualSpacing/>
        <w:jc w:val="right"/>
        <w:rPr>
          <w:rFonts w:ascii="Times New Roman" w:hAnsi="Times New Roman"/>
          <w:bCs w:val="0"/>
          <w:szCs w:val="24"/>
        </w:rPr>
      </w:pPr>
      <w:r w:rsidRPr="00514CC1">
        <w:rPr>
          <w:rFonts w:ascii="Times New Roman" w:hAnsi="Times New Roman"/>
          <w:bCs w:val="0"/>
          <w:szCs w:val="24"/>
          <w:highlight w:val="yellow"/>
        </w:rPr>
        <w:t>(FREIRE, 2002, p. 69)</w:t>
      </w:r>
      <w:commentRangeEnd w:id="3"/>
      <w:r w:rsidR="00B500F2">
        <w:rPr>
          <w:rStyle w:val="Refdecomentrio"/>
          <w:rFonts w:ascii="Times New Roman" w:eastAsiaTheme="minorHAnsi" w:hAnsi="Times New Roman" w:cstheme="minorBidi"/>
          <w:bCs w:val="0"/>
          <w:lang w:eastAsia="en-US"/>
        </w:rPr>
        <w:commentReference w:id="3"/>
      </w:r>
    </w:p>
    <w:p w14:paraId="4A2A6E71" w14:textId="77777777" w:rsidR="00F660FB" w:rsidRDefault="00F660FB">
      <w:pPr>
        <w:spacing w:after="200" w:line="276" w:lineRule="auto"/>
        <w:jc w:val="left"/>
        <w:rPr>
          <w:rFonts w:eastAsia="Times New Roman" w:cs="Times New Roman"/>
          <w:b/>
          <w:bCs/>
          <w:kern w:val="32"/>
          <w:szCs w:val="24"/>
          <w:highlight w:val="yellow"/>
          <w:lang w:eastAsia="pt-BR"/>
        </w:rPr>
      </w:pPr>
      <w:r>
        <w:rPr>
          <w:b/>
          <w:szCs w:val="24"/>
          <w:highlight w:val="yellow"/>
        </w:rPr>
        <w:br w:type="page"/>
      </w:r>
    </w:p>
    <w:p w14:paraId="0E6DAC8E" w14:textId="40745695" w:rsidR="00491A90" w:rsidRPr="00CF6C22" w:rsidRDefault="00491A90" w:rsidP="00491A90">
      <w:pPr>
        <w:pStyle w:val="Resumo"/>
        <w:contextualSpacing/>
        <w:rPr>
          <w:b/>
          <w:sz w:val="24"/>
          <w:szCs w:val="24"/>
        </w:rPr>
      </w:pPr>
      <w:r w:rsidRPr="00514CC1">
        <w:rPr>
          <w:b/>
          <w:sz w:val="24"/>
          <w:szCs w:val="24"/>
          <w:highlight w:val="yellow"/>
        </w:rPr>
        <w:lastRenderedPageBreak/>
        <w:t>RESUMO</w:t>
      </w:r>
    </w:p>
    <w:p w14:paraId="208184E3" w14:textId="77777777" w:rsidR="00491A90" w:rsidRPr="00CF6C22" w:rsidRDefault="00491A90" w:rsidP="00491A90">
      <w:pPr>
        <w:pStyle w:val="Resumo"/>
        <w:contextualSpacing/>
        <w:rPr>
          <w:sz w:val="24"/>
          <w:szCs w:val="24"/>
        </w:rPr>
      </w:pPr>
    </w:p>
    <w:p w14:paraId="0F112944" w14:textId="0F1C543D" w:rsidR="00491A90" w:rsidRDefault="007160FD" w:rsidP="00491A90">
      <w:pPr>
        <w:contextualSpacing/>
        <w:rPr>
          <w:bCs/>
          <w:kern w:val="32"/>
        </w:rPr>
      </w:pPr>
      <w:r w:rsidRPr="007160FD">
        <w:rPr>
          <w:bCs/>
          <w:kern w:val="32"/>
        </w:rPr>
        <w:t xml:space="preserve">Este trabalho apresenta o desenvolvimento e avaliação de modelos de aprendizado de máquina para previsão de desfechos clínicos em pacientes hospitalizados com Síndrome Respiratória Aguda Grave (SRAG), utilizando dados públicos do SIVEP-Gripe disponibilizados pelo </w:t>
      </w:r>
      <w:proofErr w:type="spellStart"/>
      <w:r w:rsidRPr="007160FD">
        <w:rPr>
          <w:bCs/>
          <w:kern w:val="32"/>
        </w:rPr>
        <w:t>DataSUS</w:t>
      </w:r>
      <w:proofErr w:type="spellEnd"/>
      <w:r w:rsidRPr="007160FD">
        <w:rPr>
          <w:bCs/>
          <w:kern w:val="32"/>
        </w:rPr>
        <w:t xml:space="preserve">. Foram aplicados os algoritmos </w:t>
      </w:r>
      <w:proofErr w:type="spellStart"/>
      <w:r w:rsidRPr="007160FD">
        <w:rPr>
          <w:bCs/>
          <w:kern w:val="32"/>
        </w:rPr>
        <w:t>Random</w:t>
      </w:r>
      <w:proofErr w:type="spellEnd"/>
      <w:r w:rsidRPr="007160FD">
        <w:rPr>
          <w:bCs/>
          <w:kern w:val="32"/>
        </w:rPr>
        <w:t xml:space="preserve"> Forest e CART, considerando métricas adequadas para bases desbalanceadas, como F1-score e AUC-ROC, e analisando o impacto do ambiente computacional no tempo de execução. Os resultados mostraram que o </w:t>
      </w:r>
      <w:proofErr w:type="spellStart"/>
      <w:r w:rsidRPr="007160FD">
        <w:rPr>
          <w:bCs/>
          <w:kern w:val="32"/>
        </w:rPr>
        <w:t>Random</w:t>
      </w:r>
      <w:proofErr w:type="spellEnd"/>
      <w:r w:rsidRPr="007160FD">
        <w:rPr>
          <w:bCs/>
          <w:kern w:val="32"/>
        </w:rPr>
        <w:t xml:space="preserve"> Forest obteve melhor desempenho preditivo, com maior sensibilidade na detecção de óbitos, enquanto o CART, embora menos preciso, apresentou maior </w:t>
      </w:r>
      <w:proofErr w:type="spellStart"/>
      <w:r w:rsidRPr="007160FD">
        <w:rPr>
          <w:bCs/>
          <w:kern w:val="32"/>
        </w:rPr>
        <w:t>interpretabilidade</w:t>
      </w:r>
      <w:proofErr w:type="spellEnd"/>
      <w:r w:rsidRPr="007160FD">
        <w:rPr>
          <w:bCs/>
          <w:kern w:val="32"/>
        </w:rPr>
        <w:t xml:space="preserve"> e menor custo computacional. A análise de importância das variáveis confirmou que idade avançada, uso de suporte ventilatório invasivo e internação em UTI são os principais fatores associados ao risco de mortalidade. Além disso, verificou-se que a eficiência computacional depende não apenas do hardware, mas também do sistema operacional e da configuração do ambiente de execução. Conclui-se que ambos os modelos são viáveis para auxiliar na triagem e monitoramento de pacientes de alto risco, podendo contribuir para a otimização de recursos hospitalares no SUS.</w:t>
      </w:r>
    </w:p>
    <w:p w14:paraId="4CD85438" w14:textId="77777777" w:rsidR="007160FD" w:rsidRPr="00CF6C22" w:rsidRDefault="007160FD" w:rsidP="00491A90">
      <w:pPr>
        <w:contextualSpacing/>
        <w:rPr>
          <w:bCs/>
          <w:kern w:val="32"/>
        </w:rPr>
      </w:pPr>
    </w:p>
    <w:p w14:paraId="2068DC53" w14:textId="64B8121F" w:rsidR="00491A90" w:rsidRPr="00CF6C22" w:rsidRDefault="00491A90" w:rsidP="00491A90">
      <w:pPr>
        <w:contextualSpacing/>
        <w:rPr>
          <w:bCs/>
          <w:kern w:val="32"/>
        </w:rPr>
      </w:pPr>
      <w:r w:rsidRPr="00CF6C22">
        <w:rPr>
          <w:b/>
          <w:bCs/>
          <w:kern w:val="32"/>
        </w:rPr>
        <w:t>Palavras-chave</w:t>
      </w:r>
      <w:r w:rsidRPr="00CF6C22">
        <w:rPr>
          <w:bCs/>
          <w:kern w:val="32"/>
        </w:rPr>
        <w:t xml:space="preserve">: </w:t>
      </w:r>
      <w:r w:rsidR="006B1B22">
        <w:rPr>
          <w:bCs/>
          <w:kern w:val="32"/>
        </w:rPr>
        <w:t>A</w:t>
      </w:r>
      <w:r w:rsidR="006B1B22" w:rsidRPr="006B1B22">
        <w:rPr>
          <w:bCs/>
          <w:kern w:val="32"/>
        </w:rPr>
        <w:t xml:space="preserve">prendizado de máquina; SRAG; </w:t>
      </w:r>
      <w:proofErr w:type="spellStart"/>
      <w:r w:rsidR="006B1B22" w:rsidRPr="006B1B22">
        <w:rPr>
          <w:bCs/>
          <w:kern w:val="32"/>
        </w:rPr>
        <w:t>Random</w:t>
      </w:r>
      <w:proofErr w:type="spellEnd"/>
      <w:r w:rsidR="006B1B22" w:rsidRPr="006B1B22">
        <w:rPr>
          <w:bCs/>
          <w:kern w:val="32"/>
        </w:rPr>
        <w:t xml:space="preserve"> Forest; CART; </w:t>
      </w:r>
      <w:proofErr w:type="spellStart"/>
      <w:r w:rsidR="006B1B22" w:rsidRPr="006B1B22">
        <w:rPr>
          <w:bCs/>
          <w:kern w:val="32"/>
        </w:rPr>
        <w:t>DataSUS</w:t>
      </w:r>
      <w:proofErr w:type="spellEnd"/>
      <w:r w:rsidR="006B1B22" w:rsidRPr="006B1B22">
        <w:rPr>
          <w:bCs/>
          <w:kern w:val="32"/>
        </w:rPr>
        <w:t>.</w:t>
      </w:r>
    </w:p>
    <w:p w14:paraId="71D92A56" w14:textId="77777777" w:rsidR="00491A90" w:rsidRPr="00CF6C22" w:rsidRDefault="00491A90" w:rsidP="00491A90">
      <w:pPr>
        <w:pStyle w:val="Resumo"/>
        <w:contextualSpacing/>
        <w:rPr>
          <w:w w:val="87"/>
          <w:sz w:val="24"/>
          <w:szCs w:val="24"/>
          <w:lang w:val="pt-PT"/>
        </w:rPr>
      </w:pPr>
    </w:p>
    <w:p w14:paraId="333A270E" w14:textId="77777777" w:rsidR="00491A90" w:rsidRDefault="00491A90" w:rsidP="00491A90">
      <w:pPr>
        <w:pStyle w:val="Texto"/>
      </w:pPr>
    </w:p>
    <w:p w14:paraId="58F9256B" w14:textId="77777777" w:rsidR="00491A90" w:rsidRDefault="00491A90" w:rsidP="00491A90">
      <w:pPr>
        <w:pStyle w:val="Resumo"/>
        <w:contextualSpacing/>
        <w:rPr>
          <w:sz w:val="24"/>
          <w:szCs w:val="24"/>
        </w:rPr>
      </w:pPr>
    </w:p>
    <w:p w14:paraId="691D51D6" w14:textId="77777777" w:rsidR="00491A90" w:rsidRPr="00FE0260" w:rsidRDefault="00491A90" w:rsidP="00491A90">
      <w:pPr>
        <w:pStyle w:val="Resumo"/>
        <w:contextualSpacing/>
        <w:rPr>
          <w:b/>
          <w:sz w:val="24"/>
          <w:szCs w:val="24"/>
          <w:lang w:val="en-US"/>
        </w:rPr>
      </w:pPr>
      <w:r w:rsidRPr="00FE0260">
        <w:rPr>
          <w:b/>
          <w:sz w:val="24"/>
          <w:szCs w:val="24"/>
          <w:lang w:val="en-US"/>
        </w:rPr>
        <w:br w:type="page"/>
      </w:r>
      <w:r w:rsidRPr="00FE0260">
        <w:rPr>
          <w:b/>
          <w:sz w:val="24"/>
          <w:szCs w:val="24"/>
          <w:highlight w:val="yellow"/>
          <w:lang w:val="en-US"/>
        </w:rPr>
        <w:lastRenderedPageBreak/>
        <w:t>ABSTRACT</w:t>
      </w:r>
    </w:p>
    <w:p w14:paraId="24D96206" w14:textId="77777777" w:rsidR="00491A90" w:rsidRPr="00FE0260" w:rsidRDefault="00491A90" w:rsidP="00491A90">
      <w:pPr>
        <w:pStyle w:val="Resumo"/>
        <w:contextualSpacing/>
        <w:rPr>
          <w:b/>
          <w:sz w:val="24"/>
          <w:szCs w:val="24"/>
          <w:lang w:val="en-US"/>
        </w:rPr>
      </w:pPr>
    </w:p>
    <w:p w14:paraId="42924D81" w14:textId="57C60EAF" w:rsidR="00491A90" w:rsidRPr="006B1B22" w:rsidRDefault="006B1B22" w:rsidP="00491A90">
      <w:pPr>
        <w:contextualSpacing/>
        <w:rPr>
          <w:lang w:val="en-US"/>
        </w:rPr>
      </w:pPr>
      <w:r w:rsidRPr="006B1B22">
        <w:rPr>
          <w:lang w:val="en-US"/>
        </w:rPr>
        <w:t xml:space="preserve">This study presents the development and evaluation of machine learning models for predicting clinical outcomes in hospitalized patients with </w:t>
      </w:r>
      <w:proofErr w:type="gramStart"/>
      <w:r w:rsidRPr="006B1B22">
        <w:rPr>
          <w:lang w:val="en-US"/>
        </w:rPr>
        <w:t>Severe Acute Respiratory Syndrome</w:t>
      </w:r>
      <w:proofErr w:type="gramEnd"/>
      <w:r w:rsidRPr="006B1B22">
        <w:rPr>
          <w:lang w:val="en-US"/>
        </w:rPr>
        <w:t xml:space="preserve"> (SARS), using public data from the SIVEP-Gripe database provided by </w:t>
      </w:r>
      <w:proofErr w:type="spellStart"/>
      <w:r w:rsidRPr="006B1B22">
        <w:rPr>
          <w:lang w:val="en-US"/>
        </w:rPr>
        <w:t>DataSUS</w:t>
      </w:r>
      <w:proofErr w:type="spellEnd"/>
      <w:r w:rsidRPr="006B1B22">
        <w:rPr>
          <w:lang w:val="en-US"/>
        </w:rPr>
        <w:t>. The algorithms Random Forest and CART were applied, considering metrics suitable for imbalanced datasets, such as F1-score and AUC-ROC, and analyzing the impact of the computational environment on execution time. The results showed that Random Forest achieved better predictive performance, with higher sensitivity in detecting deaths, while CART, although less accurate, offered greater interpretability and lower computational cost. The variable importance analysis confirmed that advanced age, use of invasive ventilatory support, and ICU admission are the main factors associated with mortality risk. Furthermore, it was found that computational efficiency depends not only on hardware but also on the operating system and execution environment configuration. It is concluded that both models are feasible for assisting in the triage and monitoring of high-risk patients, potentially contributing to the optimization of hospital resources in the Brazilian public health system (SUS).</w:t>
      </w:r>
      <w:r w:rsidR="00491A90" w:rsidRPr="006B1B22">
        <w:rPr>
          <w:b/>
          <w:w w:val="87"/>
          <w:lang w:val="en-US"/>
        </w:rPr>
        <w:t xml:space="preserve"> </w:t>
      </w:r>
    </w:p>
    <w:p w14:paraId="01B43917" w14:textId="77777777" w:rsidR="00491A90" w:rsidRPr="006B1B22" w:rsidRDefault="00491A90" w:rsidP="00491A90">
      <w:pPr>
        <w:ind w:firstLine="567"/>
        <w:contextualSpacing/>
        <w:jc w:val="center"/>
        <w:rPr>
          <w:b/>
          <w:lang w:val="en-US"/>
        </w:rPr>
      </w:pPr>
    </w:p>
    <w:p w14:paraId="79FED80E" w14:textId="13915A6A" w:rsidR="00491A90" w:rsidRPr="00871206" w:rsidRDefault="00491A90" w:rsidP="00491A90">
      <w:pPr>
        <w:contextualSpacing/>
        <w:rPr>
          <w:b/>
          <w:lang w:val="en-US"/>
        </w:rPr>
      </w:pPr>
      <w:r w:rsidRPr="005C1DD2">
        <w:rPr>
          <w:b/>
          <w:lang w:val="en-US"/>
        </w:rPr>
        <w:t xml:space="preserve">Keywords: </w:t>
      </w:r>
      <w:r w:rsidR="00871206">
        <w:rPr>
          <w:lang w:val="en-US"/>
        </w:rPr>
        <w:t>M</w:t>
      </w:r>
      <w:r w:rsidR="00871206" w:rsidRPr="00871206">
        <w:rPr>
          <w:lang w:val="en-US"/>
        </w:rPr>
        <w:t xml:space="preserve">achine learning; SARS; Random Forest; CART; </w:t>
      </w:r>
      <w:proofErr w:type="spellStart"/>
      <w:r w:rsidR="00871206" w:rsidRPr="00871206">
        <w:rPr>
          <w:lang w:val="en-US"/>
        </w:rPr>
        <w:t>DataSUS</w:t>
      </w:r>
      <w:proofErr w:type="spellEnd"/>
      <w:r w:rsidR="00871206" w:rsidRPr="00871206">
        <w:rPr>
          <w:lang w:val="en-US"/>
        </w:rPr>
        <w:t>.</w:t>
      </w:r>
    </w:p>
    <w:p w14:paraId="40B393D7" w14:textId="77777777" w:rsidR="00491A90" w:rsidRPr="005C1DD2" w:rsidRDefault="00491A90" w:rsidP="00491A90">
      <w:pPr>
        <w:contextualSpacing/>
        <w:jc w:val="center"/>
        <w:rPr>
          <w:b/>
          <w:bCs/>
          <w:kern w:val="32"/>
          <w:lang w:val="en-US"/>
        </w:rPr>
      </w:pPr>
    </w:p>
    <w:p w14:paraId="443B6829" w14:textId="77777777" w:rsidR="00491A90" w:rsidRPr="00CF6C22" w:rsidRDefault="00491A90" w:rsidP="00491A90">
      <w:pPr>
        <w:contextualSpacing/>
        <w:jc w:val="center"/>
        <w:rPr>
          <w:b/>
          <w:color w:val="FF00FF"/>
        </w:rPr>
      </w:pPr>
      <w:r w:rsidRPr="006F1107">
        <w:rPr>
          <w:b/>
          <w:bCs/>
          <w:kern w:val="32"/>
          <w:lang w:val="en-US"/>
        </w:rPr>
        <w:t xml:space="preserve"> </w:t>
      </w:r>
      <w:r w:rsidRPr="006F1107">
        <w:rPr>
          <w:b/>
          <w:bCs/>
          <w:kern w:val="32"/>
          <w:lang w:val="en-US"/>
        </w:rPr>
        <w:br w:type="page"/>
      </w:r>
      <w:r w:rsidRPr="00EA4A23">
        <w:rPr>
          <w:b/>
          <w:bCs/>
          <w:kern w:val="32"/>
          <w:highlight w:val="yellow"/>
        </w:rPr>
        <w:lastRenderedPageBreak/>
        <w:t>LISTA DE ILUSTRAÇÕES</w:t>
      </w:r>
    </w:p>
    <w:p w14:paraId="3617CA8E" w14:textId="77777777" w:rsidR="00491A90" w:rsidRPr="00CF6C22" w:rsidRDefault="00491A90" w:rsidP="00491A90">
      <w:pPr>
        <w:ind w:firstLine="567"/>
        <w:contextualSpacing/>
        <w:jc w:val="center"/>
        <w:rPr>
          <w:b/>
          <w:color w:val="FF00FF"/>
        </w:rPr>
      </w:pPr>
    </w:p>
    <w:tbl>
      <w:tblPr>
        <w:tblW w:w="0" w:type="auto"/>
        <w:tblLook w:val="04A0" w:firstRow="1" w:lastRow="0" w:firstColumn="1" w:lastColumn="0" w:noHBand="0" w:noVBand="1"/>
      </w:tblPr>
      <w:tblGrid>
        <w:gridCol w:w="1944"/>
        <w:gridCol w:w="6570"/>
        <w:gridCol w:w="557"/>
      </w:tblGrid>
      <w:tr w:rsidR="00491A90" w:rsidRPr="00CF6C22" w14:paraId="023E1A01" w14:textId="77777777" w:rsidTr="004E6F85">
        <w:tc>
          <w:tcPr>
            <w:tcW w:w="2235" w:type="dxa"/>
            <w:shd w:val="clear" w:color="auto" w:fill="auto"/>
          </w:tcPr>
          <w:p w14:paraId="49C2855F" w14:textId="77777777" w:rsidR="00491A90" w:rsidRPr="00CF6C22" w:rsidRDefault="00491A90" w:rsidP="004E6F85">
            <w:pPr>
              <w:contextualSpacing/>
              <w:jc w:val="left"/>
              <w:rPr>
                <w:b/>
                <w:bCs/>
                <w:kern w:val="32"/>
              </w:rPr>
            </w:pPr>
            <w:r w:rsidRPr="00CF6C22">
              <w:t>Gráfico 1 -</w:t>
            </w:r>
          </w:p>
        </w:tc>
        <w:tc>
          <w:tcPr>
            <w:tcW w:w="6378" w:type="dxa"/>
            <w:shd w:val="clear" w:color="auto" w:fill="auto"/>
          </w:tcPr>
          <w:p w14:paraId="46837AE8" w14:textId="77777777" w:rsidR="00491A90" w:rsidRPr="00CF6C22" w:rsidRDefault="00491A90" w:rsidP="004E6F85">
            <w:pPr>
              <w:contextualSpacing/>
              <w:jc w:val="left"/>
              <w:rPr>
                <w:b/>
                <w:bCs/>
                <w:kern w:val="32"/>
              </w:rPr>
            </w:pPr>
            <w:r>
              <w:t>Xxxxxxxxxxxxxx............................................................................</w:t>
            </w:r>
          </w:p>
        </w:tc>
        <w:tc>
          <w:tcPr>
            <w:tcW w:w="598" w:type="dxa"/>
            <w:shd w:val="clear" w:color="auto" w:fill="auto"/>
          </w:tcPr>
          <w:p w14:paraId="3D0EF79D" w14:textId="77777777" w:rsidR="00491A90" w:rsidRPr="00CF6C22" w:rsidRDefault="00491A90" w:rsidP="004E6F85">
            <w:pPr>
              <w:contextualSpacing/>
              <w:jc w:val="right"/>
              <w:rPr>
                <w:bCs/>
                <w:kern w:val="32"/>
              </w:rPr>
            </w:pPr>
            <w:r>
              <w:rPr>
                <w:bCs/>
                <w:kern w:val="32"/>
              </w:rPr>
              <w:t>x</w:t>
            </w:r>
          </w:p>
        </w:tc>
      </w:tr>
      <w:tr w:rsidR="00491A90" w:rsidRPr="00CF6C22" w14:paraId="3BFDA0A5" w14:textId="77777777" w:rsidTr="004E6F85">
        <w:tc>
          <w:tcPr>
            <w:tcW w:w="2235" w:type="dxa"/>
            <w:shd w:val="clear" w:color="auto" w:fill="auto"/>
          </w:tcPr>
          <w:p w14:paraId="23785548" w14:textId="77777777" w:rsidR="00491A90" w:rsidRPr="00CF6C22" w:rsidRDefault="00491A90" w:rsidP="004E6F85">
            <w:pPr>
              <w:contextualSpacing/>
              <w:jc w:val="left"/>
              <w:rPr>
                <w:b/>
                <w:bCs/>
                <w:kern w:val="32"/>
              </w:rPr>
            </w:pPr>
            <w:r w:rsidRPr="00CF6C22">
              <w:t>Fotografia 1 -</w:t>
            </w:r>
          </w:p>
        </w:tc>
        <w:tc>
          <w:tcPr>
            <w:tcW w:w="6378" w:type="dxa"/>
            <w:shd w:val="clear" w:color="auto" w:fill="auto"/>
          </w:tcPr>
          <w:p w14:paraId="5A6C787C" w14:textId="77777777" w:rsidR="00491A90" w:rsidRPr="00CF6C22" w:rsidRDefault="00491A90" w:rsidP="004E6F85">
            <w:pPr>
              <w:contextualSpacing/>
              <w:jc w:val="left"/>
              <w:rPr>
                <w:b/>
                <w:bCs/>
                <w:kern w:val="32"/>
              </w:rPr>
            </w:pPr>
            <w:r>
              <w:t>Xxxxxxxxxxxxxx.............................................................................</w:t>
            </w:r>
            <w:r w:rsidRPr="00CF6C22">
              <w:t xml:space="preserve"> </w:t>
            </w:r>
          </w:p>
        </w:tc>
        <w:tc>
          <w:tcPr>
            <w:tcW w:w="598" w:type="dxa"/>
            <w:shd w:val="clear" w:color="auto" w:fill="auto"/>
          </w:tcPr>
          <w:p w14:paraId="0E5708EA" w14:textId="77777777" w:rsidR="00491A90" w:rsidRPr="00CF6C22" w:rsidRDefault="00491A90" w:rsidP="004E6F85">
            <w:pPr>
              <w:contextualSpacing/>
              <w:jc w:val="right"/>
              <w:rPr>
                <w:bCs/>
                <w:kern w:val="32"/>
              </w:rPr>
            </w:pPr>
            <w:proofErr w:type="spellStart"/>
            <w:r>
              <w:rPr>
                <w:bCs/>
                <w:kern w:val="32"/>
              </w:rPr>
              <w:t>xx</w:t>
            </w:r>
            <w:proofErr w:type="spellEnd"/>
          </w:p>
        </w:tc>
      </w:tr>
      <w:tr w:rsidR="00491A90" w:rsidRPr="00CF6C22" w14:paraId="010F17A3" w14:textId="77777777" w:rsidTr="004E6F85">
        <w:tc>
          <w:tcPr>
            <w:tcW w:w="2235" w:type="dxa"/>
            <w:shd w:val="clear" w:color="auto" w:fill="auto"/>
          </w:tcPr>
          <w:p w14:paraId="0C08B728" w14:textId="77777777" w:rsidR="00491A90" w:rsidRPr="00CF6C22" w:rsidRDefault="00491A90" w:rsidP="004E6F85">
            <w:pPr>
              <w:contextualSpacing/>
              <w:jc w:val="left"/>
              <w:rPr>
                <w:b/>
                <w:bCs/>
                <w:kern w:val="32"/>
              </w:rPr>
            </w:pPr>
            <w:r w:rsidRPr="00CF6C22">
              <w:t>Quadro 1 -</w:t>
            </w:r>
          </w:p>
        </w:tc>
        <w:tc>
          <w:tcPr>
            <w:tcW w:w="6378" w:type="dxa"/>
            <w:shd w:val="clear" w:color="auto" w:fill="auto"/>
          </w:tcPr>
          <w:p w14:paraId="45672B82" w14:textId="77777777" w:rsidR="00491A90" w:rsidRPr="00CF6C22" w:rsidRDefault="00491A90" w:rsidP="004E6F85">
            <w:pPr>
              <w:contextualSpacing/>
              <w:jc w:val="left"/>
              <w:rPr>
                <w:b/>
                <w:bCs/>
                <w:kern w:val="32"/>
              </w:rPr>
            </w:pPr>
            <w:proofErr w:type="spellStart"/>
            <w:r>
              <w:t>Xxxxxxxxxxxxxx</w:t>
            </w:r>
            <w:proofErr w:type="spellEnd"/>
            <w:r w:rsidRPr="00CF6C22">
              <w:t xml:space="preserve"> </w:t>
            </w:r>
            <w:r>
              <w:t>............................................................................</w:t>
            </w:r>
          </w:p>
        </w:tc>
        <w:tc>
          <w:tcPr>
            <w:tcW w:w="598" w:type="dxa"/>
            <w:shd w:val="clear" w:color="auto" w:fill="auto"/>
          </w:tcPr>
          <w:p w14:paraId="21FCF9FD" w14:textId="77777777" w:rsidR="00491A90" w:rsidRPr="00CF6C22" w:rsidRDefault="00491A90" w:rsidP="004E6F85">
            <w:pPr>
              <w:contextualSpacing/>
              <w:jc w:val="right"/>
              <w:rPr>
                <w:bCs/>
                <w:kern w:val="32"/>
              </w:rPr>
            </w:pPr>
            <w:proofErr w:type="spellStart"/>
            <w:r>
              <w:rPr>
                <w:bCs/>
                <w:kern w:val="32"/>
              </w:rPr>
              <w:t>xx</w:t>
            </w:r>
            <w:proofErr w:type="spellEnd"/>
          </w:p>
        </w:tc>
      </w:tr>
      <w:tr w:rsidR="00491A90" w:rsidRPr="00CF6C22" w14:paraId="259AD691" w14:textId="77777777" w:rsidTr="004E6F85">
        <w:tc>
          <w:tcPr>
            <w:tcW w:w="2235" w:type="dxa"/>
            <w:shd w:val="clear" w:color="auto" w:fill="auto"/>
          </w:tcPr>
          <w:p w14:paraId="3B0A6896" w14:textId="77777777" w:rsidR="00491A90" w:rsidRPr="00CF6C22" w:rsidRDefault="00491A90" w:rsidP="004E6F85">
            <w:pPr>
              <w:contextualSpacing/>
              <w:jc w:val="left"/>
            </w:pPr>
            <w:r w:rsidRPr="00CF6C22">
              <w:t xml:space="preserve">Gráfico 2 - </w:t>
            </w:r>
          </w:p>
        </w:tc>
        <w:tc>
          <w:tcPr>
            <w:tcW w:w="6378" w:type="dxa"/>
            <w:shd w:val="clear" w:color="auto" w:fill="auto"/>
          </w:tcPr>
          <w:p w14:paraId="195B07F4" w14:textId="77777777" w:rsidR="00491A90" w:rsidRPr="00CF6C22" w:rsidRDefault="00491A90" w:rsidP="004E6F85">
            <w:pPr>
              <w:contextualSpacing/>
              <w:jc w:val="left"/>
            </w:pPr>
            <w:proofErr w:type="spellStart"/>
            <w:r>
              <w:t>Xxxxxxxxxxxxxx</w:t>
            </w:r>
            <w:proofErr w:type="spellEnd"/>
            <w:r>
              <w:t xml:space="preserve"> ............................................................................</w:t>
            </w:r>
          </w:p>
        </w:tc>
        <w:tc>
          <w:tcPr>
            <w:tcW w:w="598" w:type="dxa"/>
            <w:shd w:val="clear" w:color="auto" w:fill="auto"/>
          </w:tcPr>
          <w:p w14:paraId="544CE931" w14:textId="77777777" w:rsidR="00491A90" w:rsidRPr="00CF6C22" w:rsidRDefault="00491A90" w:rsidP="004E6F85">
            <w:pPr>
              <w:contextualSpacing/>
              <w:jc w:val="right"/>
              <w:rPr>
                <w:bCs/>
                <w:kern w:val="32"/>
              </w:rPr>
            </w:pPr>
            <w:proofErr w:type="spellStart"/>
            <w:r>
              <w:rPr>
                <w:bCs/>
                <w:kern w:val="32"/>
              </w:rPr>
              <w:t>xx</w:t>
            </w:r>
            <w:proofErr w:type="spellEnd"/>
          </w:p>
        </w:tc>
      </w:tr>
    </w:tbl>
    <w:p w14:paraId="40264361" w14:textId="77777777" w:rsidR="00491A90" w:rsidRPr="00CF6C22" w:rsidRDefault="00491A90" w:rsidP="00491A90">
      <w:pPr>
        <w:ind w:firstLine="567"/>
        <w:contextualSpacing/>
        <w:jc w:val="center"/>
        <w:rPr>
          <w:b/>
          <w:bCs/>
          <w:kern w:val="32"/>
        </w:rPr>
      </w:pPr>
    </w:p>
    <w:p w14:paraId="16F3BDC0" w14:textId="77777777" w:rsidR="00491A90" w:rsidRPr="00CF6C22" w:rsidRDefault="00491A90" w:rsidP="00491A90">
      <w:pPr>
        <w:pStyle w:val="Resumo"/>
        <w:contextualSpacing/>
        <w:rPr>
          <w:b/>
          <w:sz w:val="24"/>
          <w:szCs w:val="24"/>
        </w:rPr>
      </w:pPr>
      <w:r>
        <w:rPr>
          <w:b/>
          <w:sz w:val="24"/>
          <w:szCs w:val="24"/>
        </w:rPr>
        <w:br w:type="page"/>
      </w:r>
      <w:r w:rsidRPr="002272BB">
        <w:rPr>
          <w:b/>
          <w:sz w:val="24"/>
          <w:szCs w:val="24"/>
          <w:highlight w:val="yellow"/>
        </w:rPr>
        <w:lastRenderedPageBreak/>
        <w:t>LISTA DE TABELAS</w:t>
      </w:r>
      <w:r w:rsidRPr="00CF6C22">
        <w:rPr>
          <w:b/>
          <w:sz w:val="24"/>
          <w:szCs w:val="24"/>
        </w:rPr>
        <w:t xml:space="preserve"> </w:t>
      </w:r>
    </w:p>
    <w:p w14:paraId="1FC33C9A" w14:textId="77777777" w:rsidR="00491A90" w:rsidRPr="00CF6C22" w:rsidRDefault="00491A90" w:rsidP="00491A90">
      <w:pPr>
        <w:pStyle w:val="Resumo"/>
        <w:contextualSpacing/>
        <w:rPr>
          <w:sz w:val="24"/>
          <w:szCs w:val="24"/>
        </w:rPr>
      </w:pPr>
    </w:p>
    <w:tbl>
      <w:tblPr>
        <w:tblW w:w="0" w:type="auto"/>
        <w:tblLook w:val="04A0" w:firstRow="1" w:lastRow="0" w:firstColumn="1" w:lastColumn="0" w:noHBand="0" w:noVBand="1"/>
      </w:tblPr>
      <w:tblGrid>
        <w:gridCol w:w="1526"/>
        <w:gridCol w:w="6690"/>
        <w:gridCol w:w="598"/>
      </w:tblGrid>
      <w:tr w:rsidR="00491A90" w:rsidRPr="00CF6C22" w14:paraId="02D0B7F1" w14:textId="77777777" w:rsidTr="004E6F85">
        <w:tc>
          <w:tcPr>
            <w:tcW w:w="1526" w:type="dxa"/>
            <w:shd w:val="clear" w:color="auto" w:fill="auto"/>
          </w:tcPr>
          <w:p w14:paraId="1FF8AF39" w14:textId="77777777" w:rsidR="00491A90" w:rsidRPr="00CF6C22" w:rsidRDefault="00491A90" w:rsidP="004E6F85">
            <w:pPr>
              <w:contextualSpacing/>
              <w:jc w:val="left"/>
              <w:rPr>
                <w:b/>
                <w:bCs/>
                <w:kern w:val="32"/>
              </w:rPr>
            </w:pPr>
            <w:r w:rsidRPr="00CF6C22">
              <w:t>Tabela 1 -</w:t>
            </w:r>
          </w:p>
        </w:tc>
        <w:tc>
          <w:tcPr>
            <w:tcW w:w="6520" w:type="dxa"/>
            <w:shd w:val="clear" w:color="auto" w:fill="auto"/>
          </w:tcPr>
          <w:p w14:paraId="2266D7EE" w14:textId="77777777" w:rsidR="00491A90" w:rsidRPr="00E77003" w:rsidRDefault="00491A90" w:rsidP="004E6F85">
            <w:pPr>
              <w:contextualSpacing/>
              <w:jc w:val="left"/>
              <w:rPr>
                <w:bCs/>
                <w:kern w:val="32"/>
              </w:rPr>
            </w:pPr>
            <w:proofErr w:type="spellStart"/>
            <w:r w:rsidRPr="00E77003">
              <w:rPr>
                <w:bCs/>
                <w:kern w:val="32"/>
              </w:rPr>
              <w:t>Xxxxxxxxxxxxxxxxxxxxxxxxxxxxxxxxxxxxxxxxxxxxxx</w:t>
            </w:r>
            <w:proofErr w:type="spellEnd"/>
            <w:r w:rsidRPr="00E77003">
              <w:rPr>
                <w:bCs/>
                <w:kern w:val="32"/>
              </w:rPr>
              <w:t>...............</w:t>
            </w:r>
          </w:p>
        </w:tc>
        <w:tc>
          <w:tcPr>
            <w:tcW w:w="598" w:type="dxa"/>
            <w:shd w:val="clear" w:color="auto" w:fill="auto"/>
          </w:tcPr>
          <w:p w14:paraId="5E767E1B" w14:textId="77777777" w:rsidR="00491A90" w:rsidRPr="00CF6C22" w:rsidRDefault="00491A90" w:rsidP="004E6F85">
            <w:pPr>
              <w:contextualSpacing/>
              <w:jc w:val="right"/>
              <w:rPr>
                <w:bCs/>
                <w:kern w:val="32"/>
              </w:rPr>
            </w:pPr>
            <w:r>
              <w:rPr>
                <w:bCs/>
                <w:kern w:val="32"/>
              </w:rPr>
              <w:t>x</w:t>
            </w:r>
          </w:p>
        </w:tc>
      </w:tr>
      <w:tr w:rsidR="00491A90" w:rsidRPr="00CF6C22" w14:paraId="7BFCAC08" w14:textId="77777777" w:rsidTr="004E6F85">
        <w:tc>
          <w:tcPr>
            <w:tcW w:w="1526" w:type="dxa"/>
            <w:shd w:val="clear" w:color="auto" w:fill="auto"/>
          </w:tcPr>
          <w:p w14:paraId="1C2D3BC5" w14:textId="77777777" w:rsidR="00491A90" w:rsidRPr="00CF6C22" w:rsidRDefault="00491A90" w:rsidP="004E6F85">
            <w:pPr>
              <w:contextualSpacing/>
              <w:jc w:val="left"/>
              <w:rPr>
                <w:b/>
                <w:bCs/>
                <w:kern w:val="32"/>
              </w:rPr>
            </w:pPr>
            <w:r w:rsidRPr="00CF6C22">
              <w:t>Tabela 2 -</w:t>
            </w:r>
          </w:p>
        </w:tc>
        <w:tc>
          <w:tcPr>
            <w:tcW w:w="6520" w:type="dxa"/>
            <w:shd w:val="clear" w:color="auto" w:fill="auto"/>
          </w:tcPr>
          <w:p w14:paraId="0E5AB649" w14:textId="77777777" w:rsidR="00491A90" w:rsidRPr="00CF6C22" w:rsidRDefault="00491A90" w:rsidP="004E6F85">
            <w:pPr>
              <w:contextualSpacing/>
              <w:jc w:val="left"/>
              <w:rPr>
                <w:b/>
                <w:bCs/>
                <w:kern w:val="32"/>
              </w:rPr>
            </w:pPr>
            <w:proofErr w:type="spellStart"/>
            <w:r>
              <w:t>Xxxxxxxxxxxxxxxxxxxxxxxxxxxxxxxxxxxxxxxxxxxxxx</w:t>
            </w:r>
            <w:proofErr w:type="spellEnd"/>
            <w:r>
              <w:t>...............</w:t>
            </w:r>
          </w:p>
        </w:tc>
        <w:tc>
          <w:tcPr>
            <w:tcW w:w="598" w:type="dxa"/>
            <w:shd w:val="clear" w:color="auto" w:fill="auto"/>
          </w:tcPr>
          <w:p w14:paraId="490FBE19" w14:textId="77777777" w:rsidR="00491A90" w:rsidRPr="00CF6C22" w:rsidRDefault="00491A90" w:rsidP="004E6F85">
            <w:pPr>
              <w:contextualSpacing/>
              <w:jc w:val="right"/>
              <w:rPr>
                <w:bCs/>
                <w:kern w:val="32"/>
              </w:rPr>
            </w:pPr>
            <w:proofErr w:type="spellStart"/>
            <w:r>
              <w:rPr>
                <w:bCs/>
                <w:kern w:val="32"/>
              </w:rPr>
              <w:t>xx</w:t>
            </w:r>
            <w:proofErr w:type="spellEnd"/>
          </w:p>
        </w:tc>
      </w:tr>
      <w:tr w:rsidR="00491A90" w:rsidRPr="00CF6C22" w14:paraId="673CA4D5" w14:textId="77777777" w:rsidTr="004E6F85">
        <w:tc>
          <w:tcPr>
            <w:tcW w:w="1526" w:type="dxa"/>
            <w:shd w:val="clear" w:color="auto" w:fill="auto"/>
          </w:tcPr>
          <w:p w14:paraId="27609EC7" w14:textId="77777777" w:rsidR="00491A90" w:rsidRPr="00CF6C22" w:rsidRDefault="00491A90" w:rsidP="004E6F85">
            <w:pPr>
              <w:contextualSpacing/>
              <w:jc w:val="left"/>
            </w:pPr>
            <w:r w:rsidRPr="00CF6C22">
              <w:t xml:space="preserve">Tabela 3 - </w:t>
            </w:r>
          </w:p>
        </w:tc>
        <w:tc>
          <w:tcPr>
            <w:tcW w:w="6520" w:type="dxa"/>
            <w:shd w:val="clear" w:color="auto" w:fill="auto"/>
          </w:tcPr>
          <w:p w14:paraId="40B7F31D" w14:textId="77777777" w:rsidR="00491A90" w:rsidRPr="00CF6C22" w:rsidRDefault="00491A90" w:rsidP="004E6F85">
            <w:pPr>
              <w:contextualSpacing/>
              <w:jc w:val="left"/>
            </w:pPr>
            <w:proofErr w:type="spellStart"/>
            <w:r>
              <w:t>Xxxxxxxxxxxxxxxxxxxxxxxxxxxxxxxxxxxxxxxxxxxxxx</w:t>
            </w:r>
            <w:proofErr w:type="spellEnd"/>
            <w:r>
              <w:t>...............</w:t>
            </w:r>
          </w:p>
        </w:tc>
        <w:tc>
          <w:tcPr>
            <w:tcW w:w="598" w:type="dxa"/>
            <w:shd w:val="clear" w:color="auto" w:fill="auto"/>
          </w:tcPr>
          <w:p w14:paraId="6BF66990" w14:textId="77777777" w:rsidR="00491A90" w:rsidRPr="00CF6C22" w:rsidRDefault="00491A90" w:rsidP="004E6F85">
            <w:pPr>
              <w:contextualSpacing/>
              <w:jc w:val="right"/>
              <w:rPr>
                <w:bCs/>
                <w:kern w:val="32"/>
              </w:rPr>
            </w:pPr>
            <w:proofErr w:type="spellStart"/>
            <w:r>
              <w:rPr>
                <w:bCs/>
                <w:kern w:val="32"/>
              </w:rPr>
              <w:t>xx</w:t>
            </w:r>
            <w:proofErr w:type="spellEnd"/>
          </w:p>
        </w:tc>
      </w:tr>
    </w:tbl>
    <w:p w14:paraId="1C8C7265" w14:textId="77777777" w:rsidR="00491A90" w:rsidRDefault="00491A90" w:rsidP="00491A90">
      <w:pPr>
        <w:pStyle w:val="Resumo"/>
        <w:contextualSpacing/>
        <w:rPr>
          <w:b/>
          <w:sz w:val="24"/>
          <w:szCs w:val="24"/>
        </w:rPr>
      </w:pPr>
    </w:p>
    <w:p w14:paraId="530D5F90" w14:textId="77777777" w:rsidR="00491A90" w:rsidRPr="00CF6C22" w:rsidRDefault="00491A90" w:rsidP="00491A90">
      <w:pPr>
        <w:pStyle w:val="Resumo"/>
        <w:contextualSpacing/>
        <w:rPr>
          <w:b/>
          <w:sz w:val="24"/>
          <w:szCs w:val="24"/>
        </w:rPr>
      </w:pPr>
      <w:r>
        <w:rPr>
          <w:b/>
          <w:sz w:val="24"/>
          <w:szCs w:val="24"/>
        </w:rPr>
        <w:br w:type="page"/>
      </w:r>
      <w:r w:rsidRPr="002272BB">
        <w:rPr>
          <w:b/>
          <w:sz w:val="24"/>
          <w:szCs w:val="24"/>
          <w:highlight w:val="yellow"/>
        </w:rPr>
        <w:lastRenderedPageBreak/>
        <w:t>LISTA DE ABREVIATURAS E SIGLAS</w:t>
      </w:r>
      <w:r w:rsidRPr="00CF6C22">
        <w:rPr>
          <w:b/>
          <w:sz w:val="24"/>
          <w:szCs w:val="24"/>
        </w:rPr>
        <w:t xml:space="preserve"> </w:t>
      </w:r>
    </w:p>
    <w:p w14:paraId="4317ED1B" w14:textId="77777777" w:rsidR="00491A90" w:rsidRPr="00CF6C22" w:rsidRDefault="00491A90" w:rsidP="00491A90">
      <w:pPr>
        <w:pStyle w:val="Resumo"/>
        <w:contextualSpacing/>
        <w:rPr>
          <w:sz w:val="24"/>
          <w:szCs w:val="24"/>
        </w:rPr>
      </w:pPr>
    </w:p>
    <w:tbl>
      <w:tblPr>
        <w:tblW w:w="0" w:type="auto"/>
        <w:tblLook w:val="04A0" w:firstRow="1" w:lastRow="0" w:firstColumn="1" w:lastColumn="0" w:noHBand="0" w:noVBand="1"/>
      </w:tblPr>
      <w:tblGrid>
        <w:gridCol w:w="957"/>
        <w:gridCol w:w="8114"/>
      </w:tblGrid>
      <w:tr w:rsidR="00491A90" w:rsidRPr="00CF6C22" w14:paraId="3F177E6A" w14:textId="77777777" w:rsidTr="004E6F85">
        <w:tc>
          <w:tcPr>
            <w:tcW w:w="959" w:type="dxa"/>
            <w:shd w:val="clear" w:color="auto" w:fill="auto"/>
          </w:tcPr>
          <w:p w14:paraId="07EFFDD4" w14:textId="77777777" w:rsidR="00491A90" w:rsidRPr="00CF6C22" w:rsidRDefault="00491A90" w:rsidP="004E6F85">
            <w:pPr>
              <w:pStyle w:val="Resumo"/>
              <w:contextualSpacing/>
              <w:jc w:val="left"/>
              <w:rPr>
                <w:sz w:val="24"/>
                <w:szCs w:val="24"/>
              </w:rPr>
            </w:pPr>
            <w:r w:rsidRPr="00CF6C22">
              <w:rPr>
                <w:sz w:val="24"/>
                <w:szCs w:val="24"/>
              </w:rPr>
              <w:t>ABNT</w:t>
            </w:r>
          </w:p>
        </w:tc>
        <w:tc>
          <w:tcPr>
            <w:tcW w:w="8252" w:type="dxa"/>
            <w:shd w:val="clear" w:color="auto" w:fill="auto"/>
          </w:tcPr>
          <w:p w14:paraId="1CE95967" w14:textId="77777777" w:rsidR="00491A90" w:rsidRPr="00CF6C22" w:rsidRDefault="00491A90" w:rsidP="004E6F85">
            <w:pPr>
              <w:pStyle w:val="Resumo"/>
              <w:contextualSpacing/>
              <w:jc w:val="left"/>
              <w:rPr>
                <w:sz w:val="24"/>
                <w:szCs w:val="24"/>
              </w:rPr>
            </w:pPr>
            <w:r w:rsidRPr="00CF6C22">
              <w:rPr>
                <w:sz w:val="24"/>
                <w:szCs w:val="24"/>
              </w:rPr>
              <w:t>Associação Brasileira de Normas Técnicas</w:t>
            </w:r>
          </w:p>
        </w:tc>
      </w:tr>
      <w:tr w:rsidR="00491A90" w:rsidRPr="00CF6C22" w14:paraId="13FBBCB7" w14:textId="77777777" w:rsidTr="004E6F85">
        <w:tc>
          <w:tcPr>
            <w:tcW w:w="959" w:type="dxa"/>
            <w:shd w:val="clear" w:color="auto" w:fill="auto"/>
          </w:tcPr>
          <w:p w14:paraId="0359729E" w14:textId="77777777" w:rsidR="00491A90" w:rsidRPr="00CF6C22" w:rsidRDefault="00491A90" w:rsidP="004E6F85">
            <w:pPr>
              <w:pStyle w:val="Resumo"/>
              <w:contextualSpacing/>
              <w:jc w:val="left"/>
              <w:rPr>
                <w:sz w:val="24"/>
                <w:szCs w:val="24"/>
              </w:rPr>
            </w:pPr>
            <w:r>
              <w:rPr>
                <w:sz w:val="24"/>
                <w:szCs w:val="24"/>
              </w:rPr>
              <w:t>CNPq</w:t>
            </w:r>
          </w:p>
        </w:tc>
        <w:tc>
          <w:tcPr>
            <w:tcW w:w="8252" w:type="dxa"/>
            <w:shd w:val="clear" w:color="auto" w:fill="auto"/>
          </w:tcPr>
          <w:p w14:paraId="198EBD2A" w14:textId="77777777" w:rsidR="00491A90" w:rsidRPr="00CF6C22" w:rsidRDefault="00491A90" w:rsidP="004E6F85">
            <w:pPr>
              <w:pStyle w:val="Resumo"/>
              <w:contextualSpacing/>
              <w:jc w:val="left"/>
              <w:rPr>
                <w:sz w:val="24"/>
                <w:szCs w:val="24"/>
              </w:rPr>
            </w:pPr>
            <w:r w:rsidRPr="00454ADD">
              <w:t>Conselho Nacional de Desenvolvimento Científico e Tecnológico</w:t>
            </w:r>
          </w:p>
        </w:tc>
      </w:tr>
      <w:tr w:rsidR="00491A90" w:rsidRPr="00CF6C22" w14:paraId="008E1B0D" w14:textId="77777777" w:rsidTr="004E6F85">
        <w:tc>
          <w:tcPr>
            <w:tcW w:w="959" w:type="dxa"/>
            <w:shd w:val="clear" w:color="auto" w:fill="auto"/>
          </w:tcPr>
          <w:p w14:paraId="3B8384C2" w14:textId="77777777" w:rsidR="00491A90" w:rsidRPr="00CF6C22" w:rsidRDefault="00491A90" w:rsidP="004E6F85">
            <w:pPr>
              <w:pStyle w:val="Resumo"/>
              <w:contextualSpacing/>
              <w:jc w:val="left"/>
              <w:rPr>
                <w:sz w:val="24"/>
                <w:szCs w:val="24"/>
              </w:rPr>
            </w:pPr>
            <w:r>
              <w:rPr>
                <w:sz w:val="24"/>
                <w:szCs w:val="24"/>
              </w:rPr>
              <w:t>IBGE</w:t>
            </w:r>
          </w:p>
        </w:tc>
        <w:tc>
          <w:tcPr>
            <w:tcW w:w="8252" w:type="dxa"/>
            <w:shd w:val="clear" w:color="auto" w:fill="auto"/>
          </w:tcPr>
          <w:p w14:paraId="3F88DCDF" w14:textId="77777777" w:rsidR="00491A90" w:rsidRPr="00CF6C22" w:rsidRDefault="00491A90" w:rsidP="004E6F85">
            <w:pPr>
              <w:pStyle w:val="Resumo"/>
              <w:contextualSpacing/>
              <w:jc w:val="left"/>
              <w:rPr>
                <w:sz w:val="24"/>
                <w:szCs w:val="24"/>
              </w:rPr>
            </w:pPr>
            <w:r>
              <w:rPr>
                <w:sz w:val="24"/>
                <w:szCs w:val="24"/>
              </w:rPr>
              <w:t xml:space="preserve">Instituto Brasileira de Geografia e </w:t>
            </w:r>
            <w:proofErr w:type="spellStart"/>
            <w:r>
              <w:rPr>
                <w:sz w:val="24"/>
                <w:szCs w:val="24"/>
              </w:rPr>
              <w:t>Estatistica</w:t>
            </w:r>
            <w:proofErr w:type="spellEnd"/>
          </w:p>
        </w:tc>
      </w:tr>
      <w:tr w:rsidR="00491A90" w:rsidRPr="00CF6C22" w14:paraId="2B0D6052" w14:textId="77777777" w:rsidTr="004E6F85">
        <w:tc>
          <w:tcPr>
            <w:tcW w:w="959" w:type="dxa"/>
            <w:shd w:val="clear" w:color="auto" w:fill="auto"/>
          </w:tcPr>
          <w:p w14:paraId="66B07280" w14:textId="77777777" w:rsidR="00491A90" w:rsidRPr="00CF6C22" w:rsidRDefault="00491A90" w:rsidP="004E6F85">
            <w:pPr>
              <w:pStyle w:val="Resumo"/>
              <w:contextualSpacing/>
              <w:jc w:val="left"/>
              <w:rPr>
                <w:sz w:val="24"/>
                <w:szCs w:val="24"/>
              </w:rPr>
            </w:pPr>
            <w:r>
              <w:rPr>
                <w:sz w:val="24"/>
                <w:szCs w:val="24"/>
              </w:rPr>
              <w:t>UFU</w:t>
            </w:r>
          </w:p>
        </w:tc>
        <w:tc>
          <w:tcPr>
            <w:tcW w:w="8252" w:type="dxa"/>
            <w:shd w:val="clear" w:color="auto" w:fill="auto"/>
          </w:tcPr>
          <w:p w14:paraId="1A257BDC" w14:textId="77777777" w:rsidR="00491A90" w:rsidRPr="00CF6C22" w:rsidRDefault="00491A90" w:rsidP="004E6F85">
            <w:pPr>
              <w:pStyle w:val="Resumo"/>
              <w:contextualSpacing/>
              <w:jc w:val="left"/>
              <w:rPr>
                <w:sz w:val="24"/>
                <w:szCs w:val="24"/>
              </w:rPr>
            </w:pPr>
            <w:r>
              <w:rPr>
                <w:sz w:val="24"/>
                <w:szCs w:val="24"/>
              </w:rPr>
              <w:t>Universidade Federal de Uberlândia</w:t>
            </w:r>
          </w:p>
        </w:tc>
      </w:tr>
      <w:tr w:rsidR="00491A90" w:rsidRPr="00CF6C22" w14:paraId="6AAE6F9C" w14:textId="77777777" w:rsidTr="004E6F85">
        <w:tc>
          <w:tcPr>
            <w:tcW w:w="959" w:type="dxa"/>
            <w:shd w:val="clear" w:color="auto" w:fill="auto"/>
          </w:tcPr>
          <w:p w14:paraId="3B34E283" w14:textId="77777777" w:rsidR="00491A90" w:rsidRPr="00CF6C22" w:rsidRDefault="00491A90" w:rsidP="004E6F85">
            <w:pPr>
              <w:pStyle w:val="Resumo"/>
              <w:contextualSpacing/>
              <w:jc w:val="left"/>
              <w:rPr>
                <w:sz w:val="24"/>
                <w:szCs w:val="24"/>
              </w:rPr>
            </w:pPr>
          </w:p>
        </w:tc>
        <w:tc>
          <w:tcPr>
            <w:tcW w:w="8252" w:type="dxa"/>
            <w:shd w:val="clear" w:color="auto" w:fill="auto"/>
          </w:tcPr>
          <w:p w14:paraId="76E28252" w14:textId="77777777" w:rsidR="00491A90" w:rsidRPr="00CF6C22" w:rsidRDefault="00491A90" w:rsidP="004E6F85">
            <w:pPr>
              <w:pStyle w:val="Resumo"/>
              <w:contextualSpacing/>
              <w:jc w:val="left"/>
              <w:rPr>
                <w:sz w:val="24"/>
                <w:szCs w:val="24"/>
              </w:rPr>
            </w:pPr>
          </w:p>
        </w:tc>
      </w:tr>
    </w:tbl>
    <w:p w14:paraId="40FC9C32" w14:textId="77777777" w:rsidR="00491A90" w:rsidRDefault="00491A90" w:rsidP="00491A90">
      <w:pPr>
        <w:contextualSpacing/>
        <w:jc w:val="center"/>
        <w:rPr>
          <w:b/>
          <w:bCs/>
          <w:kern w:val="32"/>
        </w:rPr>
      </w:pPr>
    </w:p>
    <w:p w14:paraId="2148C955" w14:textId="360112EA" w:rsidR="00491A90" w:rsidRPr="006D6BD8" w:rsidRDefault="00491A90" w:rsidP="00491A90">
      <w:pPr>
        <w:pStyle w:val="Ttulocapa"/>
        <w:sectPr w:rsidR="00491A90" w:rsidRPr="006D6BD8" w:rsidSect="00187171">
          <w:pgSz w:w="11906" w:h="16838"/>
          <w:pgMar w:top="1701" w:right="1134" w:bottom="1134" w:left="1701" w:header="708" w:footer="708" w:gutter="0"/>
          <w:cols w:space="708"/>
          <w:docGrid w:linePitch="360"/>
        </w:sectPr>
      </w:pPr>
      <w:r>
        <w:rPr>
          <w:b/>
          <w:bCs/>
          <w:kern w:val="32"/>
        </w:rPr>
        <w:br w:type="page"/>
      </w:r>
    </w:p>
    <w:sdt>
      <w:sdtPr>
        <w:id w:val="542719583"/>
        <w:docPartObj>
          <w:docPartGallery w:val="Table of Contents"/>
          <w:docPartUnique/>
        </w:docPartObj>
      </w:sdtPr>
      <w:sdtEndPr>
        <w:rPr>
          <w:b/>
          <w:bCs/>
        </w:rPr>
      </w:sdtEndPr>
      <w:sdtContent>
        <w:p w14:paraId="5CD1815B" w14:textId="59857CD0" w:rsidR="004379D2" w:rsidRPr="003D5F8E" w:rsidRDefault="004379D2" w:rsidP="00F876D4">
          <w:pPr>
            <w:pStyle w:val="Ttulocapa"/>
            <w:rPr>
              <w:b/>
            </w:rPr>
          </w:pPr>
          <w:r w:rsidRPr="003D5F8E">
            <w:rPr>
              <w:b/>
            </w:rPr>
            <w:t>SUMÁRIO</w:t>
          </w:r>
        </w:p>
        <w:p w14:paraId="06E80503" w14:textId="77777777" w:rsidR="00F876D4" w:rsidRPr="003D5F8E" w:rsidRDefault="00F876D4" w:rsidP="00F876D4">
          <w:pPr>
            <w:pStyle w:val="Ttulocapa"/>
            <w:rPr>
              <w:b/>
            </w:rPr>
          </w:pPr>
        </w:p>
        <w:p w14:paraId="41DF2597" w14:textId="06C545DD" w:rsidR="00FE0260" w:rsidRDefault="004379D2">
          <w:pPr>
            <w:pStyle w:val="Sumrio1"/>
            <w:rPr>
              <w:rFonts w:asciiTheme="minorHAnsi" w:eastAsiaTheme="minorEastAsia" w:hAnsiTheme="minorHAnsi"/>
              <w:noProof/>
              <w:sz w:val="22"/>
              <w:lang w:eastAsia="pt-BR"/>
            </w:rPr>
          </w:pPr>
          <w:r w:rsidRPr="003D5F8E">
            <w:fldChar w:fldCharType="begin"/>
          </w:r>
          <w:r w:rsidRPr="003D5F8E">
            <w:instrText xml:space="preserve"> TOC \o "1-3" \h \z \u </w:instrText>
          </w:r>
          <w:r w:rsidRPr="003D5F8E">
            <w:fldChar w:fldCharType="separate"/>
          </w:r>
          <w:hyperlink w:anchor="_Toc205240008" w:history="1">
            <w:r w:rsidR="00FE0260" w:rsidRPr="00470583">
              <w:rPr>
                <w:rStyle w:val="Hyperlink"/>
                <w:noProof/>
                <w:lang w:val="en-US"/>
              </w:rPr>
              <w:t>1</w:t>
            </w:r>
            <w:r w:rsidR="00FE0260">
              <w:rPr>
                <w:rFonts w:asciiTheme="minorHAnsi" w:eastAsiaTheme="minorEastAsia" w:hAnsiTheme="minorHAnsi"/>
                <w:noProof/>
                <w:sz w:val="22"/>
                <w:lang w:eastAsia="pt-BR"/>
              </w:rPr>
              <w:tab/>
            </w:r>
            <w:r w:rsidR="00FE0260" w:rsidRPr="00470583">
              <w:rPr>
                <w:rStyle w:val="Hyperlink"/>
                <w:noProof/>
                <w:lang w:val="en-US"/>
              </w:rPr>
              <w:t>INTRODUÇÃO</w:t>
            </w:r>
            <w:r w:rsidR="00FE0260">
              <w:rPr>
                <w:noProof/>
                <w:webHidden/>
              </w:rPr>
              <w:tab/>
            </w:r>
            <w:r w:rsidR="00FE0260">
              <w:rPr>
                <w:noProof/>
                <w:webHidden/>
              </w:rPr>
              <w:fldChar w:fldCharType="begin"/>
            </w:r>
            <w:r w:rsidR="00FE0260">
              <w:rPr>
                <w:noProof/>
                <w:webHidden/>
              </w:rPr>
              <w:instrText xml:space="preserve"> PAGEREF _Toc205240008 \h </w:instrText>
            </w:r>
            <w:r w:rsidR="00FE0260">
              <w:rPr>
                <w:noProof/>
                <w:webHidden/>
              </w:rPr>
            </w:r>
            <w:r w:rsidR="00FE0260">
              <w:rPr>
                <w:noProof/>
                <w:webHidden/>
              </w:rPr>
              <w:fldChar w:fldCharType="separate"/>
            </w:r>
            <w:r w:rsidR="00032D13">
              <w:rPr>
                <w:noProof/>
                <w:webHidden/>
              </w:rPr>
              <w:t>1</w:t>
            </w:r>
            <w:r w:rsidR="00FE0260">
              <w:rPr>
                <w:noProof/>
                <w:webHidden/>
              </w:rPr>
              <w:fldChar w:fldCharType="end"/>
            </w:r>
          </w:hyperlink>
        </w:p>
        <w:p w14:paraId="28B1F8E2" w14:textId="46F19CA5" w:rsidR="00FE0260" w:rsidRDefault="00FE0260">
          <w:pPr>
            <w:pStyle w:val="Sumrio2"/>
            <w:rPr>
              <w:rFonts w:asciiTheme="minorHAnsi" w:eastAsiaTheme="minorEastAsia" w:hAnsiTheme="minorHAnsi"/>
              <w:noProof/>
              <w:sz w:val="22"/>
              <w:lang w:eastAsia="pt-BR"/>
            </w:rPr>
          </w:pPr>
          <w:hyperlink w:anchor="_Toc205240009" w:history="1">
            <w:r w:rsidRPr="00470583">
              <w:rPr>
                <w:rStyle w:val="Hyperlink"/>
                <w:noProof/>
              </w:rPr>
              <w:t>1.1</w:t>
            </w:r>
            <w:r>
              <w:rPr>
                <w:rFonts w:asciiTheme="minorHAnsi" w:eastAsiaTheme="minorEastAsia" w:hAnsiTheme="minorHAnsi"/>
                <w:noProof/>
                <w:sz w:val="22"/>
                <w:lang w:eastAsia="pt-BR"/>
              </w:rPr>
              <w:tab/>
            </w:r>
            <w:r w:rsidRPr="00470583">
              <w:rPr>
                <w:rStyle w:val="Hyperlink"/>
                <w:noProof/>
              </w:rPr>
              <w:t>Problema</w:t>
            </w:r>
            <w:r>
              <w:rPr>
                <w:noProof/>
                <w:webHidden/>
              </w:rPr>
              <w:tab/>
            </w:r>
            <w:r>
              <w:rPr>
                <w:noProof/>
                <w:webHidden/>
              </w:rPr>
              <w:fldChar w:fldCharType="begin"/>
            </w:r>
            <w:r>
              <w:rPr>
                <w:noProof/>
                <w:webHidden/>
              </w:rPr>
              <w:instrText xml:space="preserve"> PAGEREF _Toc205240009 \h </w:instrText>
            </w:r>
            <w:r>
              <w:rPr>
                <w:noProof/>
                <w:webHidden/>
              </w:rPr>
            </w:r>
            <w:r>
              <w:rPr>
                <w:noProof/>
                <w:webHidden/>
              </w:rPr>
              <w:fldChar w:fldCharType="separate"/>
            </w:r>
            <w:r w:rsidR="00032D13">
              <w:rPr>
                <w:noProof/>
                <w:webHidden/>
              </w:rPr>
              <w:t>3</w:t>
            </w:r>
            <w:r>
              <w:rPr>
                <w:noProof/>
                <w:webHidden/>
              </w:rPr>
              <w:fldChar w:fldCharType="end"/>
            </w:r>
          </w:hyperlink>
        </w:p>
        <w:p w14:paraId="4EA5C693" w14:textId="047FA1F4" w:rsidR="00FE0260" w:rsidRDefault="00FE0260">
          <w:pPr>
            <w:pStyle w:val="Sumrio2"/>
            <w:rPr>
              <w:rFonts w:asciiTheme="minorHAnsi" w:eastAsiaTheme="minorEastAsia" w:hAnsiTheme="minorHAnsi"/>
              <w:noProof/>
              <w:sz w:val="22"/>
              <w:lang w:eastAsia="pt-BR"/>
            </w:rPr>
          </w:pPr>
          <w:hyperlink w:anchor="_Toc205240010" w:history="1">
            <w:r w:rsidRPr="00470583">
              <w:rPr>
                <w:rStyle w:val="Hyperlink"/>
                <w:noProof/>
              </w:rPr>
              <w:t>1.2</w:t>
            </w:r>
            <w:r>
              <w:rPr>
                <w:rFonts w:asciiTheme="minorHAnsi" w:eastAsiaTheme="minorEastAsia" w:hAnsiTheme="minorHAnsi"/>
                <w:noProof/>
                <w:sz w:val="22"/>
                <w:lang w:eastAsia="pt-BR"/>
              </w:rPr>
              <w:tab/>
            </w:r>
            <w:r w:rsidRPr="00470583">
              <w:rPr>
                <w:rStyle w:val="Hyperlink"/>
                <w:noProof/>
              </w:rPr>
              <w:t>Objetivos</w:t>
            </w:r>
            <w:r>
              <w:rPr>
                <w:noProof/>
                <w:webHidden/>
              </w:rPr>
              <w:tab/>
            </w:r>
            <w:r>
              <w:rPr>
                <w:noProof/>
                <w:webHidden/>
              </w:rPr>
              <w:fldChar w:fldCharType="begin"/>
            </w:r>
            <w:r>
              <w:rPr>
                <w:noProof/>
                <w:webHidden/>
              </w:rPr>
              <w:instrText xml:space="preserve"> PAGEREF _Toc205240010 \h </w:instrText>
            </w:r>
            <w:r>
              <w:rPr>
                <w:noProof/>
                <w:webHidden/>
              </w:rPr>
            </w:r>
            <w:r>
              <w:rPr>
                <w:noProof/>
                <w:webHidden/>
              </w:rPr>
              <w:fldChar w:fldCharType="separate"/>
            </w:r>
            <w:r w:rsidR="00032D13">
              <w:rPr>
                <w:noProof/>
                <w:webHidden/>
              </w:rPr>
              <w:t>3</w:t>
            </w:r>
            <w:r>
              <w:rPr>
                <w:noProof/>
                <w:webHidden/>
              </w:rPr>
              <w:fldChar w:fldCharType="end"/>
            </w:r>
          </w:hyperlink>
        </w:p>
        <w:p w14:paraId="48BFD263" w14:textId="2A754C5A" w:rsidR="00FE0260" w:rsidRDefault="00FE0260">
          <w:pPr>
            <w:pStyle w:val="Sumrio3"/>
            <w:rPr>
              <w:rFonts w:asciiTheme="minorHAnsi" w:eastAsiaTheme="minorEastAsia" w:hAnsiTheme="minorHAnsi"/>
              <w:noProof/>
              <w:sz w:val="22"/>
              <w:lang w:eastAsia="pt-BR"/>
            </w:rPr>
          </w:pPr>
          <w:hyperlink w:anchor="_Toc205240011" w:history="1">
            <w:r w:rsidRPr="00470583">
              <w:rPr>
                <w:rStyle w:val="Hyperlink"/>
                <w:noProof/>
              </w:rPr>
              <w:t>1.2.1</w:t>
            </w:r>
            <w:r>
              <w:rPr>
                <w:rFonts w:asciiTheme="minorHAnsi" w:eastAsiaTheme="minorEastAsia" w:hAnsiTheme="minorHAnsi"/>
                <w:noProof/>
                <w:sz w:val="22"/>
                <w:lang w:eastAsia="pt-BR"/>
              </w:rPr>
              <w:tab/>
            </w:r>
            <w:r w:rsidRPr="00470583">
              <w:rPr>
                <w:rStyle w:val="Hyperlink"/>
                <w:noProof/>
              </w:rPr>
              <w:t>Objetivo Geral</w:t>
            </w:r>
            <w:r>
              <w:rPr>
                <w:noProof/>
                <w:webHidden/>
              </w:rPr>
              <w:tab/>
            </w:r>
            <w:r>
              <w:rPr>
                <w:noProof/>
                <w:webHidden/>
              </w:rPr>
              <w:fldChar w:fldCharType="begin"/>
            </w:r>
            <w:r>
              <w:rPr>
                <w:noProof/>
                <w:webHidden/>
              </w:rPr>
              <w:instrText xml:space="preserve"> PAGEREF _Toc205240011 \h </w:instrText>
            </w:r>
            <w:r>
              <w:rPr>
                <w:noProof/>
                <w:webHidden/>
              </w:rPr>
            </w:r>
            <w:r>
              <w:rPr>
                <w:noProof/>
                <w:webHidden/>
              </w:rPr>
              <w:fldChar w:fldCharType="separate"/>
            </w:r>
            <w:r w:rsidR="00032D13">
              <w:rPr>
                <w:noProof/>
                <w:webHidden/>
              </w:rPr>
              <w:t>3</w:t>
            </w:r>
            <w:r>
              <w:rPr>
                <w:noProof/>
                <w:webHidden/>
              </w:rPr>
              <w:fldChar w:fldCharType="end"/>
            </w:r>
          </w:hyperlink>
        </w:p>
        <w:p w14:paraId="01F709C5" w14:textId="7D1BE0ED" w:rsidR="00FE0260" w:rsidRDefault="00FE0260">
          <w:pPr>
            <w:pStyle w:val="Sumrio3"/>
            <w:rPr>
              <w:rFonts w:asciiTheme="minorHAnsi" w:eastAsiaTheme="minorEastAsia" w:hAnsiTheme="minorHAnsi"/>
              <w:noProof/>
              <w:sz w:val="22"/>
              <w:lang w:eastAsia="pt-BR"/>
            </w:rPr>
          </w:pPr>
          <w:hyperlink w:anchor="_Toc205240012" w:history="1">
            <w:r w:rsidRPr="00470583">
              <w:rPr>
                <w:rStyle w:val="Hyperlink"/>
                <w:noProof/>
              </w:rPr>
              <w:t>1.2.2</w:t>
            </w:r>
            <w:r>
              <w:rPr>
                <w:rFonts w:asciiTheme="minorHAnsi" w:eastAsiaTheme="minorEastAsia" w:hAnsiTheme="minorHAnsi"/>
                <w:noProof/>
                <w:sz w:val="22"/>
                <w:lang w:eastAsia="pt-BR"/>
              </w:rPr>
              <w:tab/>
            </w:r>
            <w:r w:rsidRPr="00470583">
              <w:rPr>
                <w:rStyle w:val="Hyperlink"/>
                <w:noProof/>
              </w:rPr>
              <w:t>Objetivos Específicos</w:t>
            </w:r>
            <w:r>
              <w:rPr>
                <w:noProof/>
                <w:webHidden/>
              </w:rPr>
              <w:tab/>
            </w:r>
            <w:r>
              <w:rPr>
                <w:noProof/>
                <w:webHidden/>
              </w:rPr>
              <w:fldChar w:fldCharType="begin"/>
            </w:r>
            <w:r>
              <w:rPr>
                <w:noProof/>
                <w:webHidden/>
              </w:rPr>
              <w:instrText xml:space="preserve"> PAGEREF _Toc205240012 \h </w:instrText>
            </w:r>
            <w:r>
              <w:rPr>
                <w:noProof/>
                <w:webHidden/>
              </w:rPr>
            </w:r>
            <w:r>
              <w:rPr>
                <w:noProof/>
                <w:webHidden/>
              </w:rPr>
              <w:fldChar w:fldCharType="separate"/>
            </w:r>
            <w:r w:rsidR="00032D13">
              <w:rPr>
                <w:noProof/>
                <w:webHidden/>
              </w:rPr>
              <w:t>4</w:t>
            </w:r>
            <w:r>
              <w:rPr>
                <w:noProof/>
                <w:webHidden/>
              </w:rPr>
              <w:fldChar w:fldCharType="end"/>
            </w:r>
          </w:hyperlink>
        </w:p>
        <w:p w14:paraId="7D3E69F5" w14:textId="1B9C51DD" w:rsidR="00FE0260" w:rsidRDefault="00FE0260">
          <w:pPr>
            <w:pStyle w:val="Sumrio2"/>
            <w:rPr>
              <w:rFonts w:asciiTheme="minorHAnsi" w:eastAsiaTheme="minorEastAsia" w:hAnsiTheme="minorHAnsi"/>
              <w:noProof/>
              <w:sz w:val="22"/>
              <w:lang w:eastAsia="pt-BR"/>
            </w:rPr>
          </w:pPr>
          <w:hyperlink w:anchor="_Toc205240013" w:history="1">
            <w:r w:rsidRPr="00470583">
              <w:rPr>
                <w:rStyle w:val="Hyperlink"/>
                <w:noProof/>
              </w:rPr>
              <w:t>1.3</w:t>
            </w:r>
            <w:r>
              <w:rPr>
                <w:rFonts w:asciiTheme="minorHAnsi" w:eastAsiaTheme="minorEastAsia" w:hAnsiTheme="minorHAnsi"/>
                <w:noProof/>
                <w:sz w:val="22"/>
                <w:lang w:eastAsia="pt-BR"/>
              </w:rPr>
              <w:tab/>
            </w:r>
            <w:r w:rsidRPr="00470583">
              <w:rPr>
                <w:rStyle w:val="Hyperlink"/>
                <w:noProof/>
              </w:rPr>
              <w:t>Organização do Trabalho</w:t>
            </w:r>
            <w:r>
              <w:rPr>
                <w:noProof/>
                <w:webHidden/>
              </w:rPr>
              <w:tab/>
            </w:r>
            <w:r>
              <w:rPr>
                <w:noProof/>
                <w:webHidden/>
              </w:rPr>
              <w:fldChar w:fldCharType="begin"/>
            </w:r>
            <w:r>
              <w:rPr>
                <w:noProof/>
                <w:webHidden/>
              </w:rPr>
              <w:instrText xml:space="preserve"> PAGEREF _Toc205240013 \h </w:instrText>
            </w:r>
            <w:r>
              <w:rPr>
                <w:noProof/>
                <w:webHidden/>
              </w:rPr>
            </w:r>
            <w:r>
              <w:rPr>
                <w:noProof/>
                <w:webHidden/>
              </w:rPr>
              <w:fldChar w:fldCharType="separate"/>
            </w:r>
            <w:r w:rsidR="00032D13">
              <w:rPr>
                <w:noProof/>
                <w:webHidden/>
              </w:rPr>
              <w:t>4</w:t>
            </w:r>
            <w:r>
              <w:rPr>
                <w:noProof/>
                <w:webHidden/>
              </w:rPr>
              <w:fldChar w:fldCharType="end"/>
            </w:r>
          </w:hyperlink>
        </w:p>
        <w:p w14:paraId="5E73E054" w14:textId="4F688D77" w:rsidR="00FE0260" w:rsidRDefault="00FE0260">
          <w:pPr>
            <w:pStyle w:val="Sumrio1"/>
            <w:rPr>
              <w:rFonts w:asciiTheme="minorHAnsi" w:eastAsiaTheme="minorEastAsia" w:hAnsiTheme="minorHAnsi"/>
              <w:noProof/>
              <w:sz w:val="22"/>
              <w:lang w:eastAsia="pt-BR"/>
            </w:rPr>
          </w:pPr>
          <w:hyperlink w:anchor="_Toc205240014" w:history="1">
            <w:r w:rsidRPr="00470583">
              <w:rPr>
                <w:rStyle w:val="Hyperlink"/>
                <w:noProof/>
              </w:rPr>
              <w:t>2</w:t>
            </w:r>
            <w:r>
              <w:rPr>
                <w:rFonts w:asciiTheme="minorHAnsi" w:eastAsiaTheme="minorEastAsia" w:hAnsiTheme="minorHAnsi"/>
                <w:noProof/>
                <w:sz w:val="22"/>
                <w:lang w:eastAsia="pt-BR"/>
              </w:rPr>
              <w:tab/>
            </w:r>
            <w:r w:rsidRPr="00470583">
              <w:rPr>
                <w:rStyle w:val="Hyperlink"/>
                <w:noProof/>
              </w:rPr>
              <w:t>REVISÃO BIBLIOGRÁFICA</w:t>
            </w:r>
            <w:r>
              <w:rPr>
                <w:noProof/>
                <w:webHidden/>
              </w:rPr>
              <w:tab/>
            </w:r>
            <w:r>
              <w:rPr>
                <w:noProof/>
                <w:webHidden/>
              </w:rPr>
              <w:fldChar w:fldCharType="begin"/>
            </w:r>
            <w:r>
              <w:rPr>
                <w:noProof/>
                <w:webHidden/>
              </w:rPr>
              <w:instrText xml:space="preserve"> PAGEREF _Toc205240014 \h </w:instrText>
            </w:r>
            <w:r>
              <w:rPr>
                <w:noProof/>
                <w:webHidden/>
              </w:rPr>
            </w:r>
            <w:r>
              <w:rPr>
                <w:noProof/>
                <w:webHidden/>
              </w:rPr>
              <w:fldChar w:fldCharType="separate"/>
            </w:r>
            <w:r w:rsidR="00032D13">
              <w:rPr>
                <w:noProof/>
                <w:webHidden/>
              </w:rPr>
              <w:t>6</w:t>
            </w:r>
            <w:r>
              <w:rPr>
                <w:noProof/>
                <w:webHidden/>
              </w:rPr>
              <w:fldChar w:fldCharType="end"/>
            </w:r>
          </w:hyperlink>
        </w:p>
        <w:p w14:paraId="1E71DEE5" w14:textId="3EA9B45C" w:rsidR="00FE0260" w:rsidRDefault="00FE0260">
          <w:pPr>
            <w:pStyle w:val="Sumrio2"/>
            <w:rPr>
              <w:rFonts w:asciiTheme="minorHAnsi" w:eastAsiaTheme="minorEastAsia" w:hAnsiTheme="minorHAnsi"/>
              <w:noProof/>
              <w:sz w:val="22"/>
              <w:lang w:eastAsia="pt-BR"/>
            </w:rPr>
          </w:pPr>
          <w:hyperlink w:anchor="_Toc205240015" w:history="1">
            <w:r w:rsidRPr="00470583">
              <w:rPr>
                <w:rStyle w:val="Hyperlink"/>
                <w:noProof/>
              </w:rPr>
              <w:t>2.1</w:t>
            </w:r>
            <w:r>
              <w:rPr>
                <w:rFonts w:asciiTheme="minorHAnsi" w:eastAsiaTheme="minorEastAsia" w:hAnsiTheme="minorHAnsi"/>
                <w:noProof/>
                <w:sz w:val="22"/>
                <w:lang w:eastAsia="pt-BR"/>
              </w:rPr>
              <w:tab/>
            </w:r>
            <w:r w:rsidRPr="00470583">
              <w:rPr>
                <w:rStyle w:val="Hyperlink"/>
                <w:noProof/>
              </w:rPr>
              <w:t>SRAG (Sindrome Respiratoria Aguda Grave)</w:t>
            </w:r>
            <w:r>
              <w:rPr>
                <w:noProof/>
                <w:webHidden/>
              </w:rPr>
              <w:tab/>
            </w:r>
            <w:r>
              <w:rPr>
                <w:noProof/>
                <w:webHidden/>
              </w:rPr>
              <w:fldChar w:fldCharType="begin"/>
            </w:r>
            <w:r>
              <w:rPr>
                <w:noProof/>
                <w:webHidden/>
              </w:rPr>
              <w:instrText xml:space="preserve"> PAGEREF _Toc205240015 \h </w:instrText>
            </w:r>
            <w:r>
              <w:rPr>
                <w:noProof/>
                <w:webHidden/>
              </w:rPr>
            </w:r>
            <w:r>
              <w:rPr>
                <w:noProof/>
                <w:webHidden/>
              </w:rPr>
              <w:fldChar w:fldCharType="separate"/>
            </w:r>
            <w:r w:rsidR="00032D13">
              <w:rPr>
                <w:noProof/>
                <w:webHidden/>
              </w:rPr>
              <w:t>6</w:t>
            </w:r>
            <w:r>
              <w:rPr>
                <w:noProof/>
                <w:webHidden/>
              </w:rPr>
              <w:fldChar w:fldCharType="end"/>
            </w:r>
          </w:hyperlink>
        </w:p>
        <w:p w14:paraId="1180ABA5" w14:textId="2FB3F70D" w:rsidR="00FE0260" w:rsidRDefault="00FE0260">
          <w:pPr>
            <w:pStyle w:val="Sumrio2"/>
            <w:rPr>
              <w:rFonts w:asciiTheme="minorHAnsi" w:eastAsiaTheme="minorEastAsia" w:hAnsiTheme="minorHAnsi"/>
              <w:noProof/>
              <w:sz w:val="22"/>
              <w:lang w:eastAsia="pt-BR"/>
            </w:rPr>
          </w:pPr>
          <w:hyperlink w:anchor="_Toc205240016" w:history="1">
            <w:r w:rsidRPr="00470583">
              <w:rPr>
                <w:rStyle w:val="Hyperlink"/>
                <w:noProof/>
              </w:rPr>
              <w:t>2.2</w:t>
            </w:r>
            <w:r>
              <w:rPr>
                <w:rFonts w:asciiTheme="minorHAnsi" w:eastAsiaTheme="minorEastAsia" w:hAnsiTheme="minorHAnsi"/>
                <w:noProof/>
                <w:sz w:val="22"/>
                <w:lang w:eastAsia="pt-BR"/>
              </w:rPr>
              <w:tab/>
            </w:r>
            <w:r w:rsidRPr="00470583">
              <w:rPr>
                <w:rStyle w:val="Hyperlink"/>
                <w:noProof/>
              </w:rPr>
              <w:t>Dados</w:t>
            </w:r>
            <w:r>
              <w:rPr>
                <w:noProof/>
                <w:webHidden/>
              </w:rPr>
              <w:tab/>
            </w:r>
            <w:r>
              <w:rPr>
                <w:noProof/>
                <w:webHidden/>
              </w:rPr>
              <w:fldChar w:fldCharType="begin"/>
            </w:r>
            <w:r>
              <w:rPr>
                <w:noProof/>
                <w:webHidden/>
              </w:rPr>
              <w:instrText xml:space="preserve"> PAGEREF _Toc205240016 \h </w:instrText>
            </w:r>
            <w:r>
              <w:rPr>
                <w:noProof/>
                <w:webHidden/>
              </w:rPr>
            </w:r>
            <w:r>
              <w:rPr>
                <w:noProof/>
                <w:webHidden/>
              </w:rPr>
              <w:fldChar w:fldCharType="separate"/>
            </w:r>
            <w:r w:rsidR="00032D13">
              <w:rPr>
                <w:noProof/>
                <w:webHidden/>
              </w:rPr>
              <w:t>6</w:t>
            </w:r>
            <w:r>
              <w:rPr>
                <w:noProof/>
                <w:webHidden/>
              </w:rPr>
              <w:fldChar w:fldCharType="end"/>
            </w:r>
          </w:hyperlink>
        </w:p>
        <w:p w14:paraId="1045921D" w14:textId="3878DEC4" w:rsidR="00FE0260" w:rsidRDefault="00FE0260">
          <w:pPr>
            <w:pStyle w:val="Sumrio3"/>
            <w:rPr>
              <w:rFonts w:asciiTheme="minorHAnsi" w:eastAsiaTheme="minorEastAsia" w:hAnsiTheme="minorHAnsi"/>
              <w:noProof/>
              <w:sz w:val="22"/>
              <w:lang w:eastAsia="pt-BR"/>
            </w:rPr>
          </w:pPr>
          <w:hyperlink w:anchor="_Toc205240017" w:history="1">
            <w:r w:rsidRPr="00470583">
              <w:rPr>
                <w:rStyle w:val="Hyperlink"/>
                <w:noProof/>
              </w:rPr>
              <w:t>2.2.1</w:t>
            </w:r>
            <w:r>
              <w:rPr>
                <w:rFonts w:asciiTheme="minorHAnsi" w:eastAsiaTheme="minorEastAsia" w:hAnsiTheme="minorHAnsi"/>
                <w:noProof/>
                <w:sz w:val="22"/>
                <w:lang w:eastAsia="pt-BR"/>
              </w:rPr>
              <w:tab/>
            </w:r>
            <w:r w:rsidRPr="00470583">
              <w:rPr>
                <w:rStyle w:val="Hyperlink"/>
                <w:noProof/>
              </w:rPr>
              <w:t>KDD</w:t>
            </w:r>
            <w:r>
              <w:rPr>
                <w:noProof/>
                <w:webHidden/>
              </w:rPr>
              <w:tab/>
            </w:r>
            <w:r>
              <w:rPr>
                <w:noProof/>
                <w:webHidden/>
              </w:rPr>
              <w:fldChar w:fldCharType="begin"/>
            </w:r>
            <w:r>
              <w:rPr>
                <w:noProof/>
                <w:webHidden/>
              </w:rPr>
              <w:instrText xml:space="preserve"> PAGEREF _Toc205240017 \h </w:instrText>
            </w:r>
            <w:r>
              <w:rPr>
                <w:noProof/>
                <w:webHidden/>
              </w:rPr>
            </w:r>
            <w:r>
              <w:rPr>
                <w:noProof/>
                <w:webHidden/>
              </w:rPr>
              <w:fldChar w:fldCharType="separate"/>
            </w:r>
            <w:r w:rsidR="00032D13">
              <w:rPr>
                <w:noProof/>
                <w:webHidden/>
              </w:rPr>
              <w:t>6</w:t>
            </w:r>
            <w:r>
              <w:rPr>
                <w:noProof/>
                <w:webHidden/>
              </w:rPr>
              <w:fldChar w:fldCharType="end"/>
            </w:r>
          </w:hyperlink>
        </w:p>
        <w:p w14:paraId="58032CB7" w14:textId="72BE79A1" w:rsidR="00FE0260" w:rsidRDefault="00FE0260">
          <w:pPr>
            <w:pStyle w:val="Sumrio3"/>
            <w:rPr>
              <w:rFonts w:asciiTheme="minorHAnsi" w:eastAsiaTheme="minorEastAsia" w:hAnsiTheme="minorHAnsi"/>
              <w:noProof/>
              <w:sz w:val="22"/>
              <w:lang w:eastAsia="pt-BR"/>
            </w:rPr>
          </w:pPr>
          <w:hyperlink w:anchor="_Toc205240018" w:history="1">
            <w:r w:rsidRPr="00470583">
              <w:rPr>
                <w:rStyle w:val="Hyperlink"/>
                <w:noProof/>
              </w:rPr>
              <w:t>2.2.2</w:t>
            </w:r>
            <w:r>
              <w:rPr>
                <w:rFonts w:asciiTheme="minorHAnsi" w:eastAsiaTheme="minorEastAsia" w:hAnsiTheme="minorHAnsi"/>
                <w:noProof/>
                <w:sz w:val="22"/>
                <w:lang w:eastAsia="pt-BR"/>
              </w:rPr>
              <w:tab/>
            </w:r>
            <w:r w:rsidRPr="00470583">
              <w:rPr>
                <w:rStyle w:val="Hyperlink"/>
                <w:noProof/>
              </w:rPr>
              <w:t>Dados Abertos</w:t>
            </w:r>
            <w:r>
              <w:rPr>
                <w:noProof/>
                <w:webHidden/>
              </w:rPr>
              <w:tab/>
            </w:r>
            <w:r>
              <w:rPr>
                <w:noProof/>
                <w:webHidden/>
              </w:rPr>
              <w:fldChar w:fldCharType="begin"/>
            </w:r>
            <w:r>
              <w:rPr>
                <w:noProof/>
                <w:webHidden/>
              </w:rPr>
              <w:instrText xml:space="preserve"> PAGEREF _Toc205240018 \h </w:instrText>
            </w:r>
            <w:r>
              <w:rPr>
                <w:noProof/>
                <w:webHidden/>
              </w:rPr>
            </w:r>
            <w:r>
              <w:rPr>
                <w:noProof/>
                <w:webHidden/>
              </w:rPr>
              <w:fldChar w:fldCharType="separate"/>
            </w:r>
            <w:r w:rsidR="00032D13">
              <w:rPr>
                <w:noProof/>
                <w:webHidden/>
              </w:rPr>
              <w:t>7</w:t>
            </w:r>
            <w:r>
              <w:rPr>
                <w:noProof/>
                <w:webHidden/>
              </w:rPr>
              <w:fldChar w:fldCharType="end"/>
            </w:r>
          </w:hyperlink>
        </w:p>
        <w:p w14:paraId="0CD73B94" w14:textId="7903B082" w:rsidR="00FE0260" w:rsidRDefault="00FE0260">
          <w:pPr>
            <w:pStyle w:val="Sumrio3"/>
            <w:rPr>
              <w:rFonts w:asciiTheme="minorHAnsi" w:eastAsiaTheme="minorEastAsia" w:hAnsiTheme="minorHAnsi"/>
              <w:noProof/>
              <w:sz w:val="22"/>
              <w:lang w:eastAsia="pt-BR"/>
            </w:rPr>
          </w:pPr>
          <w:hyperlink w:anchor="_Toc205240019" w:history="1">
            <w:r w:rsidRPr="00470583">
              <w:rPr>
                <w:rStyle w:val="Hyperlink"/>
                <w:noProof/>
              </w:rPr>
              <w:t>2.2.3</w:t>
            </w:r>
            <w:r>
              <w:rPr>
                <w:rFonts w:asciiTheme="minorHAnsi" w:eastAsiaTheme="minorEastAsia" w:hAnsiTheme="minorHAnsi"/>
                <w:noProof/>
                <w:sz w:val="22"/>
                <w:lang w:eastAsia="pt-BR"/>
              </w:rPr>
              <w:tab/>
            </w:r>
            <w:r w:rsidRPr="00470583">
              <w:rPr>
                <w:rStyle w:val="Hyperlink"/>
                <w:noProof/>
              </w:rPr>
              <w:t>Base de dados aberta de Síndrome Respiratória Aguda Grave (DataSUS)</w:t>
            </w:r>
            <w:r>
              <w:rPr>
                <w:noProof/>
                <w:webHidden/>
              </w:rPr>
              <w:tab/>
            </w:r>
            <w:r>
              <w:rPr>
                <w:noProof/>
                <w:webHidden/>
              </w:rPr>
              <w:fldChar w:fldCharType="begin"/>
            </w:r>
            <w:r>
              <w:rPr>
                <w:noProof/>
                <w:webHidden/>
              </w:rPr>
              <w:instrText xml:space="preserve"> PAGEREF _Toc205240019 \h </w:instrText>
            </w:r>
            <w:r>
              <w:rPr>
                <w:noProof/>
                <w:webHidden/>
              </w:rPr>
            </w:r>
            <w:r>
              <w:rPr>
                <w:noProof/>
                <w:webHidden/>
              </w:rPr>
              <w:fldChar w:fldCharType="separate"/>
            </w:r>
            <w:r w:rsidR="00032D13">
              <w:rPr>
                <w:noProof/>
                <w:webHidden/>
              </w:rPr>
              <w:t>8</w:t>
            </w:r>
            <w:r>
              <w:rPr>
                <w:noProof/>
                <w:webHidden/>
              </w:rPr>
              <w:fldChar w:fldCharType="end"/>
            </w:r>
          </w:hyperlink>
        </w:p>
        <w:p w14:paraId="3815611A" w14:textId="55770754" w:rsidR="00FE0260" w:rsidRDefault="00FE0260">
          <w:pPr>
            <w:pStyle w:val="Sumrio2"/>
            <w:rPr>
              <w:rFonts w:asciiTheme="minorHAnsi" w:eastAsiaTheme="minorEastAsia" w:hAnsiTheme="minorHAnsi"/>
              <w:noProof/>
              <w:sz w:val="22"/>
              <w:lang w:eastAsia="pt-BR"/>
            </w:rPr>
          </w:pPr>
          <w:hyperlink w:anchor="_Toc205240020" w:history="1">
            <w:r w:rsidRPr="00470583">
              <w:rPr>
                <w:rStyle w:val="Hyperlink"/>
                <w:noProof/>
              </w:rPr>
              <w:t>2.3</w:t>
            </w:r>
            <w:r>
              <w:rPr>
                <w:rFonts w:asciiTheme="minorHAnsi" w:eastAsiaTheme="minorEastAsia" w:hAnsiTheme="minorHAnsi"/>
                <w:noProof/>
                <w:sz w:val="22"/>
                <w:lang w:eastAsia="pt-BR"/>
              </w:rPr>
              <w:tab/>
            </w:r>
            <w:r w:rsidRPr="00470583">
              <w:rPr>
                <w:rStyle w:val="Hyperlink"/>
                <w:noProof/>
              </w:rPr>
              <w:t>Pré processamento de dados</w:t>
            </w:r>
            <w:r>
              <w:rPr>
                <w:noProof/>
                <w:webHidden/>
              </w:rPr>
              <w:tab/>
            </w:r>
            <w:r>
              <w:rPr>
                <w:noProof/>
                <w:webHidden/>
              </w:rPr>
              <w:fldChar w:fldCharType="begin"/>
            </w:r>
            <w:r>
              <w:rPr>
                <w:noProof/>
                <w:webHidden/>
              </w:rPr>
              <w:instrText xml:space="preserve"> PAGEREF _Toc205240020 \h </w:instrText>
            </w:r>
            <w:r>
              <w:rPr>
                <w:noProof/>
                <w:webHidden/>
              </w:rPr>
            </w:r>
            <w:r>
              <w:rPr>
                <w:noProof/>
                <w:webHidden/>
              </w:rPr>
              <w:fldChar w:fldCharType="separate"/>
            </w:r>
            <w:r w:rsidR="00032D13">
              <w:rPr>
                <w:noProof/>
                <w:webHidden/>
              </w:rPr>
              <w:t>8</w:t>
            </w:r>
            <w:r>
              <w:rPr>
                <w:noProof/>
                <w:webHidden/>
              </w:rPr>
              <w:fldChar w:fldCharType="end"/>
            </w:r>
          </w:hyperlink>
        </w:p>
        <w:p w14:paraId="273AEF19" w14:textId="70F31D0F" w:rsidR="00FE0260" w:rsidRDefault="00FE0260">
          <w:pPr>
            <w:pStyle w:val="Sumrio2"/>
            <w:rPr>
              <w:rFonts w:asciiTheme="minorHAnsi" w:eastAsiaTheme="minorEastAsia" w:hAnsiTheme="minorHAnsi"/>
              <w:noProof/>
              <w:sz w:val="22"/>
              <w:lang w:eastAsia="pt-BR"/>
            </w:rPr>
          </w:pPr>
          <w:hyperlink w:anchor="_Toc205240021" w:history="1">
            <w:r w:rsidRPr="00470583">
              <w:rPr>
                <w:rStyle w:val="Hyperlink"/>
                <w:noProof/>
              </w:rPr>
              <w:t>2.4</w:t>
            </w:r>
            <w:r>
              <w:rPr>
                <w:rFonts w:asciiTheme="minorHAnsi" w:eastAsiaTheme="minorEastAsia" w:hAnsiTheme="minorHAnsi"/>
                <w:noProof/>
                <w:sz w:val="22"/>
                <w:lang w:eastAsia="pt-BR"/>
              </w:rPr>
              <w:tab/>
            </w:r>
            <w:r w:rsidRPr="00470583">
              <w:rPr>
                <w:rStyle w:val="Hyperlink"/>
                <w:noProof/>
              </w:rPr>
              <w:t>Analise de Dados</w:t>
            </w:r>
            <w:r>
              <w:rPr>
                <w:noProof/>
                <w:webHidden/>
              </w:rPr>
              <w:tab/>
            </w:r>
            <w:r>
              <w:rPr>
                <w:noProof/>
                <w:webHidden/>
              </w:rPr>
              <w:fldChar w:fldCharType="begin"/>
            </w:r>
            <w:r>
              <w:rPr>
                <w:noProof/>
                <w:webHidden/>
              </w:rPr>
              <w:instrText xml:space="preserve"> PAGEREF _Toc205240021 \h </w:instrText>
            </w:r>
            <w:r>
              <w:rPr>
                <w:noProof/>
                <w:webHidden/>
              </w:rPr>
            </w:r>
            <w:r>
              <w:rPr>
                <w:noProof/>
                <w:webHidden/>
              </w:rPr>
              <w:fldChar w:fldCharType="separate"/>
            </w:r>
            <w:r w:rsidR="00032D13">
              <w:rPr>
                <w:noProof/>
                <w:webHidden/>
              </w:rPr>
              <w:t>10</w:t>
            </w:r>
            <w:r>
              <w:rPr>
                <w:noProof/>
                <w:webHidden/>
              </w:rPr>
              <w:fldChar w:fldCharType="end"/>
            </w:r>
          </w:hyperlink>
        </w:p>
        <w:p w14:paraId="1AF364F5" w14:textId="0093E902" w:rsidR="00FE0260" w:rsidRDefault="00FE0260">
          <w:pPr>
            <w:pStyle w:val="Sumrio2"/>
            <w:rPr>
              <w:rFonts w:asciiTheme="minorHAnsi" w:eastAsiaTheme="minorEastAsia" w:hAnsiTheme="minorHAnsi"/>
              <w:noProof/>
              <w:sz w:val="22"/>
              <w:lang w:eastAsia="pt-BR"/>
            </w:rPr>
          </w:pPr>
          <w:hyperlink w:anchor="_Toc205240022" w:history="1">
            <w:r w:rsidRPr="00470583">
              <w:rPr>
                <w:rStyle w:val="Hyperlink"/>
                <w:noProof/>
              </w:rPr>
              <w:t>2.5</w:t>
            </w:r>
            <w:r>
              <w:rPr>
                <w:rFonts w:asciiTheme="minorHAnsi" w:eastAsiaTheme="minorEastAsia" w:hAnsiTheme="minorHAnsi"/>
                <w:noProof/>
                <w:sz w:val="22"/>
                <w:lang w:eastAsia="pt-BR"/>
              </w:rPr>
              <w:tab/>
            </w:r>
            <w:r w:rsidRPr="00470583">
              <w:rPr>
                <w:rStyle w:val="Hyperlink"/>
                <w:noProof/>
              </w:rPr>
              <w:t>Técnicas de Análise</w:t>
            </w:r>
            <w:r>
              <w:rPr>
                <w:noProof/>
                <w:webHidden/>
              </w:rPr>
              <w:tab/>
            </w:r>
            <w:r>
              <w:rPr>
                <w:noProof/>
                <w:webHidden/>
              </w:rPr>
              <w:fldChar w:fldCharType="begin"/>
            </w:r>
            <w:r>
              <w:rPr>
                <w:noProof/>
                <w:webHidden/>
              </w:rPr>
              <w:instrText xml:space="preserve"> PAGEREF _Toc205240022 \h </w:instrText>
            </w:r>
            <w:r>
              <w:rPr>
                <w:noProof/>
                <w:webHidden/>
              </w:rPr>
            </w:r>
            <w:r>
              <w:rPr>
                <w:noProof/>
                <w:webHidden/>
              </w:rPr>
              <w:fldChar w:fldCharType="separate"/>
            </w:r>
            <w:r w:rsidR="00032D13">
              <w:rPr>
                <w:noProof/>
                <w:webHidden/>
              </w:rPr>
              <w:t>10</w:t>
            </w:r>
            <w:r>
              <w:rPr>
                <w:noProof/>
                <w:webHidden/>
              </w:rPr>
              <w:fldChar w:fldCharType="end"/>
            </w:r>
          </w:hyperlink>
        </w:p>
        <w:p w14:paraId="0674BA70" w14:textId="5C05A147" w:rsidR="00FE0260" w:rsidRDefault="00FE0260">
          <w:pPr>
            <w:pStyle w:val="Sumrio2"/>
            <w:rPr>
              <w:rFonts w:asciiTheme="minorHAnsi" w:eastAsiaTheme="minorEastAsia" w:hAnsiTheme="minorHAnsi"/>
              <w:noProof/>
              <w:sz w:val="22"/>
              <w:lang w:eastAsia="pt-BR"/>
            </w:rPr>
          </w:pPr>
          <w:hyperlink w:anchor="_Toc205240023" w:history="1">
            <w:r w:rsidRPr="00470583">
              <w:rPr>
                <w:rStyle w:val="Hyperlink"/>
                <w:noProof/>
              </w:rPr>
              <w:t>2.6</w:t>
            </w:r>
            <w:r>
              <w:rPr>
                <w:rFonts w:asciiTheme="minorHAnsi" w:eastAsiaTheme="minorEastAsia" w:hAnsiTheme="minorHAnsi"/>
                <w:noProof/>
                <w:sz w:val="22"/>
                <w:lang w:eastAsia="pt-BR"/>
              </w:rPr>
              <w:tab/>
            </w:r>
            <w:r w:rsidRPr="00470583">
              <w:rPr>
                <w:rStyle w:val="Hyperlink"/>
                <w:noProof/>
              </w:rPr>
              <w:t>Algoritmos</w:t>
            </w:r>
            <w:r>
              <w:rPr>
                <w:noProof/>
                <w:webHidden/>
              </w:rPr>
              <w:tab/>
            </w:r>
            <w:r>
              <w:rPr>
                <w:noProof/>
                <w:webHidden/>
              </w:rPr>
              <w:fldChar w:fldCharType="begin"/>
            </w:r>
            <w:r>
              <w:rPr>
                <w:noProof/>
                <w:webHidden/>
              </w:rPr>
              <w:instrText xml:space="preserve"> PAGEREF _Toc205240023 \h </w:instrText>
            </w:r>
            <w:r>
              <w:rPr>
                <w:noProof/>
                <w:webHidden/>
              </w:rPr>
            </w:r>
            <w:r>
              <w:rPr>
                <w:noProof/>
                <w:webHidden/>
              </w:rPr>
              <w:fldChar w:fldCharType="separate"/>
            </w:r>
            <w:r w:rsidR="00032D13">
              <w:rPr>
                <w:noProof/>
                <w:webHidden/>
              </w:rPr>
              <w:t>10</w:t>
            </w:r>
            <w:r>
              <w:rPr>
                <w:noProof/>
                <w:webHidden/>
              </w:rPr>
              <w:fldChar w:fldCharType="end"/>
            </w:r>
          </w:hyperlink>
        </w:p>
        <w:p w14:paraId="47210D57" w14:textId="76FCA517" w:rsidR="00FE0260" w:rsidRDefault="00FE0260">
          <w:pPr>
            <w:pStyle w:val="Sumrio3"/>
            <w:rPr>
              <w:rFonts w:asciiTheme="minorHAnsi" w:eastAsiaTheme="minorEastAsia" w:hAnsiTheme="minorHAnsi"/>
              <w:noProof/>
              <w:sz w:val="22"/>
              <w:lang w:eastAsia="pt-BR"/>
            </w:rPr>
          </w:pPr>
          <w:hyperlink w:anchor="_Toc205240024" w:history="1">
            <w:r w:rsidRPr="00470583">
              <w:rPr>
                <w:rStyle w:val="Hyperlink"/>
                <w:noProof/>
              </w:rPr>
              <w:t>2.6.1</w:t>
            </w:r>
            <w:r>
              <w:rPr>
                <w:rFonts w:asciiTheme="minorHAnsi" w:eastAsiaTheme="minorEastAsia" w:hAnsiTheme="minorHAnsi"/>
                <w:noProof/>
                <w:sz w:val="22"/>
                <w:lang w:eastAsia="pt-BR"/>
              </w:rPr>
              <w:tab/>
            </w:r>
            <w:r w:rsidRPr="00470583">
              <w:rPr>
                <w:rStyle w:val="Hyperlink"/>
                <w:noProof/>
              </w:rPr>
              <w:t>Análise Estatística</w:t>
            </w:r>
            <w:r>
              <w:rPr>
                <w:noProof/>
                <w:webHidden/>
              </w:rPr>
              <w:tab/>
            </w:r>
            <w:r>
              <w:rPr>
                <w:noProof/>
                <w:webHidden/>
              </w:rPr>
              <w:fldChar w:fldCharType="begin"/>
            </w:r>
            <w:r>
              <w:rPr>
                <w:noProof/>
                <w:webHidden/>
              </w:rPr>
              <w:instrText xml:space="preserve"> PAGEREF _Toc205240024 \h </w:instrText>
            </w:r>
            <w:r>
              <w:rPr>
                <w:noProof/>
                <w:webHidden/>
              </w:rPr>
            </w:r>
            <w:r>
              <w:rPr>
                <w:noProof/>
                <w:webHidden/>
              </w:rPr>
              <w:fldChar w:fldCharType="separate"/>
            </w:r>
            <w:r w:rsidR="00032D13">
              <w:rPr>
                <w:noProof/>
                <w:webHidden/>
              </w:rPr>
              <w:t>10</w:t>
            </w:r>
            <w:r>
              <w:rPr>
                <w:noProof/>
                <w:webHidden/>
              </w:rPr>
              <w:fldChar w:fldCharType="end"/>
            </w:r>
          </w:hyperlink>
        </w:p>
        <w:p w14:paraId="5A09945A" w14:textId="6B33D95A" w:rsidR="00FE0260" w:rsidRDefault="00FE0260">
          <w:pPr>
            <w:pStyle w:val="Sumrio3"/>
            <w:rPr>
              <w:rFonts w:asciiTheme="minorHAnsi" w:eastAsiaTheme="minorEastAsia" w:hAnsiTheme="minorHAnsi"/>
              <w:noProof/>
              <w:sz w:val="22"/>
              <w:lang w:eastAsia="pt-BR"/>
            </w:rPr>
          </w:pPr>
          <w:hyperlink w:anchor="_Toc205240025" w:history="1">
            <w:r w:rsidRPr="00470583">
              <w:rPr>
                <w:rStyle w:val="Hyperlink"/>
                <w:noProof/>
              </w:rPr>
              <w:t>2.6.2</w:t>
            </w:r>
            <w:r>
              <w:rPr>
                <w:rFonts w:asciiTheme="minorHAnsi" w:eastAsiaTheme="minorEastAsia" w:hAnsiTheme="minorHAnsi"/>
                <w:noProof/>
                <w:sz w:val="22"/>
                <w:lang w:eastAsia="pt-BR"/>
              </w:rPr>
              <w:tab/>
            </w:r>
            <w:r w:rsidRPr="00470583">
              <w:rPr>
                <w:rStyle w:val="Hyperlink"/>
                <w:noProof/>
              </w:rPr>
              <w:t>Mineração de Dados</w:t>
            </w:r>
            <w:r>
              <w:rPr>
                <w:noProof/>
                <w:webHidden/>
              </w:rPr>
              <w:tab/>
            </w:r>
            <w:r>
              <w:rPr>
                <w:noProof/>
                <w:webHidden/>
              </w:rPr>
              <w:fldChar w:fldCharType="begin"/>
            </w:r>
            <w:r>
              <w:rPr>
                <w:noProof/>
                <w:webHidden/>
              </w:rPr>
              <w:instrText xml:space="preserve"> PAGEREF _Toc205240025 \h </w:instrText>
            </w:r>
            <w:r>
              <w:rPr>
                <w:noProof/>
                <w:webHidden/>
              </w:rPr>
            </w:r>
            <w:r>
              <w:rPr>
                <w:noProof/>
                <w:webHidden/>
              </w:rPr>
              <w:fldChar w:fldCharType="separate"/>
            </w:r>
            <w:r w:rsidR="00032D13">
              <w:rPr>
                <w:noProof/>
                <w:webHidden/>
              </w:rPr>
              <w:t>11</w:t>
            </w:r>
            <w:r>
              <w:rPr>
                <w:noProof/>
                <w:webHidden/>
              </w:rPr>
              <w:fldChar w:fldCharType="end"/>
            </w:r>
          </w:hyperlink>
        </w:p>
        <w:p w14:paraId="3C8D210E" w14:textId="3BE45918" w:rsidR="00FE0260" w:rsidRDefault="00FE0260">
          <w:pPr>
            <w:pStyle w:val="Sumrio3"/>
            <w:rPr>
              <w:rFonts w:asciiTheme="minorHAnsi" w:eastAsiaTheme="minorEastAsia" w:hAnsiTheme="minorHAnsi"/>
              <w:noProof/>
              <w:sz w:val="22"/>
              <w:lang w:eastAsia="pt-BR"/>
            </w:rPr>
          </w:pPr>
          <w:hyperlink w:anchor="_Toc205240026" w:history="1">
            <w:r w:rsidRPr="00470583">
              <w:rPr>
                <w:rStyle w:val="Hyperlink"/>
                <w:noProof/>
              </w:rPr>
              <w:t>2.6.3</w:t>
            </w:r>
            <w:r>
              <w:rPr>
                <w:rFonts w:asciiTheme="minorHAnsi" w:eastAsiaTheme="minorEastAsia" w:hAnsiTheme="minorHAnsi"/>
                <w:noProof/>
                <w:sz w:val="22"/>
                <w:lang w:eastAsia="pt-BR"/>
              </w:rPr>
              <w:tab/>
            </w:r>
            <w:r w:rsidRPr="00470583">
              <w:rPr>
                <w:rStyle w:val="Hyperlink"/>
                <w:noProof/>
              </w:rPr>
              <w:t>Aprendizado de Máquina</w:t>
            </w:r>
            <w:r>
              <w:rPr>
                <w:noProof/>
                <w:webHidden/>
              </w:rPr>
              <w:tab/>
            </w:r>
            <w:r>
              <w:rPr>
                <w:noProof/>
                <w:webHidden/>
              </w:rPr>
              <w:fldChar w:fldCharType="begin"/>
            </w:r>
            <w:r>
              <w:rPr>
                <w:noProof/>
                <w:webHidden/>
              </w:rPr>
              <w:instrText xml:space="preserve"> PAGEREF _Toc205240026 \h </w:instrText>
            </w:r>
            <w:r>
              <w:rPr>
                <w:noProof/>
                <w:webHidden/>
              </w:rPr>
            </w:r>
            <w:r>
              <w:rPr>
                <w:noProof/>
                <w:webHidden/>
              </w:rPr>
              <w:fldChar w:fldCharType="separate"/>
            </w:r>
            <w:r w:rsidR="00032D13">
              <w:rPr>
                <w:noProof/>
                <w:webHidden/>
              </w:rPr>
              <w:t>12</w:t>
            </w:r>
            <w:r>
              <w:rPr>
                <w:noProof/>
                <w:webHidden/>
              </w:rPr>
              <w:fldChar w:fldCharType="end"/>
            </w:r>
          </w:hyperlink>
        </w:p>
        <w:p w14:paraId="0D39E032" w14:textId="61C4C49D" w:rsidR="00FE0260" w:rsidRDefault="00FE0260">
          <w:pPr>
            <w:pStyle w:val="Sumrio3"/>
            <w:rPr>
              <w:rFonts w:asciiTheme="minorHAnsi" w:eastAsiaTheme="minorEastAsia" w:hAnsiTheme="minorHAnsi"/>
              <w:noProof/>
              <w:sz w:val="22"/>
              <w:lang w:eastAsia="pt-BR"/>
            </w:rPr>
          </w:pPr>
          <w:hyperlink w:anchor="_Toc205240027" w:history="1">
            <w:r w:rsidRPr="00470583">
              <w:rPr>
                <w:rStyle w:val="Hyperlink"/>
                <w:noProof/>
              </w:rPr>
              <w:t>2.6.4</w:t>
            </w:r>
            <w:r>
              <w:rPr>
                <w:rFonts w:asciiTheme="minorHAnsi" w:eastAsiaTheme="minorEastAsia" w:hAnsiTheme="minorHAnsi"/>
                <w:noProof/>
                <w:sz w:val="22"/>
                <w:lang w:eastAsia="pt-BR"/>
              </w:rPr>
              <w:tab/>
            </w:r>
            <w:r w:rsidRPr="00470583">
              <w:rPr>
                <w:rStyle w:val="Hyperlink"/>
                <w:noProof/>
              </w:rPr>
              <w:t>Redes Neurais e Deep Learning</w:t>
            </w:r>
            <w:r>
              <w:rPr>
                <w:noProof/>
                <w:webHidden/>
              </w:rPr>
              <w:tab/>
            </w:r>
            <w:r>
              <w:rPr>
                <w:noProof/>
                <w:webHidden/>
              </w:rPr>
              <w:fldChar w:fldCharType="begin"/>
            </w:r>
            <w:r>
              <w:rPr>
                <w:noProof/>
                <w:webHidden/>
              </w:rPr>
              <w:instrText xml:space="preserve"> PAGEREF _Toc205240027 \h </w:instrText>
            </w:r>
            <w:r>
              <w:rPr>
                <w:noProof/>
                <w:webHidden/>
              </w:rPr>
            </w:r>
            <w:r>
              <w:rPr>
                <w:noProof/>
                <w:webHidden/>
              </w:rPr>
              <w:fldChar w:fldCharType="separate"/>
            </w:r>
            <w:r w:rsidR="00032D13">
              <w:rPr>
                <w:noProof/>
                <w:webHidden/>
              </w:rPr>
              <w:t>14</w:t>
            </w:r>
            <w:r>
              <w:rPr>
                <w:noProof/>
                <w:webHidden/>
              </w:rPr>
              <w:fldChar w:fldCharType="end"/>
            </w:r>
          </w:hyperlink>
        </w:p>
        <w:p w14:paraId="005A83EF" w14:textId="252CE0A4" w:rsidR="00FE0260" w:rsidRDefault="00FE0260">
          <w:pPr>
            <w:pStyle w:val="Sumrio2"/>
            <w:rPr>
              <w:rFonts w:asciiTheme="minorHAnsi" w:eastAsiaTheme="minorEastAsia" w:hAnsiTheme="minorHAnsi"/>
              <w:noProof/>
              <w:sz w:val="22"/>
              <w:lang w:eastAsia="pt-BR"/>
            </w:rPr>
          </w:pPr>
          <w:hyperlink w:anchor="_Toc205240028" w:history="1">
            <w:r w:rsidRPr="00470583">
              <w:rPr>
                <w:rStyle w:val="Hyperlink"/>
                <w:noProof/>
              </w:rPr>
              <w:t>2.7</w:t>
            </w:r>
            <w:r>
              <w:rPr>
                <w:rFonts w:asciiTheme="minorHAnsi" w:eastAsiaTheme="minorEastAsia" w:hAnsiTheme="minorHAnsi"/>
                <w:noProof/>
                <w:sz w:val="22"/>
                <w:lang w:eastAsia="pt-BR"/>
              </w:rPr>
              <w:tab/>
            </w:r>
            <w:r w:rsidRPr="00470583">
              <w:rPr>
                <w:rStyle w:val="Hyperlink"/>
                <w:noProof/>
              </w:rPr>
              <w:t>Árvore de Decisão</w:t>
            </w:r>
            <w:r>
              <w:rPr>
                <w:noProof/>
                <w:webHidden/>
              </w:rPr>
              <w:tab/>
            </w:r>
            <w:r>
              <w:rPr>
                <w:noProof/>
                <w:webHidden/>
              </w:rPr>
              <w:fldChar w:fldCharType="begin"/>
            </w:r>
            <w:r>
              <w:rPr>
                <w:noProof/>
                <w:webHidden/>
              </w:rPr>
              <w:instrText xml:space="preserve"> PAGEREF _Toc205240028 \h </w:instrText>
            </w:r>
            <w:r>
              <w:rPr>
                <w:noProof/>
                <w:webHidden/>
              </w:rPr>
            </w:r>
            <w:r>
              <w:rPr>
                <w:noProof/>
                <w:webHidden/>
              </w:rPr>
              <w:fldChar w:fldCharType="separate"/>
            </w:r>
            <w:r w:rsidR="00032D13">
              <w:rPr>
                <w:noProof/>
                <w:webHidden/>
              </w:rPr>
              <w:t>15</w:t>
            </w:r>
            <w:r>
              <w:rPr>
                <w:noProof/>
                <w:webHidden/>
              </w:rPr>
              <w:fldChar w:fldCharType="end"/>
            </w:r>
          </w:hyperlink>
        </w:p>
        <w:p w14:paraId="2B8409EB" w14:textId="723B3032" w:rsidR="00FE0260" w:rsidRDefault="00FE0260">
          <w:pPr>
            <w:pStyle w:val="Sumrio3"/>
            <w:rPr>
              <w:rFonts w:asciiTheme="minorHAnsi" w:eastAsiaTheme="minorEastAsia" w:hAnsiTheme="minorHAnsi"/>
              <w:noProof/>
              <w:sz w:val="22"/>
              <w:lang w:eastAsia="pt-BR"/>
            </w:rPr>
          </w:pPr>
          <w:hyperlink w:anchor="_Toc205240029" w:history="1">
            <w:r w:rsidRPr="00470583">
              <w:rPr>
                <w:rStyle w:val="Hyperlink"/>
                <w:noProof/>
              </w:rPr>
              <w:t>2.7.1</w:t>
            </w:r>
            <w:r>
              <w:rPr>
                <w:rFonts w:asciiTheme="minorHAnsi" w:eastAsiaTheme="minorEastAsia" w:hAnsiTheme="minorHAnsi"/>
                <w:noProof/>
                <w:sz w:val="22"/>
                <w:lang w:eastAsia="pt-BR"/>
              </w:rPr>
              <w:tab/>
            </w:r>
            <w:r w:rsidRPr="00470583">
              <w:rPr>
                <w:rStyle w:val="Hyperlink"/>
                <w:noProof/>
              </w:rPr>
              <w:t>Conceito de Árvore de Decisão</w:t>
            </w:r>
            <w:r>
              <w:rPr>
                <w:noProof/>
                <w:webHidden/>
              </w:rPr>
              <w:tab/>
            </w:r>
            <w:r>
              <w:rPr>
                <w:noProof/>
                <w:webHidden/>
              </w:rPr>
              <w:fldChar w:fldCharType="begin"/>
            </w:r>
            <w:r>
              <w:rPr>
                <w:noProof/>
                <w:webHidden/>
              </w:rPr>
              <w:instrText xml:space="preserve"> PAGEREF _Toc205240029 \h </w:instrText>
            </w:r>
            <w:r>
              <w:rPr>
                <w:noProof/>
                <w:webHidden/>
              </w:rPr>
            </w:r>
            <w:r>
              <w:rPr>
                <w:noProof/>
                <w:webHidden/>
              </w:rPr>
              <w:fldChar w:fldCharType="separate"/>
            </w:r>
            <w:r w:rsidR="00032D13">
              <w:rPr>
                <w:noProof/>
                <w:webHidden/>
              </w:rPr>
              <w:t>15</w:t>
            </w:r>
            <w:r>
              <w:rPr>
                <w:noProof/>
                <w:webHidden/>
              </w:rPr>
              <w:fldChar w:fldCharType="end"/>
            </w:r>
          </w:hyperlink>
        </w:p>
        <w:p w14:paraId="037D48A7" w14:textId="2B88E798" w:rsidR="00FE0260" w:rsidRDefault="00FE0260">
          <w:pPr>
            <w:pStyle w:val="Sumrio3"/>
            <w:rPr>
              <w:rFonts w:asciiTheme="minorHAnsi" w:eastAsiaTheme="minorEastAsia" w:hAnsiTheme="minorHAnsi"/>
              <w:noProof/>
              <w:sz w:val="22"/>
              <w:lang w:eastAsia="pt-BR"/>
            </w:rPr>
          </w:pPr>
          <w:hyperlink w:anchor="_Toc205240030" w:history="1">
            <w:r w:rsidRPr="00470583">
              <w:rPr>
                <w:rStyle w:val="Hyperlink"/>
                <w:noProof/>
              </w:rPr>
              <w:t>2.7.2</w:t>
            </w:r>
            <w:r>
              <w:rPr>
                <w:rFonts w:asciiTheme="minorHAnsi" w:eastAsiaTheme="minorEastAsia" w:hAnsiTheme="minorHAnsi"/>
                <w:noProof/>
                <w:sz w:val="22"/>
                <w:lang w:eastAsia="pt-BR"/>
              </w:rPr>
              <w:tab/>
            </w:r>
            <w:r w:rsidRPr="00470583">
              <w:rPr>
                <w:rStyle w:val="Hyperlink"/>
                <w:noProof/>
              </w:rPr>
              <w:t>Algoritmo CART (Classification and Regression Trees)</w:t>
            </w:r>
            <w:r>
              <w:rPr>
                <w:noProof/>
                <w:webHidden/>
              </w:rPr>
              <w:tab/>
            </w:r>
            <w:r>
              <w:rPr>
                <w:noProof/>
                <w:webHidden/>
              </w:rPr>
              <w:fldChar w:fldCharType="begin"/>
            </w:r>
            <w:r>
              <w:rPr>
                <w:noProof/>
                <w:webHidden/>
              </w:rPr>
              <w:instrText xml:space="preserve"> PAGEREF _Toc205240030 \h </w:instrText>
            </w:r>
            <w:r>
              <w:rPr>
                <w:noProof/>
                <w:webHidden/>
              </w:rPr>
            </w:r>
            <w:r>
              <w:rPr>
                <w:noProof/>
                <w:webHidden/>
              </w:rPr>
              <w:fldChar w:fldCharType="separate"/>
            </w:r>
            <w:r w:rsidR="00032D13">
              <w:rPr>
                <w:noProof/>
                <w:webHidden/>
              </w:rPr>
              <w:t>16</w:t>
            </w:r>
            <w:r>
              <w:rPr>
                <w:noProof/>
                <w:webHidden/>
              </w:rPr>
              <w:fldChar w:fldCharType="end"/>
            </w:r>
          </w:hyperlink>
        </w:p>
        <w:p w14:paraId="7858ED15" w14:textId="592021F1" w:rsidR="00FE0260" w:rsidRDefault="00FE0260">
          <w:pPr>
            <w:pStyle w:val="Sumrio2"/>
            <w:rPr>
              <w:rFonts w:asciiTheme="minorHAnsi" w:eastAsiaTheme="minorEastAsia" w:hAnsiTheme="minorHAnsi"/>
              <w:noProof/>
              <w:sz w:val="22"/>
              <w:lang w:eastAsia="pt-BR"/>
            </w:rPr>
          </w:pPr>
          <w:hyperlink w:anchor="_Toc205240031" w:history="1">
            <w:r w:rsidRPr="00470583">
              <w:rPr>
                <w:rStyle w:val="Hyperlink"/>
                <w:noProof/>
              </w:rPr>
              <w:t>2.8</w:t>
            </w:r>
            <w:r>
              <w:rPr>
                <w:rFonts w:asciiTheme="minorHAnsi" w:eastAsiaTheme="minorEastAsia" w:hAnsiTheme="minorHAnsi"/>
                <w:noProof/>
                <w:sz w:val="22"/>
                <w:lang w:eastAsia="pt-BR"/>
              </w:rPr>
              <w:tab/>
            </w:r>
            <w:r w:rsidRPr="00470583">
              <w:rPr>
                <w:rStyle w:val="Hyperlink"/>
                <w:noProof/>
              </w:rPr>
              <w:t>Métricas de Avaliação do Modelo</w:t>
            </w:r>
            <w:r>
              <w:rPr>
                <w:noProof/>
                <w:webHidden/>
              </w:rPr>
              <w:tab/>
            </w:r>
            <w:r>
              <w:rPr>
                <w:noProof/>
                <w:webHidden/>
              </w:rPr>
              <w:fldChar w:fldCharType="begin"/>
            </w:r>
            <w:r>
              <w:rPr>
                <w:noProof/>
                <w:webHidden/>
              </w:rPr>
              <w:instrText xml:space="preserve"> PAGEREF _Toc205240031 \h </w:instrText>
            </w:r>
            <w:r>
              <w:rPr>
                <w:noProof/>
                <w:webHidden/>
              </w:rPr>
            </w:r>
            <w:r>
              <w:rPr>
                <w:noProof/>
                <w:webHidden/>
              </w:rPr>
              <w:fldChar w:fldCharType="separate"/>
            </w:r>
            <w:r w:rsidR="00032D13">
              <w:rPr>
                <w:noProof/>
                <w:webHidden/>
              </w:rPr>
              <w:t>17</w:t>
            </w:r>
            <w:r>
              <w:rPr>
                <w:noProof/>
                <w:webHidden/>
              </w:rPr>
              <w:fldChar w:fldCharType="end"/>
            </w:r>
          </w:hyperlink>
        </w:p>
        <w:p w14:paraId="068C243C" w14:textId="13C73F40" w:rsidR="00FE0260" w:rsidRDefault="00FE0260">
          <w:pPr>
            <w:pStyle w:val="Sumrio3"/>
            <w:rPr>
              <w:rFonts w:asciiTheme="minorHAnsi" w:eastAsiaTheme="minorEastAsia" w:hAnsiTheme="minorHAnsi"/>
              <w:noProof/>
              <w:sz w:val="22"/>
              <w:lang w:eastAsia="pt-BR"/>
            </w:rPr>
          </w:pPr>
          <w:hyperlink w:anchor="_Toc205240032" w:history="1">
            <w:r w:rsidRPr="00470583">
              <w:rPr>
                <w:rStyle w:val="Hyperlink"/>
                <w:bCs/>
                <w:noProof/>
              </w:rPr>
              <w:t>2.8.1</w:t>
            </w:r>
            <w:r>
              <w:rPr>
                <w:rFonts w:asciiTheme="minorHAnsi" w:eastAsiaTheme="minorEastAsia" w:hAnsiTheme="minorHAnsi"/>
                <w:noProof/>
                <w:sz w:val="22"/>
                <w:lang w:eastAsia="pt-BR"/>
              </w:rPr>
              <w:tab/>
            </w:r>
            <w:r w:rsidRPr="00470583">
              <w:rPr>
                <w:rStyle w:val="Hyperlink"/>
                <w:bCs/>
                <w:noProof/>
              </w:rPr>
              <w:t>Matriz de Confusão</w:t>
            </w:r>
            <w:r>
              <w:rPr>
                <w:noProof/>
                <w:webHidden/>
              </w:rPr>
              <w:tab/>
            </w:r>
            <w:r>
              <w:rPr>
                <w:noProof/>
                <w:webHidden/>
              </w:rPr>
              <w:fldChar w:fldCharType="begin"/>
            </w:r>
            <w:r>
              <w:rPr>
                <w:noProof/>
                <w:webHidden/>
              </w:rPr>
              <w:instrText xml:space="preserve"> PAGEREF _Toc205240032 \h </w:instrText>
            </w:r>
            <w:r>
              <w:rPr>
                <w:noProof/>
                <w:webHidden/>
              </w:rPr>
            </w:r>
            <w:r>
              <w:rPr>
                <w:noProof/>
                <w:webHidden/>
              </w:rPr>
              <w:fldChar w:fldCharType="separate"/>
            </w:r>
            <w:r w:rsidR="00032D13">
              <w:rPr>
                <w:noProof/>
                <w:webHidden/>
              </w:rPr>
              <w:t>17</w:t>
            </w:r>
            <w:r>
              <w:rPr>
                <w:noProof/>
                <w:webHidden/>
              </w:rPr>
              <w:fldChar w:fldCharType="end"/>
            </w:r>
          </w:hyperlink>
        </w:p>
        <w:p w14:paraId="4956D0F6" w14:textId="658F8EF4" w:rsidR="00FE0260" w:rsidRDefault="00FE0260">
          <w:pPr>
            <w:pStyle w:val="Sumrio3"/>
            <w:rPr>
              <w:rFonts w:asciiTheme="minorHAnsi" w:eastAsiaTheme="minorEastAsia" w:hAnsiTheme="minorHAnsi"/>
              <w:noProof/>
              <w:sz w:val="22"/>
              <w:lang w:eastAsia="pt-BR"/>
            </w:rPr>
          </w:pPr>
          <w:hyperlink w:anchor="_Toc205240033" w:history="1">
            <w:r w:rsidRPr="00470583">
              <w:rPr>
                <w:rStyle w:val="Hyperlink"/>
                <w:bCs/>
                <w:noProof/>
              </w:rPr>
              <w:t>2.8.2</w:t>
            </w:r>
            <w:r>
              <w:rPr>
                <w:rFonts w:asciiTheme="minorHAnsi" w:eastAsiaTheme="minorEastAsia" w:hAnsiTheme="minorHAnsi"/>
                <w:noProof/>
                <w:sz w:val="22"/>
                <w:lang w:eastAsia="pt-BR"/>
              </w:rPr>
              <w:tab/>
            </w:r>
            <w:r w:rsidRPr="00470583">
              <w:rPr>
                <w:rStyle w:val="Hyperlink"/>
                <w:bCs/>
                <w:noProof/>
              </w:rPr>
              <w:t>Acurácia</w:t>
            </w:r>
            <w:r>
              <w:rPr>
                <w:noProof/>
                <w:webHidden/>
              </w:rPr>
              <w:tab/>
            </w:r>
            <w:r>
              <w:rPr>
                <w:noProof/>
                <w:webHidden/>
              </w:rPr>
              <w:fldChar w:fldCharType="begin"/>
            </w:r>
            <w:r>
              <w:rPr>
                <w:noProof/>
                <w:webHidden/>
              </w:rPr>
              <w:instrText xml:space="preserve"> PAGEREF _Toc205240033 \h </w:instrText>
            </w:r>
            <w:r>
              <w:rPr>
                <w:noProof/>
                <w:webHidden/>
              </w:rPr>
            </w:r>
            <w:r>
              <w:rPr>
                <w:noProof/>
                <w:webHidden/>
              </w:rPr>
              <w:fldChar w:fldCharType="separate"/>
            </w:r>
            <w:r w:rsidR="00032D13">
              <w:rPr>
                <w:noProof/>
                <w:webHidden/>
              </w:rPr>
              <w:t>18</w:t>
            </w:r>
            <w:r>
              <w:rPr>
                <w:noProof/>
                <w:webHidden/>
              </w:rPr>
              <w:fldChar w:fldCharType="end"/>
            </w:r>
          </w:hyperlink>
        </w:p>
        <w:p w14:paraId="229B4BEE" w14:textId="7F358B03" w:rsidR="00FE0260" w:rsidRDefault="00FE0260">
          <w:pPr>
            <w:pStyle w:val="Sumrio3"/>
            <w:rPr>
              <w:rFonts w:asciiTheme="minorHAnsi" w:eastAsiaTheme="minorEastAsia" w:hAnsiTheme="minorHAnsi"/>
              <w:noProof/>
              <w:sz w:val="22"/>
              <w:lang w:eastAsia="pt-BR"/>
            </w:rPr>
          </w:pPr>
          <w:hyperlink w:anchor="_Toc205240034" w:history="1">
            <w:r w:rsidRPr="00470583">
              <w:rPr>
                <w:rStyle w:val="Hyperlink"/>
                <w:noProof/>
              </w:rPr>
              <w:t>2.8.3</w:t>
            </w:r>
            <w:r>
              <w:rPr>
                <w:rFonts w:asciiTheme="minorHAnsi" w:eastAsiaTheme="minorEastAsia" w:hAnsiTheme="minorHAnsi"/>
                <w:noProof/>
                <w:sz w:val="22"/>
                <w:lang w:eastAsia="pt-BR"/>
              </w:rPr>
              <w:tab/>
            </w:r>
            <w:r w:rsidRPr="00470583">
              <w:rPr>
                <w:rStyle w:val="Hyperlink"/>
                <w:noProof/>
              </w:rPr>
              <w:t>Precisão (Precision)</w:t>
            </w:r>
            <w:r>
              <w:rPr>
                <w:noProof/>
                <w:webHidden/>
              </w:rPr>
              <w:tab/>
            </w:r>
            <w:r>
              <w:rPr>
                <w:noProof/>
                <w:webHidden/>
              </w:rPr>
              <w:fldChar w:fldCharType="begin"/>
            </w:r>
            <w:r>
              <w:rPr>
                <w:noProof/>
                <w:webHidden/>
              </w:rPr>
              <w:instrText xml:space="preserve"> PAGEREF _Toc205240034 \h </w:instrText>
            </w:r>
            <w:r>
              <w:rPr>
                <w:noProof/>
                <w:webHidden/>
              </w:rPr>
            </w:r>
            <w:r>
              <w:rPr>
                <w:noProof/>
                <w:webHidden/>
              </w:rPr>
              <w:fldChar w:fldCharType="separate"/>
            </w:r>
            <w:r w:rsidR="00032D13">
              <w:rPr>
                <w:noProof/>
                <w:webHidden/>
              </w:rPr>
              <w:t>19</w:t>
            </w:r>
            <w:r>
              <w:rPr>
                <w:noProof/>
                <w:webHidden/>
              </w:rPr>
              <w:fldChar w:fldCharType="end"/>
            </w:r>
          </w:hyperlink>
        </w:p>
        <w:p w14:paraId="3ABCA5C7" w14:textId="0D3A079D" w:rsidR="00FE0260" w:rsidRDefault="00FE0260">
          <w:pPr>
            <w:pStyle w:val="Sumrio3"/>
            <w:rPr>
              <w:rFonts w:asciiTheme="minorHAnsi" w:eastAsiaTheme="minorEastAsia" w:hAnsiTheme="minorHAnsi"/>
              <w:noProof/>
              <w:sz w:val="22"/>
              <w:lang w:eastAsia="pt-BR"/>
            </w:rPr>
          </w:pPr>
          <w:hyperlink w:anchor="_Toc205240035" w:history="1">
            <w:r w:rsidRPr="00470583">
              <w:rPr>
                <w:rStyle w:val="Hyperlink"/>
                <w:noProof/>
              </w:rPr>
              <w:t>2.8.4</w:t>
            </w:r>
            <w:r>
              <w:rPr>
                <w:rFonts w:asciiTheme="minorHAnsi" w:eastAsiaTheme="minorEastAsia" w:hAnsiTheme="minorHAnsi"/>
                <w:noProof/>
                <w:sz w:val="22"/>
                <w:lang w:eastAsia="pt-BR"/>
              </w:rPr>
              <w:tab/>
            </w:r>
            <w:r w:rsidRPr="00470583">
              <w:rPr>
                <w:rStyle w:val="Hyperlink"/>
                <w:noProof/>
              </w:rPr>
              <w:t>Revocação (Recall ou Sensibilidade)</w:t>
            </w:r>
            <w:r>
              <w:rPr>
                <w:noProof/>
                <w:webHidden/>
              </w:rPr>
              <w:tab/>
            </w:r>
            <w:r>
              <w:rPr>
                <w:noProof/>
                <w:webHidden/>
              </w:rPr>
              <w:fldChar w:fldCharType="begin"/>
            </w:r>
            <w:r>
              <w:rPr>
                <w:noProof/>
                <w:webHidden/>
              </w:rPr>
              <w:instrText xml:space="preserve"> PAGEREF _Toc205240035 \h </w:instrText>
            </w:r>
            <w:r>
              <w:rPr>
                <w:noProof/>
                <w:webHidden/>
              </w:rPr>
            </w:r>
            <w:r>
              <w:rPr>
                <w:noProof/>
                <w:webHidden/>
              </w:rPr>
              <w:fldChar w:fldCharType="separate"/>
            </w:r>
            <w:r w:rsidR="00032D13">
              <w:rPr>
                <w:noProof/>
                <w:webHidden/>
              </w:rPr>
              <w:t>19</w:t>
            </w:r>
            <w:r>
              <w:rPr>
                <w:noProof/>
                <w:webHidden/>
              </w:rPr>
              <w:fldChar w:fldCharType="end"/>
            </w:r>
          </w:hyperlink>
        </w:p>
        <w:p w14:paraId="7230A599" w14:textId="49C2AE38" w:rsidR="00FE0260" w:rsidRDefault="00FE0260">
          <w:pPr>
            <w:pStyle w:val="Sumrio3"/>
            <w:rPr>
              <w:rFonts w:asciiTheme="minorHAnsi" w:eastAsiaTheme="minorEastAsia" w:hAnsiTheme="minorHAnsi"/>
              <w:noProof/>
              <w:sz w:val="22"/>
              <w:lang w:eastAsia="pt-BR"/>
            </w:rPr>
          </w:pPr>
          <w:hyperlink w:anchor="_Toc205240036" w:history="1">
            <w:r w:rsidRPr="00470583">
              <w:rPr>
                <w:rStyle w:val="Hyperlink"/>
                <w:noProof/>
              </w:rPr>
              <w:t>2.8.5</w:t>
            </w:r>
            <w:r>
              <w:rPr>
                <w:rFonts w:asciiTheme="minorHAnsi" w:eastAsiaTheme="minorEastAsia" w:hAnsiTheme="minorHAnsi"/>
                <w:noProof/>
                <w:sz w:val="22"/>
                <w:lang w:eastAsia="pt-BR"/>
              </w:rPr>
              <w:tab/>
            </w:r>
            <w:r w:rsidRPr="00470583">
              <w:rPr>
                <w:rStyle w:val="Hyperlink"/>
                <w:noProof/>
              </w:rPr>
              <w:t>F1-Score</w:t>
            </w:r>
            <w:r>
              <w:rPr>
                <w:noProof/>
                <w:webHidden/>
              </w:rPr>
              <w:tab/>
            </w:r>
            <w:r>
              <w:rPr>
                <w:noProof/>
                <w:webHidden/>
              </w:rPr>
              <w:fldChar w:fldCharType="begin"/>
            </w:r>
            <w:r>
              <w:rPr>
                <w:noProof/>
                <w:webHidden/>
              </w:rPr>
              <w:instrText xml:space="preserve"> PAGEREF _Toc205240036 \h </w:instrText>
            </w:r>
            <w:r>
              <w:rPr>
                <w:noProof/>
                <w:webHidden/>
              </w:rPr>
            </w:r>
            <w:r>
              <w:rPr>
                <w:noProof/>
                <w:webHidden/>
              </w:rPr>
              <w:fldChar w:fldCharType="separate"/>
            </w:r>
            <w:r w:rsidR="00032D13">
              <w:rPr>
                <w:noProof/>
                <w:webHidden/>
              </w:rPr>
              <w:t>20</w:t>
            </w:r>
            <w:r>
              <w:rPr>
                <w:noProof/>
                <w:webHidden/>
              </w:rPr>
              <w:fldChar w:fldCharType="end"/>
            </w:r>
          </w:hyperlink>
        </w:p>
        <w:p w14:paraId="4F4DC469" w14:textId="10CE4F8D" w:rsidR="00FE0260" w:rsidRDefault="00FE0260">
          <w:pPr>
            <w:pStyle w:val="Sumrio3"/>
            <w:rPr>
              <w:rFonts w:asciiTheme="minorHAnsi" w:eastAsiaTheme="minorEastAsia" w:hAnsiTheme="minorHAnsi"/>
              <w:noProof/>
              <w:sz w:val="22"/>
              <w:lang w:eastAsia="pt-BR"/>
            </w:rPr>
          </w:pPr>
          <w:hyperlink w:anchor="_Toc205240037" w:history="1">
            <w:r w:rsidRPr="00470583">
              <w:rPr>
                <w:rStyle w:val="Hyperlink"/>
                <w:noProof/>
              </w:rPr>
              <w:t>2.8.6</w:t>
            </w:r>
            <w:r>
              <w:rPr>
                <w:rFonts w:asciiTheme="minorHAnsi" w:eastAsiaTheme="minorEastAsia" w:hAnsiTheme="minorHAnsi"/>
                <w:noProof/>
                <w:sz w:val="22"/>
                <w:lang w:eastAsia="pt-BR"/>
              </w:rPr>
              <w:tab/>
            </w:r>
            <w:r w:rsidRPr="00470583">
              <w:rPr>
                <w:rStyle w:val="Hyperlink"/>
                <w:noProof/>
              </w:rPr>
              <w:t>AUC-ROC (Área sob a Curva ROC)</w:t>
            </w:r>
            <w:r>
              <w:rPr>
                <w:noProof/>
                <w:webHidden/>
              </w:rPr>
              <w:tab/>
            </w:r>
            <w:r>
              <w:rPr>
                <w:noProof/>
                <w:webHidden/>
              </w:rPr>
              <w:fldChar w:fldCharType="begin"/>
            </w:r>
            <w:r>
              <w:rPr>
                <w:noProof/>
                <w:webHidden/>
              </w:rPr>
              <w:instrText xml:space="preserve"> PAGEREF _Toc205240037 \h </w:instrText>
            </w:r>
            <w:r>
              <w:rPr>
                <w:noProof/>
                <w:webHidden/>
              </w:rPr>
            </w:r>
            <w:r>
              <w:rPr>
                <w:noProof/>
                <w:webHidden/>
              </w:rPr>
              <w:fldChar w:fldCharType="separate"/>
            </w:r>
            <w:r w:rsidR="00032D13">
              <w:rPr>
                <w:noProof/>
                <w:webHidden/>
              </w:rPr>
              <w:t>20</w:t>
            </w:r>
            <w:r>
              <w:rPr>
                <w:noProof/>
                <w:webHidden/>
              </w:rPr>
              <w:fldChar w:fldCharType="end"/>
            </w:r>
          </w:hyperlink>
        </w:p>
        <w:p w14:paraId="7574C449" w14:textId="6D80E37C" w:rsidR="00FE0260" w:rsidRDefault="00FE0260">
          <w:pPr>
            <w:pStyle w:val="Sumrio3"/>
            <w:rPr>
              <w:rFonts w:asciiTheme="minorHAnsi" w:eastAsiaTheme="minorEastAsia" w:hAnsiTheme="minorHAnsi"/>
              <w:noProof/>
              <w:sz w:val="22"/>
              <w:lang w:eastAsia="pt-BR"/>
            </w:rPr>
          </w:pPr>
          <w:hyperlink w:anchor="_Toc205240038" w:history="1">
            <w:r w:rsidRPr="00470583">
              <w:rPr>
                <w:rStyle w:val="Hyperlink"/>
                <w:noProof/>
              </w:rPr>
              <w:t>2.8.7</w:t>
            </w:r>
            <w:r>
              <w:rPr>
                <w:rFonts w:asciiTheme="minorHAnsi" w:eastAsiaTheme="minorEastAsia" w:hAnsiTheme="minorHAnsi"/>
                <w:noProof/>
                <w:sz w:val="22"/>
                <w:lang w:eastAsia="pt-BR"/>
              </w:rPr>
              <w:tab/>
            </w:r>
            <w:r w:rsidRPr="00470583">
              <w:rPr>
                <w:rStyle w:val="Hyperlink"/>
                <w:noProof/>
              </w:rPr>
              <w:t>Justificativa das Métricas Utilizadas Avaliação de Modelos Preditivos</w:t>
            </w:r>
            <w:r>
              <w:rPr>
                <w:noProof/>
                <w:webHidden/>
              </w:rPr>
              <w:tab/>
            </w:r>
            <w:r>
              <w:rPr>
                <w:noProof/>
                <w:webHidden/>
              </w:rPr>
              <w:fldChar w:fldCharType="begin"/>
            </w:r>
            <w:r>
              <w:rPr>
                <w:noProof/>
                <w:webHidden/>
              </w:rPr>
              <w:instrText xml:space="preserve"> PAGEREF _Toc205240038 \h </w:instrText>
            </w:r>
            <w:r>
              <w:rPr>
                <w:noProof/>
                <w:webHidden/>
              </w:rPr>
            </w:r>
            <w:r>
              <w:rPr>
                <w:noProof/>
                <w:webHidden/>
              </w:rPr>
              <w:fldChar w:fldCharType="separate"/>
            </w:r>
            <w:r w:rsidR="00032D13">
              <w:rPr>
                <w:noProof/>
                <w:webHidden/>
              </w:rPr>
              <w:t>22</w:t>
            </w:r>
            <w:r>
              <w:rPr>
                <w:noProof/>
                <w:webHidden/>
              </w:rPr>
              <w:fldChar w:fldCharType="end"/>
            </w:r>
          </w:hyperlink>
        </w:p>
        <w:p w14:paraId="1B9B240D" w14:textId="2126CB13" w:rsidR="00FE0260" w:rsidRDefault="00FE0260">
          <w:pPr>
            <w:pStyle w:val="Sumrio2"/>
            <w:rPr>
              <w:rFonts w:asciiTheme="minorHAnsi" w:eastAsiaTheme="minorEastAsia" w:hAnsiTheme="minorHAnsi"/>
              <w:noProof/>
              <w:sz w:val="22"/>
              <w:lang w:eastAsia="pt-BR"/>
            </w:rPr>
          </w:pPr>
          <w:hyperlink w:anchor="_Toc205240039" w:history="1">
            <w:r w:rsidRPr="00470583">
              <w:rPr>
                <w:rStyle w:val="Hyperlink"/>
                <w:noProof/>
              </w:rPr>
              <w:t>2.9</w:t>
            </w:r>
            <w:r>
              <w:rPr>
                <w:rFonts w:asciiTheme="minorHAnsi" w:eastAsiaTheme="minorEastAsia" w:hAnsiTheme="minorHAnsi"/>
                <w:noProof/>
                <w:sz w:val="22"/>
                <w:lang w:eastAsia="pt-BR"/>
              </w:rPr>
              <w:tab/>
            </w:r>
            <w:r w:rsidRPr="00470583">
              <w:rPr>
                <w:rStyle w:val="Hyperlink"/>
                <w:noProof/>
              </w:rPr>
              <w:t>Trabalhos Relacionados</w:t>
            </w:r>
            <w:r>
              <w:rPr>
                <w:noProof/>
                <w:webHidden/>
              </w:rPr>
              <w:tab/>
            </w:r>
            <w:r>
              <w:rPr>
                <w:noProof/>
                <w:webHidden/>
              </w:rPr>
              <w:fldChar w:fldCharType="begin"/>
            </w:r>
            <w:r>
              <w:rPr>
                <w:noProof/>
                <w:webHidden/>
              </w:rPr>
              <w:instrText xml:space="preserve"> PAGEREF _Toc205240039 \h </w:instrText>
            </w:r>
            <w:r>
              <w:rPr>
                <w:noProof/>
                <w:webHidden/>
              </w:rPr>
            </w:r>
            <w:r>
              <w:rPr>
                <w:noProof/>
                <w:webHidden/>
              </w:rPr>
              <w:fldChar w:fldCharType="separate"/>
            </w:r>
            <w:r w:rsidR="00032D13">
              <w:rPr>
                <w:noProof/>
                <w:webHidden/>
              </w:rPr>
              <w:t>22</w:t>
            </w:r>
            <w:r>
              <w:rPr>
                <w:noProof/>
                <w:webHidden/>
              </w:rPr>
              <w:fldChar w:fldCharType="end"/>
            </w:r>
          </w:hyperlink>
        </w:p>
        <w:p w14:paraId="29C2C032" w14:textId="62C30D08" w:rsidR="00FE0260" w:rsidRDefault="00FE0260">
          <w:pPr>
            <w:pStyle w:val="Sumrio1"/>
            <w:rPr>
              <w:rFonts w:asciiTheme="minorHAnsi" w:eastAsiaTheme="minorEastAsia" w:hAnsiTheme="minorHAnsi"/>
              <w:noProof/>
              <w:sz w:val="22"/>
              <w:lang w:eastAsia="pt-BR"/>
            </w:rPr>
          </w:pPr>
          <w:hyperlink w:anchor="_Toc205240040" w:history="1">
            <w:r w:rsidRPr="00470583">
              <w:rPr>
                <w:rStyle w:val="Hyperlink"/>
                <w:noProof/>
              </w:rPr>
              <w:t>3</w:t>
            </w:r>
            <w:r>
              <w:rPr>
                <w:rFonts w:asciiTheme="minorHAnsi" w:eastAsiaTheme="minorEastAsia" w:hAnsiTheme="minorHAnsi"/>
                <w:noProof/>
                <w:sz w:val="22"/>
                <w:lang w:eastAsia="pt-BR"/>
              </w:rPr>
              <w:tab/>
            </w:r>
            <w:r w:rsidRPr="00470583">
              <w:rPr>
                <w:rStyle w:val="Hyperlink"/>
                <w:noProof/>
              </w:rPr>
              <w:t>METODOLOGIA</w:t>
            </w:r>
            <w:r>
              <w:rPr>
                <w:noProof/>
                <w:webHidden/>
              </w:rPr>
              <w:tab/>
            </w:r>
            <w:r>
              <w:rPr>
                <w:noProof/>
                <w:webHidden/>
              </w:rPr>
              <w:fldChar w:fldCharType="begin"/>
            </w:r>
            <w:r>
              <w:rPr>
                <w:noProof/>
                <w:webHidden/>
              </w:rPr>
              <w:instrText xml:space="preserve"> PAGEREF _Toc205240040 \h </w:instrText>
            </w:r>
            <w:r>
              <w:rPr>
                <w:noProof/>
                <w:webHidden/>
              </w:rPr>
            </w:r>
            <w:r>
              <w:rPr>
                <w:noProof/>
                <w:webHidden/>
              </w:rPr>
              <w:fldChar w:fldCharType="separate"/>
            </w:r>
            <w:r w:rsidR="00032D13">
              <w:rPr>
                <w:noProof/>
                <w:webHidden/>
              </w:rPr>
              <w:t>25</w:t>
            </w:r>
            <w:r>
              <w:rPr>
                <w:noProof/>
                <w:webHidden/>
              </w:rPr>
              <w:fldChar w:fldCharType="end"/>
            </w:r>
          </w:hyperlink>
        </w:p>
        <w:p w14:paraId="2F53FDDB" w14:textId="47E332DB" w:rsidR="00FE0260" w:rsidRDefault="00FE0260">
          <w:pPr>
            <w:pStyle w:val="Sumrio2"/>
            <w:rPr>
              <w:rFonts w:asciiTheme="minorHAnsi" w:eastAsiaTheme="minorEastAsia" w:hAnsiTheme="minorHAnsi"/>
              <w:noProof/>
              <w:sz w:val="22"/>
              <w:lang w:eastAsia="pt-BR"/>
            </w:rPr>
          </w:pPr>
          <w:hyperlink w:anchor="_Toc205240041" w:history="1">
            <w:r w:rsidRPr="00470583">
              <w:rPr>
                <w:rStyle w:val="Hyperlink"/>
                <w:noProof/>
              </w:rPr>
              <w:t>3.1</w:t>
            </w:r>
            <w:r>
              <w:rPr>
                <w:rFonts w:asciiTheme="minorHAnsi" w:eastAsiaTheme="minorEastAsia" w:hAnsiTheme="minorHAnsi"/>
                <w:noProof/>
                <w:sz w:val="22"/>
                <w:lang w:eastAsia="pt-BR"/>
              </w:rPr>
              <w:tab/>
            </w:r>
            <w:r w:rsidRPr="00470583">
              <w:rPr>
                <w:rStyle w:val="Hyperlink"/>
                <w:noProof/>
              </w:rPr>
              <w:t>Revisão Bibliográfica</w:t>
            </w:r>
            <w:r>
              <w:rPr>
                <w:noProof/>
                <w:webHidden/>
              </w:rPr>
              <w:tab/>
            </w:r>
            <w:r>
              <w:rPr>
                <w:noProof/>
                <w:webHidden/>
              </w:rPr>
              <w:fldChar w:fldCharType="begin"/>
            </w:r>
            <w:r>
              <w:rPr>
                <w:noProof/>
                <w:webHidden/>
              </w:rPr>
              <w:instrText xml:space="preserve"> PAGEREF _Toc205240041 \h </w:instrText>
            </w:r>
            <w:r>
              <w:rPr>
                <w:noProof/>
                <w:webHidden/>
              </w:rPr>
            </w:r>
            <w:r>
              <w:rPr>
                <w:noProof/>
                <w:webHidden/>
              </w:rPr>
              <w:fldChar w:fldCharType="separate"/>
            </w:r>
            <w:r w:rsidR="00032D13">
              <w:rPr>
                <w:noProof/>
                <w:webHidden/>
              </w:rPr>
              <w:t>25</w:t>
            </w:r>
            <w:r>
              <w:rPr>
                <w:noProof/>
                <w:webHidden/>
              </w:rPr>
              <w:fldChar w:fldCharType="end"/>
            </w:r>
          </w:hyperlink>
        </w:p>
        <w:p w14:paraId="443E7D2B" w14:textId="3C1F8A36" w:rsidR="00FE0260" w:rsidRDefault="00FE0260">
          <w:pPr>
            <w:pStyle w:val="Sumrio2"/>
            <w:rPr>
              <w:rFonts w:asciiTheme="minorHAnsi" w:eastAsiaTheme="minorEastAsia" w:hAnsiTheme="minorHAnsi"/>
              <w:noProof/>
              <w:sz w:val="22"/>
              <w:lang w:eastAsia="pt-BR"/>
            </w:rPr>
          </w:pPr>
          <w:hyperlink w:anchor="_Toc205240042" w:history="1">
            <w:r w:rsidRPr="00470583">
              <w:rPr>
                <w:rStyle w:val="Hyperlink"/>
                <w:bCs/>
                <w:noProof/>
              </w:rPr>
              <w:t>3.2</w:t>
            </w:r>
            <w:r>
              <w:rPr>
                <w:rFonts w:asciiTheme="minorHAnsi" w:eastAsiaTheme="minorEastAsia" w:hAnsiTheme="minorHAnsi"/>
                <w:noProof/>
                <w:sz w:val="22"/>
                <w:lang w:eastAsia="pt-BR"/>
              </w:rPr>
              <w:tab/>
            </w:r>
            <w:r w:rsidRPr="00470583">
              <w:rPr>
                <w:rStyle w:val="Hyperlink"/>
                <w:bCs/>
                <w:noProof/>
              </w:rPr>
              <w:t>Fonte de Dados</w:t>
            </w:r>
            <w:r>
              <w:rPr>
                <w:noProof/>
                <w:webHidden/>
              </w:rPr>
              <w:tab/>
            </w:r>
            <w:r>
              <w:rPr>
                <w:noProof/>
                <w:webHidden/>
              </w:rPr>
              <w:fldChar w:fldCharType="begin"/>
            </w:r>
            <w:r>
              <w:rPr>
                <w:noProof/>
                <w:webHidden/>
              </w:rPr>
              <w:instrText xml:space="preserve"> PAGEREF _Toc205240042 \h </w:instrText>
            </w:r>
            <w:r>
              <w:rPr>
                <w:noProof/>
                <w:webHidden/>
              </w:rPr>
            </w:r>
            <w:r>
              <w:rPr>
                <w:noProof/>
                <w:webHidden/>
              </w:rPr>
              <w:fldChar w:fldCharType="separate"/>
            </w:r>
            <w:r w:rsidR="00032D13">
              <w:rPr>
                <w:noProof/>
                <w:webHidden/>
              </w:rPr>
              <w:t>26</w:t>
            </w:r>
            <w:r>
              <w:rPr>
                <w:noProof/>
                <w:webHidden/>
              </w:rPr>
              <w:fldChar w:fldCharType="end"/>
            </w:r>
          </w:hyperlink>
        </w:p>
        <w:p w14:paraId="2C54C6D2" w14:textId="0147BFA1" w:rsidR="00FE0260" w:rsidRDefault="00FE0260">
          <w:pPr>
            <w:pStyle w:val="Sumrio3"/>
            <w:rPr>
              <w:rFonts w:asciiTheme="minorHAnsi" w:eastAsiaTheme="minorEastAsia" w:hAnsiTheme="minorHAnsi"/>
              <w:noProof/>
              <w:sz w:val="22"/>
              <w:lang w:eastAsia="pt-BR"/>
            </w:rPr>
          </w:pPr>
          <w:hyperlink w:anchor="_Toc205240043" w:history="1">
            <w:r w:rsidRPr="00470583">
              <w:rPr>
                <w:rStyle w:val="Hyperlink"/>
                <w:noProof/>
              </w:rPr>
              <w:t>3.2.1</w:t>
            </w:r>
            <w:r>
              <w:rPr>
                <w:rFonts w:asciiTheme="minorHAnsi" w:eastAsiaTheme="minorEastAsia" w:hAnsiTheme="minorHAnsi"/>
                <w:noProof/>
                <w:sz w:val="22"/>
                <w:lang w:eastAsia="pt-BR"/>
              </w:rPr>
              <w:tab/>
            </w:r>
            <w:r w:rsidRPr="00470583">
              <w:rPr>
                <w:rStyle w:val="Hyperlink"/>
                <w:noProof/>
              </w:rPr>
              <w:t>Dicionário de dados</w:t>
            </w:r>
            <w:r>
              <w:rPr>
                <w:noProof/>
                <w:webHidden/>
              </w:rPr>
              <w:tab/>
            </w:r>
            <w:r>
              <w:rPr>
                <w:noProof/>
                <w:webHidden/>
              </w:rPr>
              <w:fldChar w:fldCharType="begin"/>
            </w:r>
            <w:r>
              <w:rPr>
                <w:noProof/>
                <w:webHidden/>
              </w:rPr>
              <w:instrText xml:space="preserve"> PAGEREF _Toc205240043 \h </w:instrText>
            </w:r>
            <w:r>
              <w:rPr>
                <w:noProof/>
                <w:webHidden/>
              </w:rPr>
            </w:r>
            <w:r>
              <w:rPr>
                <w:noProof/>
                <w:webHidden/>
              </w:rPr>
              <w:fldChar w:fldCharType="separate"/>
            </w:r>
            <w:r w:rsidR="00032D13">
              <w:rPr>
                <w:noProof/>
                <w:webHidden/>
              </w:rPr>
              <w:t>27</w:t>
            </w:r>
            <w:r>
              <w:rPr>
                <w:noProof/>
                <w:webHidden/>
              </w:rPr>
              <w:fldChar w:fldCharType="end"/>
            </w:r>
          </w:hyperlink>
        </w:p>
        <w:p w14:paraId="4B5C24DB" w14:textId="6781C751" w:rsidR="00FE0260" w:rsidRDefault="00FE0260">
          <w:pPr>
            <w:pStyle w:val="Sumrio3"/>
            <w:rPr>
              <w:rFonts w:asciiTheme="minorHAnsi" w:eastAsiaTheme="minorEastAsia" w:hAnsiTheme="minorHAnsi"/>
              <w:noProof/>
              <w:sz w:val="22"/>
              <w:lang w:eastAsia="pt-BR"/>
            </w:rPr>
          </w:pPr>
          <w:hyperlink w:anchor="_Toc205240044" w:history="1">
            <w:r w:rsidRPr="00470583">
              <w:rPr>
                <w:rStyle w:val="Hyperlink"/>
                <w:noProof/>
              </w:rPr>
              <w:t>3.2.2</w:t>
            </w:r>
            <w:r>
              <w:rPr>
                <w:rFonts w:asciiTheme="minorHAnsi" w:eastAsiaTheme="minorEastAsia" w:hAnsiTheme="minorHAnsi"/>
                <w:noProof/>
                <w:sz w:val="22"/>
                <w:lang w:eastAsia="pt-BR"/>
              </w:rPr>
              <w:tab/>
            </w:r>
            <w:r w:rsidRPr="00470583">
              <w:rPr>
                <w:rStyle w:val="Hyperlink"/>
                <w:noProof/>
              </w:rPr>
              <w:t>Fluxo de informações</w:t>
            </w:r>
            <w:r>
              <w:rPr>
                <w:noProof/>
                <w:webHidden/>
              </w:rPr>
              <w:tab/>
            </w:r>
            <w:r>
              <w:rPr>
                <w:noProof/>
                <w:webHidden/>
              </w:rPr>
              <w:fldChar w:fldCharType="begin"/>
            </w:r>
            <w:r>
              <w:rPr>
                <w:noProof/>
                <w:webHidden/>
              </w:rPr>
              <w:instrText xml:space="preserve"> PAGEREF _Toc205240044 \h </w:instrText>
            </w:r>
            <w:r>
              <w:rPr>
                <w:noProof/>
                <w:webHidden/>
              </w:rPr>
            </w:r>
            <w:r>
              <w:rPr>
                <w:noProof/>
                <w:webHidden/>
              </w:rPr>
              <w:fldChar w:fldCharType="separate"/>
            </w:r>
            <w:r w:rsidR="00032D13">
              <w:rPr>
                <w:noProof/>
                <w:webHidden/>
              </w:rPr>
              <w:t>28</w:t>
            </w:r>
            <w:r>
              <w:rPr>
                <w:noProof/>
                <w:webHidden/>
              </w:rPr>
              <w:fldChar w:fldCharType="end"/>
            </w:r>
          </w:hyperlink>
        </w:p>
        <w:p w14:paraId="28FEB2BD" w14:textId="3B4ED369" w:rsidR="00FE0260" w:rsidRDefault="00FE0260">
          <w:pPr>
            <w:pStyle w:val="Sumrio2"/>
            <w:rPr>
              <w:rFonts w:asciiTheme="minorHAnsi" w:eastAsiaTheme="minorEastAsia" w:hAnsiTheme="minorHAnsi"/>
              <w:noProof/>
              <w:sz w:val="22"/>
              <w:lang w:eastAsia="pt-BR"/>
            </w:rPr>
          </w:pPr>
          <w:hyperlink w:anchor="_Toc205240045" w:history="1">
            <w:r w:rsidRPr="00470583">
              <w:rPr>
                <w:rStyle w:val="Hyperlink"/>
                <w:bCs/>
                <w:noProof/>
              </w:rPr>
              <w:t>3.3</w:t>
            </w:r>
            <w:r>
              <w:rPr>
                <w:rFonts w:asciiTheme="minorHAnsi" w:eastAsiaTheme="minorEastAsia" w:hAnsiTheme="minorHAnsi"/>
                <w:noProof/>
                <w:sz w:val="22"/>
                <w:lang w:eastAsia="pt-BR"/>
              </w:rPr>
              <w:tab/>
            </w:r>
            <w:r w:rsidRPr="00470583">
              <w:rPr>
                <w:rStyle w:val="Hyperlink"/>
                <w:bCs/>
                <w:noProof/>
              </w:rPr>
              <w:t>Etapas do Processo de KDD</w:t>
            </w:r>
            <w:r>
              <w:rPr>
                <w:noProof/>
                <w:webHidden/>
              </w:rPr>
              <w:tab/>
            </w:r>
            <w:r>
              <w:rPr>
                <w:noProof/>
                <w:webHidden/>
              </w:rPr>
              <w:fldChar w:fldCharType="begin"/>
            </w:r>
            <w:r>
              <w:rPr>
                <w:noProof/>
                <w:webHidden/>
              </w:rPr>
              <w:instrText xml:space="preserve"> PAGEREF _Toc205240045 \h </w:instrText>
            </w:r>
            <w:r>
              <w:rPr>
                <w:noProof/>
                <w:webHidden/>
              </w:rPr>
            </w:r>
            <w:r>
              <w:rPr>
                <w:noProof/>
                <w:webHidden/>
              </w:rPr>
              <w:fldChar w:fldCharType="separate"/>
            </w:r>
            <w:r w:rsidR="00032D13">
              <w:rPr>
                <w:noProof/>
                <w:webHidden/>
              </w:rPr>
              <w:t>30</w:t>
            </w:r>
            <w:r>
              <w:rPr>
                <w:noProof/>
                <w:webHidden/>
              </w:rPr>
              <w:fldChar w:fldCharType="end"/>
            </w:r>
          </w:hyperlink>
        </w:p>
        <w:p w14:paraId="4E1BB395" w14:textId="644BCAF9" w:rsidR="00FE0260" w:rsidRDefault="00FE0260">
          <w:pPr>
            <w:pStyle w:val="Sumrio3"/>
            <w:rPr>
              <w:rFonts w:asciiTheme="minorHAnsi" w:eastAsiaTheme="minorEastAsia" w:hAnsiTheme="minorHAnsi"/>
              <w:noProof/>
              <w:sz w:val="22"/>
              <w:lang w:eastAsia="pt-BR"/>
            </w:rPr>
          </w:pPr>
          <w:hyperlink w:anchor="_Toc205240046" w:history="1">
            <w:r w:rsidRPr="00470583">
              <w:rPr>
                <w:rStyle w:val="Hyperlink"/>
                <w:noProof/>
              </w:rPr>
              <w:t>3.3.1</w:t>
            </w:r>
            <w:r>
              <w:rPr>
                <w:rFonts w:asciiTheme="minorHAnsi" w:eastAsiaTheme="minorEastAsia" w:hAnsiTheme="minorHAnsi"/>
                <w:noProof/>
                <w:sz w:val="22"/>
                <w:lang w:eastAsia="pt-BR"/>
              </w:rPr>
              <w:tab/>
            </w:r>
            <w:r w:rsidRPr="00470583">
              <w:rPr>
                <w:rStyle w:val="Hyperlink"/>
                <w:noProof/>
              </w:rPr>
              <w:t>Seleção de Dados</w:t>
            </w:r>
            <w:r>
              <w:rPr>
                <w:noProof/>
                <w:webHidden/>
              </w:rPr>
              <w:tab/>
            </w:r>
            <w:r>
              <w:rPr>
                <w:noProof/>
                <w:webHidden/>
              </w:rPr>
              <w:fldChar w:fldCharType="begin"/>
            </w:r>
            <w:r>
              <w:rPr>
                <w:noProof/>
                <w:webHidden/>
              </w:rPr>
              <w:instrText xml:space="preserve"> PAGEREF _Toc205240046 \h </w:instrText>
            </w:r>
            <w:r>
              <w:rPr>
                <w:noProof/>
                <w:webHidden/>
              </w:rPr>
            </w:r>
            <w:r>
              <w:rPr>
                <w:noProof/>
                <w:webHidden/>
              </w:rPr>
              <w:fldChar w:fldCharType="separate"/>
            </w:r>
            <w:r w:rsidR="00032D13">
              <w:rPr>
                <w:noProof/>
                <w:webHidden/>
              </w:rPr>
              <w:t>31</w:t>
            </w:r>
            <w:r>
              <w:rPr>
                <w:noProof/>
                <w:webHidden/>
              </w:rPr>
              <w:fldChar w:fldCharType="end"/>
            </w:r>
          </w:hyperlink>
        </w:p>
        <w:p w14:paraId="17C53A71" w14:textId="5B222F66" w:rsidR="00FE0260" w:rsidRDefault="00FE0260">
          <w:pPr>
            <w:pStyle w:val="Sumrio3"/>
            <w:rPr>
              <w:rFonts w:asciiTheme="minorHAnsi" w:eastAsiaTheme="minorEastAsia" w:hAnsiTheme="minorHAnsi"/>
              <w:noProof/>
              <w:sz w:val="22"/>
              <w:lang w:eastAsia="pt-BR"/>
            </w:rPr>
          </w:pPr>
          <w:hyperlink w:anchor="_Toc205240047" w:history="1">
            <w:r w:rsidRPr="00470583">
              <w:rPr>
                <w:rStyle w:val="Hyperlink"/>
                <w:noProof/>
              </w:rPr>
              <w:t>3.3.2</w:t>
            </w:r>
            <w:r>
              <w:rPr>
                <w:rFonts w:asciiTheme="minorHAnsi" w:eastAsiaTheme="minorEastAsia" w:hAnsiTheme="minorHAnsi"/>
                <w:noProof/>
                <w:sz w:val="22"/>
                <w:lang w:eastAsia="pt-BR"/>
              </w:rPr>
              <w:tab/>
            </w:r>
            <w:r w:rsidRPr="00470583">
              <w:rPr>
                <w:rStyle w:val="Hyperlink"/>
                <w:noProof/>
              </w:rPr>
              <w:t>Pré-processamento</w:t>
            </w:r>
            <w:r>
              <w:rPr>
                <w:noProof/>
                <w:webHidden/>
              </w:rPr>
              <w:tab/>
            </w:r>
            <w:r>
              <w:rPr>
                <w:noProof/>
                <w:webHidden/>
              </w:rPr>
              <w:fldChar w:fldCharType="begin"/>
            </w:r>
            <w:r>
              <w:rPr>
                <w:noProof/>
                <w:webHidden/>
              </w:rPr>
              <w:instrText xml:space="preserve"> PAGEREF _Toc205240047 \h </w:instrText>
            </w:r>
            <w:r>
              <w:rPr>
                <w:noProof/>
                <w:webHidden/>
              </w:rPr>
            </w:r>
            <w:r>
              <w:rPr>
                <w:noProof/>
                <w:webHidden/>
              </w:rPr>
              <w:fldChar w:fldCharType="separate"/>
            </w:r>
            <w:r w:rsidR="00032D13">
              <w:rPr>
                <w:noProof/>
                <w:webHidden/>
              </w:rPr>
              <w:t>32</w:t>
            </w:r>
            <w:r>
              <w:rPr>
                <w:noProof/>
                <w:webHidden/>
              </w:rPr>
              <w:fldChar w:fldCharType="end"/>
            </w:r>
          </w:hyperlink>
        </w:p>
        <w:p w14:paraId="045FB654" w14:textId="7C176E35" w:rsidR="00FE0260" w:rsidRDefault="00FE0260">
          <w:pPr>
            <w:pStyle w:val="Sumrio3"/>
            <w:rPr>
              <w:rFonts w:asciiTheme="minorHAnsi" w:eastAsiaTheme="minorEastAsia" w:hAnsiTheme="minorHAnsi"/>
              <w:noProof/>
              <w:sz w:val="22"/>
              <w:lang w:eastAsia="pt-BR"/>
            </w:rPr>
          </w:pPr>
          <w:hyperlink w:anchor="_Toc205240048" w:history="1">
            <w:r w:rsidRPr="00470583">
              <w:rPr>
                <w:rStyle w:val="Hyperlink"/>
                <w:noProof/>
                <w:highlight w:val="yellow"/>
              </w:rPr>
              <w:t>3.3.3</w:t>
            </w:r>
            <w:r>
              <w:rPr>
                <w:rFonts w:asciiTheme="minorHAnsi" w:eastAsiaTheme="minorEastAsia" w:hAnsiTheme="minorHAnsi"/>
                <w:noProof/>
                <w:sz w:val="22"/>
                <w:lang w:eastAsia="pt-BR"/>
              </w:rPr>
              <w:tab/>
            </w:r>
            <w:r w:rsidRPr="00470583">
              <w:rPr>
                <w:rStyle w:val="Hyperlink"/>
                <w:noProof/>
                <w:highlight w:val="yellow"/>
              </w:rPr>
              <w:t>Transformação dos Dados</w:t>
            </w:r>
            <w:r>
              <w:rPr>
                <w:noProof/>
                <w:webHidden/>
              </w:rPr>
              <w:tab/>
            </w:r>
            <w:r>
              <w:rPr>
                <w:noProof/>
                <w:webHidden/>
              </w:rPr>
              <w:fldChar w:fldCharType="begin"/>
            </w:r>
            <w:r>
              <w:rPr>
                <w:noProof/>
                <w:webHidden/>
              </w:rPr>
              <w:instrText xml:space="preserve"> PAGEREF _Toc205240048 \h </w:instrText>
            </w:r>
            <w:r>
              <w:rPr>
                <w:noProof/>
                <w:webHidden/>
              </w:rPr>
            </w:r>
            <w:r>
              <w:rPr>
                <w:noProof/>
                <w:webHidden/>
              </w:rPr>
              <w:fldChar w:fldCharType="separate"/>
            </w:r>
            <w:r w:rsidR="00032D13">
              <w:rPr>
                <w:noProof/>
                <w:webHidden/>
              </w:rPr>
              <w:t>33</w:t>
            </w:r>
            <w:r>
              <w:rPr>
                <w:noProof/>
                <w:webHidden/>
              </w:rPr>
              <w:fldChar w:fldCharType="end"/>
            </w:r>
          </w:hyperlink>
        </w:p>
        <w:p w14:paraId="66E26D9C" w14:textId="57B420ED" w:rsidR="00FE0260" w:rsidRDefault="00FE0260">
          <w:pPr>
            <w:pStyle w:val="Sumrio3"/>
            <w:rPr>
              <w:rFonts w:asciiTheme="minorHAnsi" w:eastAsiaTheme="minorEastAsia" w:hAnsiTheme="minorHAnsi"/>
              <w:noProof/>
              <w:sz w:val="22"/>
              <w:lang w:eastAsia="pt-BR"/>
            </w:rPr>
          </w:pPr>
          <w:hyperlink w:anchor="_Toc205240049" w:history="1">
            <w:r w:rsidRPr="00470583">
              <w:rPr>
                <w:rStyle w:val="Hyperlink"/>
                <w:noProof/>
                <w:highlight w:val="yellow"/>
              </w:rPr>
              <w:t>3.3.4</w:t>
            </w:r>
            <w:r>
              <w:rPr>
                <w:rFonts w:asciiTheme="minorHAnsi" w:eastAsiaTheme="minorEastAsia" w:hAnsiTheme="minorHAnsi"/>
                <w:noProof/>
                <w:sz w:val="22"/>
                <w:lang w:eastAsia="pt-BR"/>
              </w:rPr>
              <w:tab/>
            </w:r>
            <w:r w:rsidRPr="00470583">
              <w:rPr>
                <w:rStyle w:val="Hyperlink"/>
                <w:noProof/>
                <w:highlight w:val="yellow"/>
              </w:rPr>
              <w:t>Mineração de Dados</w:t>
            </w:r>
            <w:r>
              <w:rPr>
                <w:noProof/>
                <w:webHidden/>
              </w:rPr>
              <w:tab/>
            </w:r>
            <w:r>
              <w:rPr>
                <w:noProof/>
                <w:webHidden/>
              </w:rPr>
              <w:fldChar w:fldCharType="begin"/>
            </w:r>
            <w:r>
              <w:rPr>
                <w:noProof/>
                <w:webHidden/>
              </w:rPr>
              <w:instrText xml:space="preserve"> PAGEREF _Toc205240049 \h </w:instrText>
            </w:r>
            <w:r>
              <w:rPr>
                <w:noProof/>
                <w:webHidden/>
              </w:rPr>
            </w:r>
            <w:r>
              <w:rPr>
                <w:noProof/>
                <w:webHidden/>
              </w:rPr>
              <w:fldChar w:fldCharType="separate"/>
            </w:r>
            <w:r w:rsidR="00032D13">
              <w:rPr>
                <w:noProof/>
                <w:webHidden/>
              </w:rPr>
              <w:t>34</w:t>
            </w:r>
            <w:r>
              <w:rPr>
                <w:noProof/>
                <w:webHidden/>
              </w:rPr>
              <w:fldChar w:fldCharType="end"/>
            </w:r>
          </w:hyperlink>
        </w:p>
        <w:p w14:paraId="1793E340" w14:textId="62868762" w:rsidR="00FE0260" w:rsidRDefault="00FE0260">
          <w:pPr>
            <w:pStyle w:val="Sumrio3"/>
            <w:rPr>
              <w:rFonts w:asciiTheme="minorHAnsi" w:eastAsiaTheme="minorEastAsia" w:hAnsiTheme="minorHAnsi"/>
              <w:noProof/>
              <w:sz w:val="22"/>
              <w:lang w:eastAsia="pt-BR"/>
            </w:rPr>
          </w:pPr>
          <w:hyperlink w:anchor="_Toc205240050" w:history="1">
            <w:r w:rsidRPr="00470583">
              <w:rPr>
                <w:rStyle w:val="Hyperlink"/>
                <w:noProof/>
                <w:highlight w:val="yellow"/>
              </w:rPr>
              <w:t>3.3.5</w:t>
            </w:r>
            <w:r>
              <w:rPr>
                <w:rFonts w:asciiTheme="minorHAnsi" w:eastAsiaTheme="minorEastAsia" w:hAnsiTheme="minorHAnsi"/>
                <w:noProof/>
                <w:sz w:val="22"/>
                <w:lang w:eastAsia="pt-BR"/>
              </w:rPr>
              <w:tab/>
            </w:r>
            <w:r w:rsidRPr="00470583">
              <w:rPr>
                <w:rStyle w:val="Hyperlink"/>
                <w:noProof/>
                <w:highlight w:val="yellow"/>
              </w:rPr>
              <w:t>Interpretação e Avaliação</w:t>
            </w:r>
            <w:r>
              <w:rPr>
                <w:noProof/>
                <w:webHidden/>
              </w:rPr>
              <w:tab/>
            </w:r>
            <w:r>
              <w:rPr>
                <w:noProof/>
                <w:webHidden/>
              </w:rPr>
              <w:fldChar w:fldCharType="begin"/>
            </w:r>
            <w:r>
              <w:rPr>
                <w:noProof/>
                <w:webHidden/>
              </w:rPr>
              <w:instrText xml:space="preserve"> PAGEREF _Toc205240050 \h </w:instrText>
            </w:r>
            <w:r>
              <w:rPr>
                <w:noProof/>
                <w:webHidden/>
              </w:rPr>
            </w:r>
            <w:r>
              <w:rPr>
                <w:noProof/>
                <w:webHidden/>
              </w:rPr>
              <w:fldChar w:fldCharType="separate"/>
            </w:r>
            <w:r w:rsidR="00032D13">
              <w:rPr>
                <w:noProof/>
                <w:webHidden/>
              </w:rPr>
              <w:t>35</w:t>
            </w:r>
            <w:r>
              <w:rPr>
                <w:noProof/>
                <w:webHidden/>
              </w:rPr>
              <w:fldChar w:fldCharType="end"/>
            </w:r>
          </w:hyperlink>
        </w:p>
        <w:p w14:paraId="1F81BF1B" w14:textId="726611B5" w:rsidR="00FE0260" w:rsidRDefault="00FE0260">
          <w:pPr>
            <w:pStyle w:val="Sumrio2"/>
            <w:rPr>
              <w:rFonts w:asciiTheme="minorHAnsi" w:eastAsiaTheme="minorEastAsia" w:hAnsiTheme="minorHAnsi"/>
              <w:noProof/>
              <w:sz w:val="22"/>
              <w:lang w:eastAsia="pt-BR"/>
            </w:rPr>
          </w:pPr>
          <w:hyperlink w:anchor="_Toc205240051" w:history="1">
            <w:r w:rsidRPr="00470583">
              <w:rPr>
                <w:rStyle w:val="Hyperlink"/>
                <w:bCs/>
                <w:noProof/>
              </w:rPr>
              <w:t>3.4</w:t>
            </w:r>
            <w:r>
              <w:rPr>
                <w:rFonts w:asciiTheme="minorHAnsi" w:eastAsiaTheme="minorEastAsia" w:hAnsiTheme="minorHAnsi"/>
                <w:noProof/>
                <w:sz w:val="22"/>
                <w:lang w:eastAsia="pt-BR"/>
              </w:rPr>
              <w:tab/>
            </w:r>
            <w:r w:rsidRPr="00470583">
              <w:rPr>
                <w:rStyle w:val="Hyperlink"/>
                <w:bCs/>
                <w:noProof/>
              </w:rPr>
              <w:t>Ferramentas e Tecnologias</w:t>
            </w:r>
            <w:r>
              <w:rPr>
                <w:noProof/>
                <w:webHidden/>
              </w:rPr>
              <w:tab/>
            </w:r>
            <w:r>
              <w:rPr>
                <w:noProof/>
                <w:webHidden/>
              </w:rPr>
              <w:fldChar w:fldCharType="begin"/>
            </w:r>
            <w:r>
              <w:rPr>
                <w:noProof/>
                <w:webHidden/>
              </w:rPr>
              <w:instrText xml:space="preserve"> PAGEREF _Toc205240051 \h </w:instrText>
            </w:r>
            <w:r>
              <w:rPr>
                <w:noProof/>
                <w:webHidden/>
              </w:rPr>
            </w:r>
            <w:r>
              <w:rPr>
                <w:noProof/>
                <w:webHidden/>
              </w:rPr>
              <w:fldChar w:fldCharType="separate"/>
            </w:r>
            <w:r w:rsidR="00032D13">
              <w:rPr>
                <w:noProof/>
                <w:webHidden/>
              </w:rPr>
              <w:t>36</w:t>
            </w:r>
            <w:r>
              <w:rPr>
                <w:noProof/>
                <w:webHidden/>
              </w:rPr>
              <w:fldChar w:fldCharType="end"/>
            </w:r>
          </w:hyperlink>
        </w:p>
        <w:p w14:paraId="4F8D32C5" w14:textId="4A31779D" w:rsidR="00FE0260" w:rsidRDefault="00FE0260">
          <w:pPr>
            <w:pStyle w:val="Sumrio2"/>
            <w:rPr>
              <w:rFonts w:asciiTheme="minorHAnsi" w:eastAsiaTheme="minorEastAsia" w:hAnsiTheme="minorHAnsi"/>
              <w:noProof/>
              <w:sz w:val="22"/>
              <w:lang w:eastAsia="pt-BR"/>
            </w:rPr>
          </w:pPr>
          <w:hyperlink w:anchor="_Toc205240052" w:history="1">
            <w:r w:rsidRPr="00470583">
              <w:rPr>
                <w:rStyle w:val="Hyperlink"/>
                <w:bCs/>
                <w:noProof/>
              </w:rPr>
              <w:t>3.5</w:t>
            </w:r>
            <w:r>
              <w:rPr>
                <w:rFonts w:asciiTheme="minorHAnsi" w:eastAsiaTheme="minorEastAsia" w:hAnsiTheme="minorHAnsi"/>
                <w:noProof/>
                <w:sz w:val="22"/>
                <w:lang w:eastAsia="pt-BR"/>
              </w:rPr>
              <w:tab/>
            </w:r>
            <w:r w:rsidRPr="00470583">
              <w:rPr>
                <w:rStyle w:val="Hyperlink"/>
                <w:bCs/>
                <w:noProof/>
              </w:rPr>
              <w:t>Ambientes de Execução</w:t>
            </w:r>
            <w:r>
              <w:rPr>
                <w:noProof/>
                <w:webHidden/>
              </w:rPr>
              <w:tab/>
            </w:r>
            <w:r>
              <w:rPr>
                <w:noProof/>
                <w:webHidden/>
              </w:rPr>
              <w:fldChar w:fldCharType="begin"/>
            </w:r>
            <w:r>
              <w:rPr>
                <w:noProof/>
                <w:webHidden/>
              </w:rPr>
              <w:instrText xml:space="preserve"> PAGEREF _Toc205240052 \h </w:instrText>
            </w:r>
            <w:r>
              <w:rPr>
                <w:noProof/>
                <w:webHidden/>
              </w:rPr>
            </w:r>
            <w:r>
              <w:rPr>
                <w:noProof/>
                <w:webHidden/>
              </w:rPr>
              <w:fldChar w:fldCharType="separate"/>
            </w:r>
            <w:r w:rsidR="00032D13">
              <w:rPr>
                <w:noProof/>
                <w:webHidden/>
              </w:rPr>
              <w:t>37</w:t>
            </w:r>
            <w:r>
              <w:rPr>
                <w:noProof/>
                <w:webHidden/>
              </w:rPr>
              <w:fldChar w:fldCharType="end"/>
            </w:r>
          </w:hyperlink>
        </w:p>
        <w:p w14:paraId="76E17FBD" w14:textId="6D22C8DD" w:rsidR="00FE0260" w:rsidRDefault="00FE0260">
          <w:pPr>
            <w:pStyle w:val="Sumrio1"/>
            <w:rPr>
              <w:rFonts w:asciiTheme="minorHAnsi" w:eastAsiaTheme="minorEastAsia" w:hAnsiTheme="minorHAnsi"/>
              <w:noProof/>
              <w:sz w:val="22"/>
              <w:lang w:eastAsia="pt-BR"/>
            </w:rPr>
          </w:pPr>
          <w:hyperlink w:anchor="_Toc205240053" w:history="1">
            <w:r w:rsidRPr="00470583">
              <w:rPr>
                <w:rStyle w:val="Hyperlink"/>
                <w:noProof/>
                <w:highlight w:val="yellow"/>
              </w:rPr>
              <w:t>4</w:t>
            </w:r>
            <w:r>
              <w:rPr>
                <w:rFonts w:asciiTheme="minorHAnsi" w:eastAsiaTheme="minorEastAsia" w:hAnsiTheme="minorHAnsi"/>
                <w:noProof/>
                <w:sz w:val="22"/>
                <w:lang w:eastAsia="pt-BR"/>
              </w:rPr>
              <w:tab/>
            </w:r>
            <w:r w:rsidRPr="00470583">
              <w:rPr>
                <w:rStyle w:val="Hyperlink"/>
                <w:noProof/>
                <w:highlight w:val="yellow"/>
              </w:rPr>
              <w:t>RESULTADOS</w:t>
            </w:r>
            <w:r>
              <w:rPr>
                <w:noProof/>
                <w:webHidden/>
              </w:rPr>
              <w:tab/>
            </w:r>
            <w:r>
              <w:rPr>
                <w:noProof/>
                <w:webHidden/>
              </w:rPr>
              <w:fldChar w:fldCharType="begin"/>
            </w:r>
            <w:r>
              <w:rPr>
                <w:noProof/>
                <w:webHidden/>
              </w:rPr>
              <w:instrText xml:space="preserve"> PAGEREF _Toc205240053 \h </w:instrText>
            </w:r>
            <w:r>
              <w:rPr>
                <w:noProof/>
                <w:webHidden/>
              </w:rPr>
            </w:r>
            <w:r>
              <w:rPr>
                <w:noProof/>
                <w:webHidden/>
              </w:rPr>
              <w:fldChar w:fldCharType="separate"/>
            </w:r>
            <w:r w:rsidR="00032D13">
              <w:rPr>
                <w:noProof/>
                <w:webHidden/>
              </w:rPr>
              <w:t>39</w:t>
            </w:r>
            <w:r>
              <w:rPr>
                <w:noProof/>
                <w:webHidden/>
              </w:rPr>
              <w:fldChar w:fldCharType="end"/>
            </w:r>
          </w:hyperlink>
        </w:p>
        <w:p w14:paraId="43EE5D23" w14:textId="659F855F" w:rsidR="00FE0260" w:rsidRDefault="00FE0260">
          <w:pPr>
            <w:pStyle w:val="Sumrio2"/>
            <w:rPr>
              <w:rFonts w:asciiTheme="minorHAnsi" w:eastAsiaTheme="minorEastAsia" w:hAnsiTheme="minorHAnsi"/>
              <w:noProof/>
              <w:sz w:val="22"/>
              <w:lang w:eastAsia="pt-BR"/>
            </w:rPr>
          </w:pPr>
          <w:hyperlink w:anchor="_Toc205240054" w:history="1">
            <w:r w:rsidRPr="00470583">
              <w:rPr>
                <w:rStyle w:val="Hyperlink"/>
                <w:noProof/>
                <w:highlight w:val="yellow"/>
              </w:rPr>
              <w:t>4.1</w:t>
            </w:r>
            <w:r>
              <w:rPr>
                <w:rFonts w:asciiTheme="minorHAnsi" w:eastAsiaTheme="minorEastAsia" w:hAnsiTheme="minorHAnsi"/>
                <w:noProof/>
                <w:sz w:val="22"/>
                <w:lang w:eastAsia="pt-BR"/>
              </w:rPr>
              <w:tab/>
            </w:r>
            <w:r w:rsidRPr="00470583">
              <w:rPr>
                <w:rStyle w:val="Hyperlink"/>
                <w:noProof/>
                <w:highlight w:val="yellow"/>
              </w:rPr>
              <w:t>Modelos Preditivos</w:t>
            </w:r>
            <w:r>
              <w:rPr>
                <w:noProof/>
                <w:webHidden/>
              </w:rPr>
              <w:tab/>
            </w:r>
            <w:r>
              <w:rPr>
                <w:noProof/>
                <w:webHidden/>
              </w:rPr>
              <w:fldChar w:fldCharType="begin"/>
            </w:r>
            <w:r>
              <w:rPr>
                <w:noProof/>
                <w:webHidden/>
              </w:rPr>
              <w:instrText xml:space="preserve"> PAGEREF _Toc205240054 \h </w:instrText>
            </w:r>
            <w:r>
              <w:rPr>
                <w:noProof/>
                <w:webHidden/>
              </w:rPr>
            </w:r>
            <w:r>
              <w:rPr>
                <w:noProof/>
                <w:webHidden/>
              </w:rPr>
              <w:fldChar w:fldCharType="separate"/>
            </w:r>
            <w:r w:rsidR="00032D13">
              <w:rPr>
                <w:noProof/>
                <w:webHidden/>
              </w:rPr>
              <w:t>39</w:t>
            </w:r>
            <w:r>
              <w:rPr>
                <w:noProof/>
                <w:webHidden/>
              </w:rPr>
              <w:fldChar w:fldCharType="end"/>
            </w:r>
          </w:hyperlink>
        </w:p>
        <w:p w14:paraId="2A77DBB6" w14:textId="444F51BD" w:rsidR="00FE0260" w:rsidRDefault="00FE0260">
          <w:pPr>
            <w:pStyle w:val="Sumrio3"/>
            <w:rPr>
              <w:rFonts w:asciiTheme="minorHAnsi" w:eastAsiaTheme="minorEastAsia" w:hAnsiTheme="minorHAnsi"/>
              <w:noProof/>
              <w:sz w:val="22"/>
              <w:lang w:eastAsia="pt-BR"/>
            </w:rPr>
          </w:pPr>
          <w:hyperlink w:anchor="_Toc205240055" w:history="1">
            <w:r w:rsidRPr="00470583">
              <w:rPr>
                <w:rStyle w:val="Hyperlink"/>
                <w:noProof/>
                <w:highlight w:val="yellow"/>
              </w:rPr>
              <w:t>4.1.1</w:t>
            </w:r>
            <w:r>
              <w:rPr>
                <w:rFonts w:asciiTheme="minorHAnsi" w:eastAsiaTheme="minorEastAsia" w:hAnsiTheme="minorHAnsi"/>
                <w:noProof/>
                <w:sz w:val="22"/>
                <w:lang w:eastAsia="pt-BR"/>
              </w:rPr>
              <w:tab/>
            </w:r>
            <w:r w:rsidRPr="00470583">
              <w:rPr>
                <w:rStyle w:val="Hyperlink"/>
                <w:noProof/>
                <w:highlight w:val="yellow"/>
              </w:rPr>
              <w:t>Random Forest</w:t>
            </w:r>
            <w:r>
              <w:rPr>
                <w:noProof/>
                <w:webHidden/>
              </w:rPr>
              <w:tab/>
            </w:r>
            <w:r>
              <w:rPr>
                <w:noProof/>
                <w:webHidden/>
              </w:rPr>
              <w:fldChar w:fldCharType="begin"/>
            </w:r>
            <w:r>
              <w:rPr>
                <w:noProof/>
                <w:webHidden/>
              </w:rPr>
              <w:instrText xml:space="preserve"> PAGEREF _Toc205240055 \h </w:instrText>
            </w:r>
            <w:r>
              <w:rPr>
                <w:noProof/>
                <w:webHidden/>
              </w:rPr>
            </w:r>
            <w:r>
              <w:rPr>
                <w:noProof/>
                <w:webHidden/>
              </w:rPr>
              <w:fldChar w:fldCharType="separate"/>
            </w:r>
            <w:r w:rsidR="00032D13">
              <w:rPr>
                <w:noProof/>
                <w:webHidden/>
              </w:rPr>
              <w:t>45</w:t>
            </w:r>
            <w:r>
              <w:rPr>
                <w:noProof/>
                <w:webHidden/>
              </w:rPr>
              <w:fldChar w:fldCharType="end"/>
            </w:r>
          </w:hyperlink>
        </w:p>
        <w:p w14:paraId="5334A058" w14:textId="33AE0C52" w:rsidR="00FE0260" w:rsidRDefault="00FE0260">
          <w:pPr>
            <w:pStyle w:val="Sumrio3"/>
            <w:rPr>
              <w:rFonts w:asciiTheme="minorHAnsi" w:eastAsiaTheme="minorEastAsia" w:hAnsiTheme="minorHAnsi"/>
              <w:noProof/>
              <w:sz w:val="22"/>
              <w:lang w:eastAsia="pt-BR"/>
            </w:rPr>
          </w:pPr>
          <w:hyperlink w:anchor="_Toc205240056" w:history="1">
            <w:r w:rsidRPr="00470583">
              <w:rPr>
                <w:rStyle w:val="Hyperlink"/>
                <w:noProof/>
                <w:highlight w:val="yellow"/>
              </w:rPr>
              <w:t>4.1.2</w:t>
            </w:r>
            <w:r>
              <w:rPr>
                <w:rFonts w:asciiTheme="minorHAnsi" w:eastAsiaTheme="minorEastAsia" w:hAnsiTheme="minorHAnsi"/>
                <w:noProof/>
                <w:sz w:val="22"/>
                <w:lang w:eastAsia="pt-BR"/>
              </w:rPr>
              <w:tab/>
            </w:r>
            <w:r w:rsidRPr="00470583">
              <w:rPr>
                <w:rStyle w:val="Hyperlink"/>
                <w:noProof/>
                <w:highlight w:val="yellow"/>
              </w:rPr>
              <w:t>Cart</w:t>
            </w:r>
            <w:r>
              <w:rPr>
                <w:noProof/>
                <w:webHidden/>
              </w:rPr>
              <w:tab/>
            </w:r>
            <w:r>
              <w:rPr>
                <w:noProof/>
                <w:webHidden/>
              </w:rPr>
              <w:fldChar w:fldCharType="begin"/>
            </w:r>
            <w:r>
              <w:rPr>
                <w:noProof/>
                <w:webHidden/>
              </w:rPr>
              <w:instrText xml:space="preserve"> PAGEREF _Toc205240056 \h </w:instrText>
            </w:r>
            <w:r>
              <w:rPr>
                <w:noProof/>
                <w:webHidden/>
              </w:rPr>
            </w:r>
            <w:r>
              <w:rPr>
                <w:noProof/>
                <w:webHidden/>
              </w:rPr>
              <w:fldChar w:fldCharType="separate"/>
            </w:r>
            <w:r w:rsidR="00032D13">
              <w:rPr>
                <w:noProof/>
                <w:webHidden/>
              </w:rPr>
              <w:t>47</w:t>
            </w:r>
            <w:r>
              <w:rPr>
                <w:noProof/>
                <w:webHidden/>
              </w:rPr>
              <w:fldChar w:fldCharType="end"/>
            </w:r>
          </w:hyperlink>
        </w:p>
        <w:p w14:paraId="24F837E5" w14:textId="363B26CE" w:rsidR="00FE0260" w:rsidRDefault="00FE0260">
          <w:pPr>
            <w:pStyle w:val="Sumrio2"/>
            <w:rPr>
              <w:rFonts w:asciiTheme="minorHAnsi" w:eastAsiaTheme="minorEastAsia" w:hAnsiTheme="minorHAnsi"/>
              <w:noProof/>
              <w:sz w:val="22"/>
              <w:lang w:eastAsia="pt-BR"/>
            </w:rPr>
          </w:pPr>
          <w:hyperlink w:anchor="_Toc205240057" w:history="1">
            <w:r w:rsidRPr="00470583">
              <w:rPr>
                <w:rStyle w:val="Hyperlink"/>
                <w:noProof/>
                <w:highlight w:val="yellow"/>
              </w:rPr>
              <w:t>4.2</w:t>
            </w:r>
            <w:r>
              <w:rPr>
                <w:rFonts w:asciiTheme="minorHAnsi" w:eastAsiaTheme="minorEastAsia" w:hAnsiTheme="minorHAnsi"/>
                <w:noProof/>
                <w:sz w:val="22"/>
                <w:lang w:eastAsia="pt-BR"/>
              </w:rPr>
              <w:tab/>
            </w:r>
            <w:r w:rsidRPr="00470583">
              <w:rPr>
                <w:rStyle w:val="Hyperlink"/>
                <w:noProof/>
                <w:highlight w:val="yellow"/>
              </w:rPr>
              <w:t>Comparação</w:t>
            </w:r>
            <w:r>
              <w:rPr>
                <w:noProof/>
                <w:webHidden/>
              </w:rPr>
              <w:tab/>
            </w:r>
            <w:r>
              <w:rPr>
                <w:noProof/>
                <w:webHidden/>
              </w:rPr>
              <w:fldChar w:fldCharType="begin"/>
            </w:r>
            <w:r>
              <w:rPr>
                <w:noProof/>
                <w:webHidden/>
              </w:rPr>
              <w:instrText xml:space="preserve"> PAGEREF _Toc205240057 \h </w:instrText>
            </w:r>
            <w:r>
              <w:rPr>
                <w:noProof/>
                <w:webHidden/>
              </w:rPr>
            </w:r>
            <w:r>
              <w:rPr>
                <w:noProof/>
                <w:webHidden/>
              </w:rPr>
              <w:fldChar w:fldCharType="separate"/>
            </w:r>
            <w:r w:rsidR="00032D13">
              <w:rPr>
                <w:noProof/>
                <w:webHidden/>
              </w:rPr>
              <w:t>48</w:t>
            </w:r>
            <w:r>
              <w:rPr>
                <w:noProof/>
                <w:webHidden/>
              </w:rPr>
              <w:fldChar w:fldCharType="end"/>
            </w:r>
          </w:hyperlink>
        </w:p>
        <w:p w14:paraId="6185238E" w14:textId="11364841" w:rsidR="00FE0260" w:rsidRDefault="00FE0260">
          <w:pPr>
            <w:pStyle w:val="Sumrio3"/>
            <w:rPr>
              <w:rFonts w:asciiTheme="minorHAnsi" w:eastAsiaTheme="minorEastAsia" w:hAnsiTheme="minorHAnsi"/>
              <w:noProof/>
              <w:sz w:val="22"/>
              <w:lang w:eastAsia="pt-BR"/>
            </w:rPr>
          </w:pPr>
          <w:hyperlink w:anchor="_Toc205240058" w:history="1">
            <w:r w:rsidRPr="00470583">
              <w:rPr>
                <w:rStyle w:val="Hyperlink"/>
                <w:noProof/>
                <w:highlight w:val="yellow"/>
              </w:rPr>
              <w:t>4.2.1</w:t>
            </w:r>
            <w:r>
              <w:rPr>
                <w:rFonts w:asciiTheme="minorHAnsi" w:eastAsiaTheme="minorEastAsia" w:hAnsiTheme="minorHAnsi"/>
                <w:noProof/>
                <w:sz w:val="22"/>
                <w:lang w:eastAsia="pt-BR"/>
              </w:rPr>
              <w:tab/>
            </w:r>
            <w:r w:rsidRPr="00470583">
              <w:rPr>
                <w:rStyle w:val="Hyperlink"/>
                <w:noProof/>
                <w:highlight w:val="yellow"/>
              </w:rPr>
              <w:t>Comparação dos modelos</w:t>
            </w:r>
            <w:r>
              <w:rPr>
                <w:noProof/>
                <w:webHidden/>
              </w:rPr>
              <w:tab/>
            </w:r>
            <w:r>
              <w:rPr>
                <w:noProof/>
                <w:webHidden/>
              </w:rPr>
              <w:fldChar w:fldCharType="begin"/>
            </w:r>
            <w:r>
              <w:rPr>
                <w:noProof/>
                <w:webHidden/>
              </w:rPr>
              <w:instrText xml:space="preserve"> PAGEREF _Toc205240058 \h </w:instrText>
            </w:r>
            <w:r>
              <w:rPr>
                <w:noProof/>
                <w:webHidden/>
              </w:rPr>
            </w:r>
            <w:r>
              <w:rPr>
                <w:noProof/>
                <w:webHidden/>
              </w:rPr>
              <w:fldChar w:fldCharType="separate"/>
            </w:r>
            <w:r w:rsidR="00032D13">
              <w:rPr>
                <w:noProof/>
                <w:webHidden/>
              </w:rPr>
              <w:t>48</w:t>
            </w:r>
            <w:r>
              <w:rPr>
                <w:noProof/>
                <w:webHidden/>
              </w:rPr>
              <w:fldChar w:fldCharType="end"/>
            </w:r>
          </w:hyperlink>
        </w:p>
        <w:p w14:paraId="4BB1F6D8" w14:textId="18505BAC" w:rsidR="00FE0260" w:rsidRDefault="00FE0260">
          <w:pPr>
            <w:pStyle w:val="Sumrio3"/>
            <w:rPr>
              <w:rFonts w:asciiTheme="minorHAnsi" w:eastAsiaTheme="minorEastAsia" w:hAnsiTheme="minorHAnsi"/>
              <w:noProof/>
              <w:sz w:val="22"/>
              <w:lang w:eastAsia="pt-BR"/>
            </w:rPr>
          </w:pPr>
          <w:hyperlink w:anchor="_Toc205240059" w:history="1">
            <w:r w:rsidRPr="00470583">
              <w:rPr>
                <w:rStyle w:val="Hyperlink"/>
                <w:noProof/>
                <w:highlight w:val="yellow"/>
              </w:rPr>
              <w:t>4.2.2</w:t>
            </w:r>
            <w:r>
              <w:rPr>
                <w:rFonts w:asciiTheme="minorHAnsi" w:eastAsiaTheme="minorEastAsia" w:hAnsiTheme="minorHAnsi"/>
                <w:noProof/>
                <w:sz w:val="22"/>
                <w:lang w:eastAsia="pt-BR"/>
              </w:rPr>
              <w:tab/>
            </w:r>
            <w:r w:rsidRPr="00470583">
              <w:rPr>
                <w:rStyle w:val="Hyperlink"/>
                <w:noProof/>
                <w:highlight w:val="yellow"/>
              </w:rPr>
              <w:t>Comparação de Tempo de Execução</w:t>
            </w:r>
            <w:r>
              <w:rPr>
                <w:noProof/>
                <w:webHidden/>
              </w:rPr>
              <w:tab/>
            </w:r>
            <w:r>
              <w:rPr>
                <w:noProof/>
                <w:webHidden/>
              </w:rPr>
              <w:fldChar w:fldCharType="begin"/>
            </w:r>
            <w:r>
              <w:rPr>
                <w:noProof/>
                <w:webHidden/>
              </w:rPr>
              <w:instrText xml:space="preserve"> PAGEREF _Toc205240059 \h </w:instrText>
            </w:r>
            <w:r>
              <w:rPr>
                <w:noProof/>
                <w:webHidden/>
              </w:rPr>
            </w:r>
            <w:r>
              <w:rPr>
                <w:noProof/>
                <w:webHidden/>
              </w:rPr>
              <w:fldChar w:fldCharType="separate"/>
            </w:r>
            <w:r w:rsidR="00032D13">
              <w:rPr>
                <w:noProof/>
                <w:webHidden/>
              </w:rPr>
              <w:t>51</w:t>
            </w:r>
            <w:r>
              <w:rPr>
                <w:noProof/>
                <w:webHidden/>
              </w:rPr>
              <w:fldChar w:fldCharType="end"/>
            </w:r>
          </w:hyperlink>
        </w:p>
        <w:p w14:paraId="0557AAC4" w14:textId="00E04F15" w:rsidR="00FE0260" w:rsidRDefault="00FE0260">
          <w:pPr>
            <w:pStyle w:val="Sumrio1"/>
            <w:rPr>
              <w:rFonts w:asciiTheme="minorHAnsi" w:eastAsiaTheme="minorEastAsia" w:hAnsiTheme="minorHAnsi"/>
              <w:noProof/>
              <w:sz w:val="22"/>
              <w:lang w:eastAsia="pt-BR"/>
            </w:rPr>
          </w:pPr>
          <w:hyperlink w:anchor="_Toc205240060" w:history="1">
            <w:r w:rsidRPr="00470583">
              <w:rPr>
                <w:rStyle w:val="Hyperlink"/>
                <w:noProof/>
                <w:highlight w:val="yellow"/>
              </w:rPr>
              <w:t>5</w:t>
            </w:r>
            <w:r>
              <w:rPr>
                <w:rFonts w:asciiTheme="minorHAnsi" w:eastAsiaTheme="minorEastAsia" w:hAnsiTheme="minorHAnsi"/>
                <w:noProof/>
                <w:sz w:val="22"/>
                <w:lang w:eastAsia="pt-BR"/>
              </w:rPr>
              <w:tab/>
            </w:r>
            <w:r w:rsidRPr="00470583">
              <w:rPr>
                <w:rStyle w:val="Hyperlink"/>
                <w:noProof/>
                <w:highlight w:val="yellow"/>
              </w:rPr>
              <w:t>DISCUSSÃO</w:t>
            </w:r>
            <w:r>
              <w:rPr>
                <w:noProof/>
                <w:webHidden/>
              </w:rPr>
              <w:tab/>
            </w:r>
            <w:r>
              <w:rPr>
                <w:noProof/>
                <w:webHidden/>
              </w:rPr>
              <w:fldChar w:fldCharType="begin"/>
            </w:r>
            <w:r>
              <w:rPr>
                <w:noProof/>
                <w:webHidden/>
              </w:rPr>
              <w:instrText xml:space="preserve"> PAGEREF _Toc205240060 \h </w:instrText>
            </w:r>
            <w:r>
              <w:rPr>
                <w:noProof/>
                <w:webHidden/>
              </w:rPr>
            </w:r>
            <w:r>
              <w:rPr>
                <w:noProof/>
                <w:webHidden/>
              </w:rPr>
              <w:fldChar w:fldCharType="separate"/>
            </w:r>
            <w:r w:rsidR="00032D13">
              <w:rPr>
                <w:noProof/>
                <w:webHidden/>
              </w:rPr>
              <w:t>52</w:t>
            </w:r>
            <w:r>
              <w:rPr>
                <w:noProof/>
                <w:webHidden/>
              </w:rPr>
              <w:fldChar w:fldCharType="end"/>
            </w:r>
          </w:hyperlink>
        </w:p>
        <w:p w14:paraId="0F3EE312" w14:textId="044BE711" w:rsidR="00FE0260" w:rsidRDefault="00FE0260">
          <w:pPr>
            <w:pStyle w:val="Sumrio1"/>
            <w:rPr>
              <w:rFonts w:asciiTheme="minorHAnsi" w:eastAsiaTheme="minorEastAsia" w:hAnsiTheme="minorHAnsi"/>
              <w:noProof/>
              <w:sz w:val="22"/>
              <w:lang w:eastAsia="pt-BR"/>
            </w:rPr>
          </w:pPr>
          <w:hyperlink w:anchor="_Toc205240061" w:history="1">
            <w:r w:rsidRPr="00470583">
              <w:rPr>
                <w:rStyle w:val="Hyperlink"/>
                <w:noProof/>
                <w:highlight w:val="yellow"/>
              </w:rPr>
              <w:t>6</w:t>
            </w:r>
            <w:r>
              <w:rPr>
                <w:rFonts w:asciiTheme="minorHAnsi" w:eastAsiaTheme="minorEastAsia" w:hAnsiTheme="minorHAnsi"/>
                <w:noProof/>
                <w:sz w:val="22"/>
                <w:lang w:eastAsia="pt-BR"/>
              </w:rPr>
              <w:tab/>
            </w:r>
            <w:r w:rsidRPr="00470583">
              <w:rPr>
                <w:rStyle w:val="Hyperlink"/>
                <w:noProof/>
                <w:highlight w:val="yellow"/>
              </w:rPr>
              <w:t>CONCLUSÃO</w:t>
            </w:r>
            <w:r>
              <w:rPr>
                <w:noProof/>
                <w:webHidden/>
              </w:rPr>
              <w:tab/>
            </w:r>
            <w:r>
              <w:rPr>
                <w:noProof/>
                <w:webHidden/>
              </w:rPr>
              <w:fldChar w:fldCharType="begin"/>
            </w:r>
            <w:r>
              <w:rPr>
                <w:noProof/>
                <w:webHidden/>
              </w:rPr>
              <w:instrText xml:space="preserve"> PAGEREF _Toc205240061 \h </w:instrText>
            </w:r>
            <w:r>
              <w:rPr>
                <w:noProof/>
                <w:webHidden/>
              </w:rPr>
            </w:r>
            <w:r>
              <w:rPr>
                <w:noProof/>
                <w:webHidden/>
              </w:rPr>
              <w:fldChar w:fldCharType="separate"/>
            </w:r>
            <w:r w:rsidR="00032D13">
              <w:rPr>
                <w:noProof/>
                <w:webHidden/>
              </w:rPr>
              <w:t>53</w:t>
            </w:r>
            <w:r>
              <w:rPr>
                <w:noProof/>
                <w:webHidden/>
              </w:rPr>
              <w:fldChar w:fldCharType="end"/>
            </w:r>
          </w:hyperlink>
        </w:p>
        <w:p w14:paraId="7A99D00D" w14:textId="72AEF70C" w:rsidR="00FE0260" w:rsidRDefault="00FE0260">
          <w:pPr>
            <w:pStyle w:val="Sumrio2"/>
            <w:rPr>
              <w:rFonts w:asciiTheme="minorHAnsi" w:eastAsiaTheme="minorEastAsia" w:hAnsiTheme="minorHAnsi"/>
              <w:noProof/>
              <w:sz w:val="22"/>
              <w:lang w:eastAsia="pt-BR"/>
            </w:rPr>
          </w:pPr>
          <w:hyperlink w:anchor="_Toc205240062" w:history="1">
            <w:r w:rsidRPr="00470583">
              <w:rPr>
                <w:rStyle w:val="Hyperlink"/>
                <w:noProof/>
                <w:highlight w:val="yellow"/>
              </w:rPr>
              <w:t>6.1</w:t>
            </w:r>
            <w:r>
              <w:rPr>
                <w:rFonts w:asciiTheme="minorHAnsi" w:eastAsiaTheme="minorEastAsia" w:hAnsiTheme="minorHAnsi"/>
                <w:noProof/>
                <w:sz w:val="22"/>
                <w:lang w:eastAsia="pt-BR"/>
              </w:rPr>
              <w:tab/>
            </w:r>
            <w:r w:rsidRPr="00470583">
              <w:rPr>
                <w:rStyle w:val="Hyperlink"/>
                <w:noProof/>
                <w:highlight w:val="yellow"/>
              </w:rPr>
              <w:t>Trabalhos Futuros</w:t>
            </w:r>
            <w:r>
              <w:rPr>
                <w:noProof/>
                <w:webHidden/>
              </w:rPr>
              <w:tab/>
            </w:r>
            <w:r>
              <w:rPr>
                <w:noProof/>
                <w:webHidden/>
              </w:rPr>
              <w:fldChar w:fldCharType="begin"/>
            </w:r>
            <w:r>
              <w:rPr>
                <w:noProof/>
                <w:webHidden/>
              </w:rPr>
              <w:instrText xml:space="preserve"> PAGEREF _Toc205240062 \h </w:instrText>
            </w:r>
            <w:r>
              <w:rPr>
                <w:noProof/>
                <w:webHidden/>
              </w:rPr>
            </w:r>
            <w:r>
              <w:rPr>
                <w:noProof/>
                <w:webHidden/>
              </w:rPr>
              <w:fldChar w:fldCharType="separate"/>
            </w:r>
            <w:r w:rsidR="00032D13">
              <w:rPr>
                <w:noProof/>
                <w:webHidden/>
              </w:rPr>
              <w:t>53</w:t>
            </w:r>
            <w:r>
              <w:rPr>
                <w:noProof/>
                <w:webHidden/>
              </w:rPr>
              <w:fldChar w:fldCharType="end"/>
            </w:r>
          </w:hyperlink>
        </w:p>
        <w:p w14:paraId="79CF6A7F" w14:textId="2193FBED" w:rsidR="00FE0260" w:rsidRDefault="00FE0260">
          <w:pPr>
            <w:pStyle w:val="Sumrio1"/>
            <w:rPr>
              <w:rFonts w:asciiTheme="minorHAnsi" w:eastAsiaTheme="minorEastAsia" w:hAnsiTheme="minorHAnsi"/>
              <w:noProof/>
              <w:sz w:val="22"/>
              <w:lang w:eastAsia="pt-BR"/>
            </w:rPr>
          </w:pPr>
          <w:hyperlink w:anchor="_Toc205240063" w:history="1">
            <w:r w:rsidRPr="00470583">
              <w:rPr>
                <w:rStyle w:val="Hyperlink"/>
                <w:noProof/>
              </w:rPr>
              <w:t>7</w:t>
            </w:r>
            <w:r>
              <w:rPr>
                <w:rFonts w:asciiTheme="minorHAnsi" w:eastAsiaTheme="minorEastAsia" w:hAnsiTheme="minorHAnsi"/>
                <w:noProof/>
                <w:sz w:val="22"/>
                <w:lang w:eastAsia="pt-BR"/>
              </w:rPr>
              <w:tab/>
            </w:r>
            <w:r w:rsidRPr="00470583">
              <w:rPr>
                <w:rStyle w:val="Hyperlink"/>
                <w:noProof/>
              </w:rPr>
              <w:t>REFERÊNCIAS BIBLIOGRÁFICAS</w:t>
            </w:r>
            <w:r>
              <w:rPr>
                <w:noProof/>
                <w:webHidden/>
              </w:rPr>
              <w:tab/>
            </w:r>
            <w:r>
              <w:rPr>
                <w:noProof/>
                <w:webHidden/>
              </w:rPr>
              <w:fldChar w:fldCharType="begin"/>
            </w:r>
            <w:r>
              <w:rPr>
                <w:noProof/>
                <w:webHidden/>
              </w:rPr>
              <w:instrText xml:space="preserve"> PAGEREF _Toc205240063 \h </w:instrText>
            </w:r>
            <w:r>
              <w:rPr>
                <w:noProof/>
                <w:webHidden/>
              </w:rPr>
            </w:r>
            <w:r>
              <w:rPr>
                <w:noProof/>
                <w:webHidden/>
              </w:rPr>
              <w:fldChar w:fldCharType="separate"/>
            </w:r>
            <w:r w:rsidR="00032D13">
              <w:rPr>
                <w:noProof/>
                <w:webHidden/>
              </w:rPr>
              <w:t>54</w:t>
            </w:r>
            <w:r>
              <w:rPr>
                <w:noProof/>
                <w:webHidden/>
              </w:rPr>
              <w:fldChar w:fldCharType="end"/>
            </w:r>
          </w:hyperlink>
        </w:p>
        <w:p w14:paraId="76800454" w14:textId="25357A02" w:rsidR="00F7343B" w:rsidRPr="00782D77" w:rsidRDefault="004379D2" w:rsidP="00A50E17">
          <w:pPr>
            <w:sectPr w:rsidR="00F7343B" w:rsidRPr="00782D77" w:rsidSect="00187171">
              <w:pgSz w:w="11906" w:h="16838"/>
              <w:pgMar w:top="1701" w:right="1134" w:bottom="1134" w:left="1701" w:header="708" w:footer="708" w:gutter="0"/>
              <w:cols w:space="708"/>
              <w:docGrid w:linePitch="360"/>
            </w:sectPr>
          </w:pPr>
          <w:r w:rsidRPr="003D5F8E">
            <w:rPr>
              <w:b/>
              <w:bCs/>
            </w:rPr>
            <w:fldChar w:fldCharType="end"/>
          </w:r>
        </w:p>
      </w:sdtContent>
    </w:sdt>
    <w:p w14:paraId="75E8D530" w14:textId="1F4655C3" w:rsidR="000E3FA6" w:rsidRPr="00E92900" w:rsidRDefault="00A068BE" w:rsidP="000E3FA6">
      <w:pPr>
        <w:pStyle w:val="Ttulo1"/>
        <w:rPr>
          <w:lang w:val="en-US"/>
        </w:rPr>
      </w:pPr>
      <w:bookmarkStart w:id="4" w:name="_Toc471561137"/>
      <w:bookmarkStart w:id="5" w:name="_Toc205240008"/>
      <w:r w:rsidRPr="00E92900">
        <w:rPr>
          <w:lang w:val="en-US"/>
        </w:rPr>
        <w:lastRenderedPageBreak/>
        <w:t>INTRODUÇÃO</w:t>
      </w:r>
      <w:bookmarkEnd w:id="4"/>
      <w:bookmarkEnd w:id="5"/>
      <w:r w:rsidR="000E3FA6" w:rsidRPr="00E92900">
        <w:rPr>
          <w:lang w:val="en-US"/>
        </w:rPr>
        <w:t xml:space="preserve"> </w:t>
      </w:r>
    </w:p>
    <w:p w14:paraId="4BB9AB5B" w14:textId="77777777" w:rsidR="00611C3F" w:rsidRPr="00E92900" w:rsidRDefault="00611C3F" w:rsidP="001C5AE5">
      <w:pPr>
        <w:pStyle w:val="CorpodoTexto"/>
      </w:pPr>
    </w:p>
    <w:p w14:paraId="2079CA1E" w14:textId="7C636B2F" w:rsidR="00265041" w:rsidRPr="00E92900" w:rsidRDefault="00AF2812" w:rsidP="00265041">
      <w:pPr>
        <w:pStyle w:val="CorpodoTexto"/>
      </w:pPr>
      <w:r w:rsidRPr="00E92900">
        <w:t>A saúde pública no Brasil enfrenta desafios consideráveis em virtude da vasta extensão territorial e das diferenças socioeconômicas presentes no país atualmente. O Sistema Único de Saúde (SUS) é reconhecido como uma das mais amplas iniciativas de saúde pública em escala global, buscando sempre garantir o acesso universal aos serviços de saúde para milhões de cidadãos brasileiros, no entanto alguns desafios como a sobrecarga do sistema de saúde e a desigualdade no acesso aos serviços reforçam a necessidade de estratégias inovadoras para aprimorar a gestão de equipamentos, pessoas e da eficiência hospitalar (Paim, 2020).</w:t>
      </w:r>
      <w:r w:rsidR="0080793A" w:rsidRPr="00E92900">
        <w:t xml:space="preserve"> </w:t>
      </w:r>
      <w:r w:rsidRPr="00E92900">
        <w:t>Além disso, com a pandemia de COVID-19 ficou evidente a importância da modernização dos sistemas de monitoramento e previsão de surtos, tornando essencial o uso de técnicas avançadas de análise de dados para auxiliar na tomada de decisões (Silva e Silva Neto, 2022).</w:t>
      </w:r>
    </w:p>
    <w:p w14:paraId="1DE12800" w14:textId="77777777" w:rsidR="00265041" w:rsidRPr="00E92900" w:rsidRDefault="00265041" w:rsidP="00265041">
      <w:pPr>
        <w:pStyle w:val="CorpodoTexto"/>
        <w:ind w:firstLine="0"/>
      </w:pPr>
    </w:p>
    <w:p w14:paraId="7B4B9545" w14:textId="0D7D6039" w:rsidR="00265041" w:rsidRPr="00E92900" w:rsidRDefault="00265041" w:rsidP="00265041">
      <w:pPr>
        <w:pStyle w:val="CorpodoTexto"/>
        <w:ind w:firstLine="0"/>
      </w:pPr>
      <w:r w:rsidRPr="00E92900">
        <w:t xml:space="preserve">Além da importância que temos da modernização de sistemas de monitoramento, pode-se verificar, através de estudos que a inteligência artificial tem desempenhado um papel fundamental na análise de dados de saúde, permitindo a identificação precoce de fatores de risco, a previsão de desfechos clínicos e a otimização da alocação de recursos hospitalares (Sena, 2021). </w:t>
      </w:r>
    </w:p>
    <w:p w14:paraId="5CF72274" w14:textId="77777777" w:rsidR="00265041" w:rsidRPr="00E92900" w:rsidRDefault="00265041" w:rsidP="00265041">
      <w:pPr>
        <w:pStyle w:val="CorpodoTexto"/>
        <w:ind w:firstLine="0"/>
      </w:pPr>
    </w:p>
    <w:p w14:paraId="1DAA76FF" w14:textId="61C851CD" w:rsidR="00265041" w:rsidRPr="00E92900" w:rsidRDefault="00265041" w:rsidP="00265041">
      <w:pPr>
        <w:pStyle w:val="CorpodoTexto"/>
        <w:ind w:firstLine="0"/>
      </w:pPr>
      <w:r w:rsidRPr="00E92900">
        <w:t>A saúde é um direito fundamental do ser humano e um pilar essencial para o desenvolvimento social e econômico de uma sociedade. Para auxiliar a garantir esse direito básico à população existe o monitoramento epidemiológico, que desempenha um papel central na prevenção e no controle de doenças, através dele temos a possibilidade de alocação eficiente de recursos e até mesmo a antecipação de surtos. Pode-se verificar que tecnologias como a inteligência artificial (</w:t>
      </w:r>
      <w:r w:rsidRPr="00E92900">
        <w:rPr>
          <w:i/>
          <w:iCs/>
        </w:rPr>
        <w:t xml:space="preserve">Artificial </w:t>
      </w:r>
      <w:proofErr w:type="spellStart"/>
      <w:r w:rsidRPr="00E92900">
        <w:rPr>
          <w:i/>
          <w:iCs/>
        </w:rPr>
        <w:t>Intelligence</w:t>
      </w:r>
      <w:proofErr w:type="spellEnd"/>
      <w:r w:rsidRPr="00E92900">
        <w:t xml:space="preserve"> - AI) e o aprendizado de máquina (</w:t>
      </w:r>
      <w:proofErr w:type="spellStart"/>
      <w:r w:rsidRPr="00E92900">
        <w:rPr>
          <w:i/>
          <w:iCs/>
        </w:rPr>
        <w:t>Machine</w:t>
      </w:r>
      <w:proofErr w:type="spellEnd"/>
      <w:r w:rsidRPr="00E92900">
        <w:rPr>
          <w:i/>
          <w:iCs/>
        </w:rPr>
        <w:t xml:space="preserve"> Learning</w:t>
      </w:r>
      <w:r w:rsidRPr="00E92900">
        <w:t xml:space="preserve"> - ML) vem sendo muito utilizadas para detectar padrões em pequeno e grandes volumes de dados, auxiliando no desenvolvimento de estratégias preventivas e na tomada de decisões clínicas (Sena, 2021). </w:t>
      </w:r>
    </w:p>
    <w:p w14:paraId="4C977939" w14:textId="77777777" w:rsidR="00AF4270" w:rsidRPr="00E92900" w:rsidRDefault="00AF4270" w:rsidP="00265041">
      <w:pPr>
        <w:pStyle w:val="CorpodoTexto"/>
        <w:ind w:firstLine="0"/>
      </w:pPr>
    </w:p>
    <w:p w14:paraId="2FA3E317" w14:textId="258355A9" w:rsidR="00265041" w:rsidRPr="00E92900" w:rsidRDefault="00265041" w:rsidP="00265041">
      <w:pPr>
        <w:pStyle w:val="CorpodoTexto"/>
        <w:ind w:firstLine="0"/>
      </w:pPr>
      <w:r w:rsidRPr="00E92900">
        <w:t xml:space="preserve">A utilização de tecnologias como o </w:t>
      </w:r>
      <w:r w:rsidR="00B310C5" w:rsidRPr="00E92900">
        <w:t>A</w:t>
      </w:r>
      <w:r w:rsidRPr="00E92900">
        <w:t xml:space="preserve">prendizado de </w:t>
      </w:r>
      <w:r w:rsidR="00B310C5" w:rsidRPr="00E92900">
        <w:t>M</w:t>
      </w:r>
      <w:r w:rsidRPr="00E92900">
        <w:t xml:space="preserve">áquina e </w:t>
      </w:r>
      <w:r w:rsidR="00B310C5" w:rsidRPr="00E92900">
        <w:t>I</w:t>
      </w:r>
      <w:r w:rsidRPr="00E92900">
        <w:t xml:space="preserve">nteligência </w:t>
      </w:r>
      <w:r w:rsidR="00B310C5" w:rsidRPr="00E92900">
        <w:t>A</w:t>
      </w:r>
      <w:r w:rsidRPr="00E92900">
        <w:t>rtificial tornam-se cada vez mais relevantes diante de doenças, como por exemplo a Síndrome Respiratória Aguda Grave (SRAG), que apresentam altos índices de hospitalização e mortalidade (</w:t>
      </w:r>
      <w:proofErr w:type="spellStart"/>
      <w:r w:rsidRPr="00E92900">
        <w:t>Belini</w:t>
      </w:r>
      <w:proofErr w:type="spellEnd"/>
      <w:r w:rsidRPr="00E92900">
        <w:t xml:space="preserve">, </w:t>
      </w:r>
      <w:proofErr w:type="spellStart"/>
      <w:r w:rsidRPr="00E92900">
        <w:t>Ataide</w:t>
      </w:r>
      <w:proofErr w:type="spellEnd"/>
      <w:r w:rsidRPr="00E92900">
        <w:t xml:space="preserve"> e </w:t>
      </w:r>
      <w:proofErr w:type="spellStart"/>
      <w:r w:rsidRPr="00E92900">
        <w:t>Lochter</w:t>
      </w:r>
      <w:proofErr w:type="spellEnd"/>
      <w:r w:rsidRPr="00E92900">
        <w:t>, 2024).</w:t>
      </w:r>
    </w:p>
    <w:p w14:paraId="41F11168" w14:textId="77777777" w:rsidR="00265041" w:rsidRPr="00E92900" w:rsidRDefault="00265041" w:rsidP="00265041">
      <w:pPr>
        <w:pStyle w:val="CorpodoTexto"/>
        <w:ind w:firstLine="0"/>
      </w:pPr>
    </w:p>
    <w:p w14:paraId="3D4BA3A6" w14:textId="64E4A5FC" w:rsidR="00265041" w:rsidRPr="00E92900" w:rsidRDefault="00265041" w:rsidP="00411447">
      <w:pPr>
        <w:pStyle w:val="CorpodoTexto"/>
        <w:ind w:firstLine="0"/>
      </w:pPr>
      <w:r w:rsidRPr="00E92900">
        <w:lastRenderedPageBreak/>
        <w:t>A Síndrome Respiratória Aguda Grave (SRAG) é uma condição respiratória severa causada por diferentes agentes infecciosos, incluindo SARS-CoV-2</w:t>
      </w:r>
      <w:r w:rsidR="000306F7" w:rsidRPr="00E92900">
        <w:rPr>
          <w:rStyle w:val="Refdenotaderodap"/>
        </w:rPr>
        <w:footnoteReference w:id="1"/>
      </w:r>
      <w:r w:rsidRPr="00E92900">
        <w:t>, Influenza</w:t>
      </w:r>
      <w:r w:rsidR="00D040E2" w:rsidRPr="00E92900">
        <w:rPr>
          <w:rStyle w:val="Refdenotaderodap"/>
        </w:rPr>
        <w:footnoteReference w:id="2"/>
      </w:r>
      <w:r w:rsidRPr="00E92900">
        <w:t xml:space="preserve"> e Vírus Sincicial Respiratório. O SRAG possui um impacto que tem sido crítico sobre o sistema de saúde, reforçando a necessidade de abordagens de prevenção e previsão para otimizar o atendimento e reduzir a mortalidade da população. </w:t>
      </w:r>
    </w:p>
    <w:p w14:paraId="1A051C5B" w14:textId="77777777" w:rsidR="002F64B6" w:rsidRPr="00E92900" w:rsidRDefault="002F64B6" w:rsidP="00265041">
      <w:pPr>
        <w:pStyle w:val="CorpodoTexto"/>
      </w:pPr>
    </w:p>
    <w:p w14:paraId="19D1FD49" w14:textId="6A5FA628" w:rsidR="00265041" w:rsidRPr="00E92900" w:rsidRDefault="00265041" w:rsidP="00983FDE">
      <w:pPr>
        <w:pStyle w:val="CorpodoTexto"/>
        <w:ind w:firstLine="0"/>
      </w:pPr>
      <w:r w:rsidRPr="00E92900">
        <w:t xml:space="preserve">Estudos apontam que a SRAG afeta predominantemente grupos vulneráveis, como por exemplo em idosos e indivíduos com comorbidades, como por exemplo doenças cardiovasculares, diabetes, doenças renais crônicas, doenças pulmonares crônicas, obesidade; e que pode levar a complicações graves que demandam suporte maior, como internação </w:t>
      </w:r>
      <w:r w:rsidR="002F0510" w:rsidRPr="00E92900">
        <w:t>em UTI</w:t>
      </w:r>
      <w:r w:rsidR="00B448D2" w:rsidRPr="00E92900">
        <w:rPr>
          <w:rStyle w:val="Refdenotaderodap"/>
        </w:rPr>
        <w:footnoteReference w:id="3"/>
      </w:r>
      <w:r w:rsidRPr="00E92900">
        <w:t xml:space="preserve"> e ventilação mecânica (Silva, 2021). Uma ferramenta que auxilia na previsão de casos de risco da Síndrome (SRAG) é a análise preditiva, é através dela que temos a possibilidade de uma resposta mais rápida e eficaz do sistema de saúde (Júnior, 2024).</w:t>
      </w:r>
    </w:p>
    <w:p w14:paraId="76F4331B" w14:textId="77777777" w:rsidR="002F64B6" w:rsidRPr="00E92900" w:rsidRDefault="002F64B6" w:rsidP="00265041">
      <w:pPr>
        <w:pStyle w:val="CorpodoTexto"/>
      </w:pPr>
    </w:p>
    <w:p w14:paraId="27EE952A" w14:textId="665E2524" w:rsidR="00265041" w:rsidRPr="00E92900" w:rsidRDefault="00265041" w:rsidP="00983FDE">
      <w:pPr>
        <w:pStyle w:val="CorpodoTexto"/>
        <w:ind w:firstLine="0"/>
      </w:pPr>
      <w:r w:rsidRPr="00E92900">
        <w:t>A capacidade de prever casos graves de SRAG pode contribuir para uma resposta mais eficiente e rápida, permitindo um melhor direcionamento de recursos hospitalares, como por exemplo os leitos de UTI e ventiladores mecânicos. Modelos preditivos baseados em aprendizado de máquina vêm sendo utilizados para identificar fatores de risco e prever desfechos clínicos, possibilitando intervenções precoces (Sena, 2021). Abordagens como esta são fundamentais para otimizar a gestão hospitalar e aprimorar as políticas de saúde pública. A aplicação desses modelos tem mostrado resultados positivos na alocação eficiente de recursos, melhoria da gestão hospitalar e consequentemente reduzir a mortalidade em pacientes críticos (Silva e Silva Neto, 2022).</w:t>
      </w:r>
    </w:p>
    <w:p w14:paraId="3729A720" w14:textId="77777777" w:rsidR="00706F81" w:rsidRPr="00E92900" w:rsidRDefault="00706F81" w:rsidP="00706F81">
      <w:pPr>
        <w:pStyle w:val="CorpodoTexto"/>
        <w:ind w:firstLine="0"/>
      </w:pPr>
    </w:p>
    <w:p w14:paraId="06DD3637" w14:textId="36E2D59D" w:rsidR="00265041" w:rsidRPr="00E92900" w:rsidRDefault="00265041" w:rsidP="00706F81">
      <w:pPr>
        <w:pStyle w:val="CorpodoTexto"/>
        <w:ind w:firstLine="0"/>
      </w:pPr>
      <w:r w:rsidRPr="00E92900">
        <w:t xml:space="preserve">O processo de análise de dados para predição de doenças segue a abordagem do </w:t>
      </w:r>
      <w:proofErr w:type="spellStart"/>
      <w:r w:rsidRPr="00E92900">
        <w:rPr>
          <w:i/>
          <w:iCs/>
        </w:rPr>
        <w:t>Knowledge</w:t>
      </w:r>
      <w:proofErr w:type="spellEnd"/>
      <w:r w:rsidRPr="00E92900">
        <w:rPr>
          <w:i/>
          <w:iCs/>
        </w:rPr>
        <w:t xml:space="preserve"> Discovery in </w:t>
      </w:r>
      <w:proofErr w:type="spellStart"/>
      <w:r w:rsidRPr="00E92900">
        <w:rPr>
          <w:i/>
          <w:iCs/>
        </w:rPr>
        <w:t>Databases</w:t>
      </w:r>
      <w:proofErr w:type="spellEnd"/>
      <w:r w:rsidRPr="00E92900">
        <w:rPr>
          <w:i/>
          <w:iCs/>
        </w:rPr>
        <w:t xml:space="preserve"> </w:t>
      </w:r>
      <w:r w:rsidRPr="00E92900">
        <w:t>(KDD), em português a Descoberta de Conhecimento em Bases de Dados, que possui diversas etapas interdependentes para a extração de conhecimento útil a partir de grandes volumes de dados (</w:t>
      </w:r>
      <w:proofErr w:type="spellStart"/>
      <w:r w:rsidRPr="00E92900">
        <w:t>Fayyad</w:t>
      </w:r>
      <w:proofErr w:type="spellEnd"/>
      <w:r w:rsidRPr="00E92900">
        <w:t xml:space="preserve">, </w:t>
      </w:r>
      <w:proofErr w:type="spellStart"/>
      <w:r w:rsidRPr="00E92900">
        <w:t>Piatetsky</w:t>
      </w:r>
      <w:proofErr w:type="spellEnd"/>
      <w:r w:rsidRPr="00E92900">
        <w:t xml:space="preserve">-Shapiro e </w:t>
      </w:r>
      <w:proofErr w:type="spellStart"/>
      <w:r w:rsidRPr="00E92900">
        <w:t>Smyth</w:t>
      </w:r>
      <w:proofErr w:type="spellEnd"/>
      <w:r w:rsidRPr="00E92900">
        <w:t>, 1996). As etapas que serão utilizadas, a partir da abordagem do KDD, são a seleção de dados, pré-processamento, a transformação de dados, mineração de dados, interpretação e avaliação dos resultados.</w:t>
      </w:r>
    </w:p>
    <w:p w14:paraId="48887AFB" w14:textId="77777777" w:rsidR="00706F81" w:rsidRPr="00E92900" w:rsidRDefault="00706F81" w:rsidP="00706F81">
      <w:pPr>
        <w:pStyle w:val="CorpodoTexto"/>
        <w:ind w:firstLine="0"/>
      </w:pPr>
    </w:p>
    <w:p w14:paraId="6F759A2B" w14:textId="22B380C3" w:rsidR="00265041" w:rsidRDefault="00265041" w:rsidP="00706F81">
      <w:pPr>
        <w:pStyle w:val="CorpodoTexto"/>
        <w:ind w:firstLine="0"/>
      </w:pPr>
      <w:r w:rsidRPr="00E92900">
        <w:t>Embora o processo de KDD siga uma sequência estruturada de etapas, ele não é estritamente linear. Durante a análise pode ser necessário retornar a etapas anteriores para fazer ajustes, como por exemplo: refinar o pré-processamento, modificar a seleção de algumas variáveis ou testar novos modelos de aprendizagem. Essas iterações ocorrem para garantir que os insights extraídos dos dados sejam mais precisos e úteis para a tomada de decisão (</w:t>
      </w:r>
      <w:proofErr w:type="spellStart"/>
      <w:r w:rsidRPr="00E92900">
        <w:t>Fayyad</w:t>
      </w:r>
      <w:proofErr w:type="spellEnd"/>
      <w:r w:rsidRPr="00E92900">
        <w:t xml:space="preserve">, </w:t>
      </w:r>
      <w:proofErr w:type="spellStart"/>
      <w:r w:rsidRPr="00E92900">
        <w:t>Piatetsky</w:t>
      </w:r>
      <w:proofErr w:type="spellEnd"/>
      <w:r w:rsidRPr="00E92900">
        <w:t xml:space="preserve">-Shapiro e </w:t>
      </w:r>
      <w:proofErr w:type="spellStart"/>
      <w:r w:rsidRPr="00E92900">
        <w:t>Smyth</w:t>
      </w:r>
      <w:proofErr w:type="spellEnd"/>
      <w:r w:rsidRPr="00E92900">
        <w:t>, 1996).</w:t>
      </w:r>
    </w:p>
    <w:p w14:paraId="5B5F7BAD" w14:textId="79187695" w:rsidR="009B4B35" w:rsidRDefault="009B4B35" w:rsidP="00706F81">
      <w:pPr>
        <w:pStyle w:val="CorpodoTexto"/>
        <w:ind w:firstLine="0"/>
      </w:pPr>
    </w:p>
    <w:p w14:paraId="37AE7AC8" w14:textId="76A7CE95" w:rsidR="00706F81" w:rsidRDefault="006301E2" w:rsidP="00265041">
      <w:pPr>
        <w:pStyle w:val="CorpodoTexto"/>
        <w:ind w:firstLine="0"/>
      </w:pPr>
      <w:r w:rsidRPr="006301E2">
        <w:t xml:space="preserve">Este trabalho propõe a aplicação de técnicas de aprendizado de máquina para a predição de desfechos clínicos em pacientes com SRAG, através da utilização da base de dados aberta disponibilizada pelo </w:t>
      </w:r>
      <w:proofErr w:type="spellStart"/>
      <w:r w:rsidRPr="006301E2">
        <w:t>DataSUS</w:t>
      </w:r>
      <w:proofErr w:type="spellEnd"/>
      <w:r w:rsidRPr="006301E2">
        <w:t xml:space="preserve">. Além da construção e avaliação de modelos preditivos, também é abordado o desempenho computacional de um algoritmo desenvolvido para esse fim executado em três ambientes computacionais. A comparação entre os modelos </w:t>
      </w:r>
      <w:proofErr w:type="spellStart"/>
      <w:r w:rsidRPr="006301E2">
        <w:t>Random</w:t>
      </w:r>
      <w:proofErr w:type="spellEnd"/>
      <w:r w:rsidRPr="006301E2">
        <w:t xml:space="preserve"> Forest e CART, tanto em relação à eficácia preditiva quanto ao desempenho computacional, busca evidenciar as potencialidades e limitações de cada abordagem em um cenário real de dados de saúde pública.</w:t>
      </w:r>
    </w:p>
    <w:p w14:paraId="1EAD11E8" w14:textId="77777777" w:rsidR="006301E2" w:rsidRDefault="006301E2" w:rsidP="00265041">
      <w:pPr>
        <w:pStyle w:val="CorpodoTexto"/>
        <w:ind w:firstLine="0"/>
      </w:pPr>
    </w:p>
    <w:p w14:paraId="0D6F52A0" w14:textId="77777777" w:rsidR="00885033" w:rsidRPr="003F2CE8" w:rsidRDefault="00885033" w:rsidP="00885033">
      <w:pPr>
        <w:pStyle w:val="Ttulo2"/>
      </w:pPr>
      <w:bookmarkStart w:id="7" w:name="_Toc205240009"/>
      <w:proofErr w:type="spellStart"/>
      <w:r w:rsidRPr="006B126C">
        <w:t>Problema</w:t>
      </w:r>
      <w:bookmarkEnd w:id="7"/>
      <w:proofErr w:type="spellEnd"/>
      <w:r w:rsidRPr="006B126C">
        <w:t xml:space="preserve"> </w:t>
      </w:r>
    </w:p>
    <w:p w14:paraId="02C16F83" w14:textId="77777777" w:rsidR="00885033" w:rsidRDefault="00885033" w:rsidP="00885033">
      <w:pPr>
        <w:pStyle w:val="CorpodoTexto"/>
        <w:ind w:firstLine="708"/>
      </w:pPr>
      <w:r w:rsidRPr="009309D4">
        <w:t xml:space="preserve">O aumento constante dos casos de Síndrome Respiratória Aguda Grave (SRAG) reforça a necessidade de aprimorar as estratégias de monitoramento e previsão de desfechos clínicos, visando otimizar a assistência aos pacientes e a tomada de decisão na saúde pública. Diante disso, como as técnicas de análise preditiva podem ser aplicadas aos dados do </w:t>
      </w:r>
      <w:proofErr w:type="spellStart"/>
      <w:r w:rsidRPr="009309D4">
        <w:t>DataSUS</w:t>
      </w:r>
      <w:proofErr w:type="spellEnd"/>
      <w:r w:rsidRPr="009309D4">
        <w:t xml:space="preserve"> para prever desfechos clínicos de pacientes com SRAG? E quais </w:t>
      </w:r>
      <w:r w:rsidRPr="004D1A8F">
        <w:t>as variáveis</w:t>
      </w:r>
      <w:r w:rsidRPr="009309D4">
        <w:t xml:space="preserve"> disponíveis no conjunto de dados do </w:t>
      </w:r>
      <w:proofErr w:type="spellStart"/>
      <w:r w:rsidRPr="009309D4">
        <w:t>DataSUS</w:t>
      </w:r>
      <w:proofErr w:type="spellEnd"/>
      <w:r w:rsidRPr="009309D4">
        <w:t xml:space="preserve"> (SRAG 2021 a 2024) estão mais associadas ao desfecho clínico de óbito?</w:t>
      </w:r>
      <w:r w:rsidRPr="00EC75CD">
        <w:t xml:space="preserve"> </w:t>
      </w:r>
    </w:p>
    <w:p w14:paraId="10E07003" w14:textId="77777777" w:rsidR="006F7D24" w:rsidRDefault="006F7D24" w:rsidP="006F7D24">
      <w:pPr>
        <w:pStyle w:val="Ttulo1"/>
        <w:numPr>
          <w:ilvl w:val="0"/>
          <w:numId w:val="0"/>
        </w:numPr>
        <w:ind w:left="432" w:hanging="432"/>
      </w:pPr>
    </w:p>
    <w:p w14:paraId="487CAD3C" w14:textId="011F3CC6" w:rsidR="006F7D24" w:rsidRDefault="006F7D24" w:rsidP="006F7D24">
      <w:pPr>
        <w:pStyle w:val="Ttulo2"/>
      </w:pPr>
      <w:bookmarkStart w:id="8" w:name="_Toc205240010"/>
      <w:r w:rsidRPr="00B85AE1">
        <w:rPr>
          <w:lang w:val="pt-BR"/>
        </w:rPr>
        <w:t>Objetivos</w:t>
      </w:r>
      <w:bookmarkEnd w:id="8"/>
    </w:p>
    <w:p w14:paraId="7BA1C7A5" w14:textId="117979A8" w:rsidR="006F7D24" w:rsidRPr="00F73739" w:rsidRDefault="006F7D24" w:rsidP="006F7D24">
      <w:pPr>
        <w:pStyle w:val="Ttulo3"/>
      </w:pPr>
      <w:bookmarkStart w:id="9" w:name="_Toc205240011"/>
      <w:r w:rsidRPr="00F73739">
        <w:rPr>
          <w:lang w:val="pt-BR"/>
        </w:rPr>
        <w:t>Objetivo</w:t>
      </w:r>
      <w:r w:rsidRPr="00F73739">
        <w:t xml:space="preserve"> </w:t>
      </w:r>
      <w:r w:rsidRPr="00F73739">
        <w:rPr>
          <w:lang w:val="pt-BR"/>
        </w:rPr>
        <w:t>Geral</w:t>
      </w:r>
      <w:bookmarkEnd w:id="9"/>
    </w:p>
    <w:p w14:paraId="55F89ACE" w14:textId="77777777" w:rsidR="000B5EEB" w:rsidRPr="00F73739" w:rsidRDefault="000B5EEB" w:rsidP="000B5EEB">
      <w:pPr>
        <w:ind w:firstLine="709"/>
      </w:pPr>
      <w:r w:rsidRPr="00F73739">
        <w:t xml:space="preserve">Avaliar o desempenho computacional e preditivo de abordagens baseadas em aprendizado de máquina aplicadas à predição de desfechos clínicos em pacientes com Síndrome Respiratória Aguda Grave (SRAG), utilizando dados do </w:t>
      </w:r>
      <w:proofErr w:type="spellStart"/>
      <w:r w:rsidRPr="00F73739">
        <w:t>DataSUS</w:t>
      </w:r>
      <w:proofErr w:type="spellEnd"/>
      <w:r w:rsidRPr="00F73739">
        <w:t xml:space="preserve">, por meio da comparação entre os algoritmos </w:t>
      </w:r>
      <w:proofErr w:type="spellStart"/>
      <w:r w:rsidRPr="00F73739">
        <w:t>Random</w:t>
      </w:r>
      <w:proofErr w:type="spellEnd"/>
      <w:r w:rsidRPr="00F73739">
        <w:t xml:space="preserve"> Forest e CART, assim como da análise da execução do algoritmo desenvolvido em diferentes ambientes computacionais.</w:t>
      </w:r>
    </w:p>
    <w:p w14:paraId="35D4DA28" w14:textId="41C20041" w:rsidR="006F7D24" w:rsidRPr="00F73739" w:rsidRDefault="006F7D24" w:rsidP="006F7D24">
      <w:pPr>
        <w:pStyle w:val="CorpodoTexto"/>
        <w:ind w:firstLine="708"/>
      </w:pPr>
    </w:p>
    <w:p w14:paraId="7C3CE8AF" w14:textId="7FEED619" w:rsidR="006F7D24" w:rsidRPr="00F73739" w:rsidRDefault="006F7D24" w:rsidP="007C2A9E">
      <w:pPr>
        <w:pStyle w:val="Ttulo3"/>
      </w:pPr>
      <w:bookmarkStart w:id="10" w:name="_Toc205240012"/>
      <w:r w:rsidRPr="00F73739">
        <w:rPr>
          <w:lang w:val="pt-BR"/>
        </w:rPr>
        <w:lastRenderedPageBreak/>
        <w:t>Obj</w:t>
      </w:r>
      <w:r w:rsidR="004147A0" w:rsidRPr="00F73739">
        <w:rPr>
          <w:lang w:val="pt-BR"/>
        </w:rPr>
        <w:t>e</w:t>
      </w:r>
      <w:r w:rsidRPr="00F73739">
        <w:rPr>
          <w:lang w:val="pt-BR"/>
        </w:rPr>
        <w:t>ti</w:t>
      </w:r>
      <w:r w:rsidR="004147A0" w:rsidRPr="00F73739">
        <w:rPr>
          <w:lang w:val="pt-BR"/>
        </w:rPr>
        <w:t>v</w:t>
      </w:r>
      <w:r w:rsidRPr="00F73739">
        <w:rPr>
          <w:lang w:val="pt-BR"/>
        </w:rPr>
        <w:t>os</w:t>
      </w:r>
      <w:r w:rsidRPr="00F73739">
        <w:t xml:space="preserve"> </w:t>
      </w:r>
      <w:r w:rsidRPr="00F73739">
        <w:rPr>
          <w:lang w:val="pt-BR"/>
        </w:rPr>
        <w:t>Específicos</w:t>
      </w:r>
      <w:bookmarkEnd w:id="10"/>
    </w:p>
    <w:p w14:paraId="2F283DD0" w14:textId="77777777" w:rsidR="006F7D24" w:rsidRPr="00A67EF1" w:rsidRDefault="006F7D24" w:rsidP="006F7D24"/>
    <w:p w14:paraId="7E3692BE" w14:textId="77777777" w:rsidR="006F7D24" w:rsidRDefault="006F7D24" w:rsidP="006F7D24">
      <w:pPr>
        <w:pStyle w:val="CorpodoTexto"/>
        <w:numPr>
          <w:ilvl w:val="0"/>
          <w:numId w:val="3"/>
        </w:numPr>
      </w:pPr>
      <w:r>
        <w:t>Realizar um levantamento bibliográfico sobre a aplicação da análise de dados na área da saúde, com ênfase na predição de doenças respiratórias.</w:t>
      </w:r>
    </w:p>
    <w:p w14:paraId="6208091B" w14:textId="77777777" w:rsidR="00EF3623" w:rsidRDefault="00EF3623" w:rsidP="006F7D24">
      <w:pPr>
        <w:pStyle w:val="CorpodoTexto"/>
        <w:numPr>
          <w:ilvl w:val="0"/>
          <w:numId w:val="3"/>
        </w:numPr>
      </w:pPr>
      <w:r>
        <w:t xml:space="preserve">Investigar o processo de descoberta de conhecimento em bases de dados (KDD) e suas etapas aplicadas à análise preditiva. </w:t>
      </w:r>
    </w:p>
    <w:p w14:paraId="6F43D678" w14:textId="25E8761D" w:rsidR="006F7D24" w:rsidRDefault="006F7D24" w:rsidP="006F7D24">
      <w:pPr>
        <w:pStyle w:val="CorpodoTexto"/>
        <w:numPr>
          <w:ilvl w:val="0"/>
          <w:numId w:val="3"/>
        </w:numPr>
      </w:pPr>
      <w:r>
        <w:t>Analisar material bibliográfico que utilizam aprendizado de máquina para a predição de desfechos clínicos, identificando metodologias, técnicas e modelos utilizados.</w:t>
      </w:r>
    </w:p>
    <w:p w14:paraId="62F868BD" w14:textId="2AEDD2A4" w:rsidR="00EF3623" w:rsidRDefault="006F7D24" w:rsidP="00EF3623">
      <w:pPr>
        <w:pStyle w:val="CorpodoTexto"/>
        <w:numPr>
          <w:ilvl w:val="0"/>
          <w:numId w:val="3"/>
        </w:numPr>
      </w:pPr>
      <w:r>
        <w:t xml:space="preserve">Investigar o banco de dados do </w:t>
      </w:r>
      <w:proofErr w:type="spellStart"/>
      <w:r w:rsidRPr="008B0C97">
        <w:rPr>
          <w:i/>
          <w:iCs/>
        </w:rPr>
        <w:t>DataSUS</w:t>
      </w:r>
      <w:proofErr w:type="spellEnd"/>
      <w:r>
        <w:t>, compreendendo sua estrutura, variáveis disponíveis e possíveis desafios na manipulação dos dados.</w:t>
      </w:r>
    </w:p>
    <w:p w14:paraId="4840567C" w14:textId="77777777" w:rsidR="002E672D" w:rsidRDefault="002E672D" w:rsidP="006F7D24">
      <w:pPr>
        <w:pStyle w:val="CorpodoTexto"/>
        <w:numPr>
          <w:ilvl w:val="0"/>
          <w:numId w:val="3"/>
        </w:numPr>
      </w:pPr>
      <w:r>
        <w:t xml:space="preserve">Aplicar técnicas de pré-processamento, incluindo tratamento de valores ausentes, normalização de variáveis e balanceamento de classes. </w:t>
      </w:r>
    </w:p>
    <w:p w14:paraId="26B83AA6" w14:textId="6742B281" w:rsidR="006F7D24" w:rsidRDefault="006F7D24" w:rsidP="006F7D24">
      <w:pPr>
        <w:pStyle w:val="CorpodoTexto"/>
        <w:numPr>
          <w:ilvl w:val="0"/>
          <w:numId w:val="3"/>
        </w:numPr>
      </w:pPr>
      <w:r>
        <w:t>Identificar os algoritmos de aprendizado de máquina mais adequados para a análise preditiva dos desfechos clínicos da Síndrome Respiratória Aguda Grave.</w:t>
      </w:r>
    </w:p>
    <w:p w14:paraId="04C6E871" w14:textId="74F47484" w:rsidR="002E672D" w:rsidRPr="002E672D" w:rsidRDefault="002E672D" w:rsidP="006F7D24">
      <w:pPr>
        <w:pStyle w:val="CorpodoTexto"/>
        <w:numPr>
          <w:ilvl w:val="0"/>
          <w:numId w:val="3"/>
        </w:numPr>
      </w:pPr>
      <w:r w:rsidRPr="002E672D">
        <w:t>Implementar</w:t>
      </w:r>
      <w:r w:rsidR="00F44AEC">
        <w:t xml:space="preserve"> e c</w:t>
      </w:r>
      <w:r w:rsidR="00F44AEC" w:rsidRPr="002D45C9">
        <w:t>omparar</w:t>
      </w:r>
      <w:r w:rsidRPr="002E672D">
        <w:t xml:space="preserve"> </w:t>
      </w:r>
      <w:r w:rsidR="00F44AEC" w:rsidRPr="002D45C9">
        <w:t xml:space="preserve">a </w:t>
      </w:r>
      <w:r w:rsidR="00F44AEC" w:rsidRPr="002D45C9">
        <w:rPr>
          <w:rStyle w:val="notion-enable-hover"/>
        </w:rPr>
        <w:t xml:space="preserve">eficácia </w:t>
      </w:r>
      <w:r w:rsidR="00F44AEC">
        <w:rPr>
          <w:rStyle w:val="notion-enable-hover"/>
        </w:rPr>
        <w:t>d</w:t>
      </w:r>
      <w:r w:rsidRPr="002E672D">
        <w:t xml:space="preserve">os modelos de aprendizado de máquina </w:t>
      </w:r>
      <w:proofErr w:type="spellStart"/>
      <w:r w:rsidRPr="002E672D">
        <w:t>Random</w:t>
      </w:r>
      <w:proofErr w:type="spellEnd"/>
      <w:r w:rsidRPr="002E672D">
        <w:t xml:space="preserve"> Forest e CART para a predição do desfecho clínico (variável EVOLUCAO) em pacientes com SRAG.</w:t>
      </w:r>
    </w:p>
    <w:p w14:paraId="338C04CD" w14:textId="0EC57E80" w:rsidR="00C43DAA" w:rsidRDefault="00C43DAA" w:rsidP="006F7D24">
      <w:pPr>
        <w:pStyle w:val="CorpodoTexto"/>
        <w:numPr>
          <w:ilvl w:val="0"/>
          <w:numId w:val="3"/>
        </w:numPr>
      </w:pPr>
      <w:r w:rsidRPr="002D45C9">
        <w:t xml:space="preserve">Avaliar a </w:t>
      </w:r>
      <w:r w:rsidRPr="002D45C9">
        <w:rPr>
          <w:rStyle w:val="notion-enable-hover"/>
        </w:rPr>
        <w:t>performance computacional</w:t>
      </w:r>
      <w:r w:rsidRPr="002D45C9">
        <w:t xml:space="preserve"> do algoritmo</w:t>
      </w:r>
      <w:r w:rsidR="002D744C" w:rsidRPr="002D45C9">
        <w:t xml:space="preserve">, Modelo de Predição – CART </w:t>
      </w:r>
      <w:r w:rsidR="00984161" w:rsidRPr="002D45C9">
        <w:t>e</w:t>
      </w:r>
      <w:r w:rsidR="002D744C" w:rsidRPr="002D45C9">
        <w:t xml:space="preserve"> </w:t>
      </w:r>
      <w:proofErr w:type="spellStart"/>
      <w:r w:rsidR="002D744C" w:rsidRPr="002D45C9">
        <w:t>Random</w:t>
      </w:r>
      <w:proofErr w:type="spellEnd"/>
      <w:r w:rsidR="002D744C" w:rsidRPr="002D45C9">
        <w:t xml:space="preserve"> Forest,</w:t>
      </w:r>
      <w:r w:rsidRPr="002D45C9">
        <w:t xml:space="preserve"> em diferentes ambientes de execução.</w:t>
      </w:r>
    </w:p>
    <w:p w14:paraId="4992BFA7" w14:textId="53278E9D" w:rsidR="00EF3623" w:rsidRPr="002D45C9" w:rsidRDefault="00EF3623" w:rsidP="006F7D24">
      <w:pPr>
        <w:pStyle w:val="CorpodoTexto"/>
        <w:numPr>
          <w:ilvl w:val="0"/>
          <w:numId w:val="3"/>
        </w:numPr>
      </w:pPr>
      <w:r>
        <w:t>Discutir os resultados obtidos quanto à efetividade dos modelos e à viabilidade de execução em diferentes ambientes computacionais.</w:t>
      </w:r>
    </w:p>
    <w:p w14:paraId="5C902865" w14:textId="216A9DA2" w:rsidR="008A7F18" w:rsidRDefault="008A7F18" w:rsidP="008A7F18">
      <w:pPr>
        <w:pStyle w:val="CorpodoTexto"/>
      </w:pPr>
    </w:p>
    <w:p w14:paraId="386032CE" w14:textId="4B9A3F33" w:rsidR="00F446BD" w:rsidRDefault="008A7F18" w:rsidP="00F446BD">
      <w:pPr>
        <w:pStyle w:val="Ttulo2"/>
      </w:pPr>
      <w:bookmarkStart w:id="11" w:name="_Toc205240013"/>
      <w:r w:rsidRPr="00AA1CEE">
        <w:t>Organização do Trabalho</w:t>
      </w:r>
      <w:bookmarkEnd w:id="11"/>
    </w:p>
    <w:p w14:paraId="77777033" w14:textId="77777777" w:rsidR="00A2216A" w:rsidRPr="00A2216A" w:rsidRDefault="00A2216A" w:rsidP="00A2216A">
      <w:pPr>
        <w:rPr>
          <w:lang w:val="en-US"/>
        </w:rPr>
      </w:pPr>
    </w:p>
    <w:p w14:paraId="3C79240D" w14:textId="77777777" w:rsidR="00DB5D2B" w:rsidRPr="00DB5D2B" w:rsidRDefault="00DB5D2B" w:rsidP="00DB5D2B">
      <w:pPr>
        <w:rPr>
          <w:rFonts w:eastAsia="Times New Roman" w:cs="Times New Roman"/>
          <w:szCs w:val="24"/>
          <w:lang w:eastAsia="pt-BR"/>
        </w:rPr>
      </w:pPr>
      <w:r w:rsidRPr="00DB5D2B">
        <w:rPr>
          <w:rFonts w:eastAsia="Times New Roman" w:cs="Times New Roman"/>
          <w:szCs w:val="24"/>
          <w:lang w:eastAsia="pt-BR"/>
        </w:rPr>
        <w:t>Este Trabalho de Conclusão de Curso está estruturado em sete seções: introdução, revisão bibliográfica, metodologia, resultados, discussão, conclusão e, por fim, as referências bibliográficas.</w:t>
      </w:r>
    </w:p>
    <w:p w14:paraId="0E68E56F" w14:textId="77777777" w:rsidR="00DB5D2B" w:rsidRPr="00DB5D2B" w:rsidRDefault="00DB5D2B" w:rsidP="00DB5D2B">
      <w:pPr>
        <w:rPr>
          <w:rFonts w:eastAsia="Times New Roman" w:cs="Times New Roman"/>
          <w:szCs w:val="24"/>
          <w:lang w:eastAsia="pt-BR"/>
        </w:rPr>
      </w:pPr>
    </w:p>
    <w:p w14:paraId="69369D93" w14:textId="77777777" w:rsidR="00DB5D2B" w:rsidRPr="00DB5D2B" w:rsidRDefault="00DB5D2B" w:rsidP="00DB5D2B">
      <w:pPr>
        <w:rPr>
          <w:rFonts w:eastAsia="Times New Roman" w:cs="Times New Roman"/>
          <w:szCs w:val="24"/>
          <w:lang w:eastAsia="pt-BR"/>
        </w:rPr>
      </w:pPr>
      <w:r w:rsidRPr="00DB5D2B">
        <w:rPr>
          <w:rFonts w:eastAsia="Times New Roman" w:cs="Times New Roman"/>
          <w:szCs w:val="24"/>
          <w:lang w:eastAsia="pt-BR"/>
        </w:rPr>
        <w:t>Na Introdução (Seção 1), são apresentados a motivação e o contexto da pesquisa, com ênfase na aplicação de técnicas de ciência de dados na área da saúde, especialmente no enfrentamento da Síndrome Respiratória Aguda Grave (SRAG). Também são definidos o problema de pesquisa, os objetivos gerais e específicos e a justificativa do estudo.</w:t>
      </w:r>
    </w:p>
    <w:p w14:paraId="6F4810D4" w14:textId="77777777" w:rsidR="00DB5D2B" w:rsidRPr="00DB5D2B" w:rsidRDefault="00DB5D2B" w:rsidP="00DB5D2B">
      <w:pPr>
        <w:rPr>
          <w:rFonts w:eastAsia="Times New Roman" w:cs="Times New Roman"/>
          <w:szCs w:val="24"/>
          <w:lang w:eastAsia="pt-BR"/>
        </w:rPr>
      </w:pPr>
    </w:p>
    <w:p w14:paraId="3ABA7B98" w14:textId="77777777" w:rsidR="00DB5D2B" w:rsidRPr="00DB5D2B" w:rsidRDefault="00DB5D2B" w:rsidP="00DB5D2B">
      <w:pPr>
        <w:rPr>
          <w:rFonts w:eastAsia="Times New Roman" w:cs="Times New Roman"/>
          <w:szCs w:val="24"/>
          <w:lang w:eastAsia="pt-BR"/>
        </w:rPr>
      </w:pPr>
      <w:r w:rsidRPr="00DB5D2B">
        <w:rPr>
          <w:rFonts w:eastAsia="Times New Roman" w:cs="Times New Roman"/>
          <w:szCs w:val="24"/>
          <w:lang w:eastAsia="pt-BR"/>
        </w:rPr>
        <w:lastRenderedPageBreak/>
        <w:t xml:space="preserve">Na Revisão Bibliográfica (Seção 2), são abordados os fundamentos teóricos relacionados à SRAG, o processo de descoberta de conhecimento em bases de dados (KDD – </w:t>
      </w:r>
      <w:proofErr w:type="spellStart"/>
      <w:r w:rsidRPr="00DB5D2B">
        <w:rPr>
          <w:rFonts w:eastAsia="Times New Roman" w:cs="Times New Roman"/>
          <w:szCs w:val="24"/>
          <w:lang w:eastAsia="pt-BR"/>
        </w:rPr>
        <w:t>Knowledge</w:t>
      </w:r>
      <w:proofErr w:type="spellEnd"/>
      <w:r w:rsidRPr="00DB5D2B">
        <w:rPr>
          <w:rFonts w:eastAsia="Times New Roman" w:cs="Times New Roman"/>
          <w:szCs w:val="24"/>
          <w:lang w:eastAsia="pt-BR"/>
        </w:rPr>
        <w:t xml:space="preserve"> Discovery in </w:t>
      </w:r>
      <w:proofErr w:type="spellStart"/>
      <w:r w:rsidRPr="00DB5D2B">
        <w:rPr>
          <w:rFonts w:eastAsia="Times New Roman" w:cs="Times New Roman"/>
          <w:szCs w:val="24"/>
          <w:lang w:eastAsia="pt-BR"/>
        </w:rPr>
        <w:t>Databases</w:t>
      </w:r>
      <w:proofErr w:type="spellEnd"/>
      <w:r w:rsidRPr="00DB5D2B">
        <w:rPr>
          <w:rFonts w:eastAsia="Times New Roman" w:cs="Times New Roman"/>
          <w:szCs w:val="24"/>
          <w:lang w:eastAsia="pt-BR"/>
        </w:rPr>
        <w:t>), as etapas de pré-processamento, as técnicas de análise de dados, os algoritmos de aprendizado de máquina, as métricas de avaliação de modelos preditivos e os trabalhos correlatos que embasam a pesquisa.</w:t>
      </w:r>
    </w:p>
    <w:p w14:paraId="1F244353" w14:textId="77777777" w:rsidR="00DB5D2B" w:rsidRPr="00DB5D2B" w:rsidRDefault="00DB5D2B" w:rsidP="00DB5D2B">
      <w:pPr>
        <w:rPr>
          <w:rFonts w:eastAsia="Times New Roman" w:cs="Times New Roman"/>
          <w:szCs w:val="24"/>
          <w:lang w:eastAsia="pt-BR"/>
        </w:rPr>
      </w:pPr>
    </w:p>
    <w:p w14:paraId="4D37771B" w14:textId="77777777" w:rsidR="00DB5D2B" w:rsidRPr="00DB5D2B" w:rsidRDefault="00DB5D2B" w:rsidP="00DB5D2B">
      <w:pPr>
        <w:rPr>
          <w:rFonts w:eastAsia="Times New Roman" w:cs="Times New Roman"/>
          <w:szCs w:val="24"/>
          <w:lang w:eastAsia="pt-BR"/>
        </w:rPr>
      </w:pPr>
      <w:r w:rsidRPr="00DB5D2B">
        <w:rPr>
          <w:rFonts w:eastAsia="Times New Roman" w:cs="Times New Roman"/>
          <w:szCs w:val="24"/>
          <w:lang w:eastAsia="pt-BR"/>
        </w:rPr>
        <w:t>A Metodologia (Seção 3) descreve a fonte de dados utilizada, as etapas do processo de KDD aplicadas à pesquisa, as ferramentas e tecnologias adotadas na implementação dos modelos e na análise de dados, os ambientes computacionais utilizados para a execução dos modelos e os critérios empregados para a avaliação do desempenho preditivo e computacional.</w:t>
      </w:r>
    </w:p>
    <w:p w14:paraId="63E12A3D" w14:textId="77777777" w:rsidR="00DB5D2B" w:rsidRPr="00DB5D2B" w:rsidRDefault="00DB5D2B" w:rsidP="00DB5D2B">
      <w:pPr>
        <w:rPr>
          <w:rFonts w:eastAsia="Times New Roman" w:cs="Times New Roman"/>
          <w:szCs w:val="24"/>
          <w:lang w:eastAsia="pt-BR"/>
        </w:rPr>
      </w:pPr>
    </w:p>
    <w:p w14:paraId="501E416C" w14:textId="77777777" w:rsidR="00DB5D2B" w:rsidRPr="00DB5D2B" w:rsidRDefault="00DB5D2B" w:rsidP="00DB5D2B">
      <w:pPr>
        <w:rPr>
          <w:rFonts w:eastAsia="Times New Roman" w:cs="Times New Roman"/>
          <w:szCs w:val="24"/>
          <w:lang w:eastAsia="pt-BR"/>
        </w:rPr>
      </w:pPr>
      <w:r w:rsidRPr="00DB5D2B">
        <w:rPr>
          <w:rFonts w:eastAsia="Times New Roman" w:cs="Times New Roman"/>
          <w:szCs w:val="24"/>
          <w:lang w:eastAsia="pt-BR"/>
        </w:rPr>
        <w:t xml:space="preserve">Nos Resultados (Seção 4), são apresentados os achados obtidos a partir da análise exploratória do </w:t>
      </w:r>
      <w:proofErr w:type="spellStart"/>
      <w:r w:rsidRPr="00DB5D2B">
        <w:rPr>
          <w:rFonts w:eastAsia="Times New Roman" w:cs="Times New Roman"/>
          <w:szCs w:val="24"/>
          <w:lang w:eastAsia="pt-BR"/>
        </w:rPr>
        <w:t>dataset</w:t>
      </w:r>
      <w:proofErr w:type="spellEnd"/>
      <w:r w:rsidRPr="00DB5D2B">
        <w:rPr>
          <w:rFonts w:eastAsia="Times New Roman" w:cs="Times New Roman"/>
          <w:szCs w:val="24"/>
          <w:lang w:eastAsia="pt-BR"/>
        </w:rPr>
        <w:t>, a identificação das variáveis mais relevantes para o desfecho clínico, a avaliação dos modelos preditivos (</w:t>
      </w:r>
      <w:proofErr w:type="spellStart"/>
      <w:r w:rsidRPr="00DB5D2B">
        <w:rPr>
          <w:rFonts w:eastAsia="Times New Roman" w:cs="Times New Roman"/>
          <w:szCs w:val="24"/>
          <w:lang w:eastAsia="pt-BR"/>
        </w:rPr>
        <w:t>Random</w:t>
      </w:r>
      <w:proofErr w:type="spellEnd"/>
      <w:r w:rsidRPr="00DB5D2B">
        <w:rPr>
          <w:rFonts w:eastAsia="Times New Roman" w:cs="Times New Roman"/>
          <w:szCs w:val="24"/>
          <w:lang w:eastAsia="pt-BR"/>
        </w:rPr>
        <w:t xml:space="preserve"> Forest e CART) e a comparação entre eles, considerando tanto as métricas de desempenho quanto o tempo de execução.</w:t>
      </w:r>
    </w:p>
    <w:p w14:paraId="33C0AF37" w14:textId="77777777" w:rsidR="00DB5D2B" w:rsidRPr="00DB5D2B" w:rsidRDefault="00DB5D2B" w:rsidP="00DB5D2B">
      <w:pPr>
        <w:rPr>
          <w:rFonts w:eastAsia="Times New Roman" w:cs="Times New Roman"/>
          <w:szCs w:val="24"/>
          <w:lang w:eastAsia="pt-BR"/>
        </w:rPr>
      </w:pPr>
    </w:p>
    <w:p w14:paraId="020EA8CD" w14:textId="77777777" w:rsidR="00DB5D2B" w:rsidRPr="00DB5D2B" w:rsidRDefault="00DB5D2B" w:rsidP="00DB5D2B">
      <w:pPr>
        <w:rPr>
          <w:rFonts w:eastAsia="Times New Roman" w:cs="Times New Roman"/>
          <w:szCs w:val="24"/>
          <w:lang w:eastAsia="pt-BR"/>
        </w:rPr>
      </w:pPr>
      <w:r w:rsidRPr="00DB5D2B">
        <w:rPr>
          <w:rFonts w:eastAsia="Times New Roman" w:cs="Times New Roman"/>
          <w:szCs w:val="24"/>
          <w:lang w:eastAsia="pt-BR"/>
        </w:rPr>
        <w:t>Na Discussão (Seção 5), os resultados são analisados criticamente, destacando-se os principais achados do estudo. São interpretadas as diferenças de desempenho entre os algoritmos avaliados e discutidas as variáveis que mais contribuíram para a predição dos desfechos clínicos, relacionando esses resultados à literatura científica e às implicações práticas dos modelos.</w:t>
      </w:r>
    </w:p>
    <w:p w14:paraId="076E6F75" w14:textId="77777777" w:rsidR="00DB5D2B" w:rsidRPr="00DB5D2B" w:rsidRDefault="00DB5D2B" w:rsidP="00DB5D2B">
      <w:pPr>
        <w:rPr>
          <w:rFonts w:eastAsia="Times New Roman" w:cs="Times New Roman"/>
          <w:szCs w:val="24"/>
          <w:lang w:eastAsia="pt-BR"/>
        </w:rPr>
      </w:pPr>
    </w:p>
    <w:p w14:paraId="32B68AB6" w14:textId="77777777" w:rsidR="00DB5D2B" w:rsidRPr="00DB5D2B" w:rsidRDefault="00DB5D2B" w:rsidP="00DB5D2B">
      <w:pPr>
        <w:rPr>
          <w:rFonts w:eastAsia="Times New Roman" w:cs="Times New Roman"/>
          <w:szCs w:val="24"/>
          <w:lang w:eastAsia="pt-BR"/>
        </w:rPr>
      </w:pPr>
      <w:r w:rsidRPr="00DB5D2B">
        <w:rPr>
          <w:rFonts w:eastAsia="Times New Roman" w:cs="Times New Roman"/>
          <w:szCs w:val="24"/>
          <w:lang w:eastAsia="pt-BR"/>
        </w:rPr>
        <w:t>Na Conclusão (Seção 6), apresenta-se um resumo dos principais resultados, respondendo ao problema de pesquisa proposto. São destacadas as contribuições teóricas, metodológicas e práticas do trabalho, além de serem apontadas as limitações e sugeridas direções para pesquisas futuras, considerando melhorias na abordagem e possíveis aplicações em ambientes reais.</w:t>
      </w:r>
    </w:p>
    <w:p w14:paraId="1FF44339" w14:textId="77777777" w:rsidR="00DB5D2B" w:rsidRPr="00DB5D2B" w:rsidRDefault="00DB5D2B" w:rsidP="00DB5D2B">
      <w:pPr>
        <w:rPr>
          <w:rFonts w:eastAsia="Times New Roman" w:cs="Times New Roman"/>
          <w:szCs w:val="24"/>
          <w:lang w:eastAsia="pt-BR"/>
        </w:rPr>
      </w:pPr>
    </w:p>
    <w:p w14:paraId="266B29E9" w14:textId="78C3A780" w:rsidR="006F7D24" w:rsidRPr="006F7D24" w:rsidRDefault="00DB5D2B" w:rsidP="00DB5D2B">
      <w:r w:rsidRPr="00DB5D2B">
        <w:rPr>
          <w:rFonts w:eastAsia="Times New Roman" w:cs="Times New Roman"/>
          <w:szCs w:val="24"/>
          <w:lang w:eastAsia="pt-BR"/>
        </w:rPr>
        <w:t>Por fim na (Seção 7) Referências Bibliográficas, são apresentadas todas as fontes utilizadas para a fundamentação teórica do trabalho, devidamente formatadas de acordo com as normas da ABNT.</w:t>
      </w:r>
    </w:p>
    <w:p w14:paraId="70A8E7FA" w14:textId="77777777" w:rsidR="009309D4" w:rsidRDefault="009309D4" w:rsidP="009309D4">
      <w:pPr>
        <w:pStyle w:val="CorpodoTexto"/>
      </w:pPr>
      <w:r>
        <w:br w:type="page"/>
      </w:r>
    </w:p>
    <w:p w14:paraId="1AD84E2B" w14:textId="52D840CE" w:rsidR="009309D4" w:rsidRPr="00E0783D" w:rsidRDefault="002D0D62" w:rsidP="002D0D62">
      <w:pPr>
        <w:pStyle w:val="Ttulo1"/>
      </w:pPr>
      <w:bookmarkStart w:id="12" w:name="_Toc205240014"/>
      <w:r w:rsidRPr="00E0783D">
        <w:lastRenderedPageBreak/>
        <w:t>REVISÃO BIBLIOGRÁFICA</w:t>
      </w:r>
      <w:bookmarkEnd w:id="12"/>
    </w:p>
    <w:p w14:paraId="071A34B0" w14:textId="77777777" w:rsidR="002D0D62" w:rsidRPr="0003182A" w:rsidRDefault="002D0D62" w:rsidP="002D0D62">
      <w:pPr>
        <w:pStyle w:val="Ttulo2"/>
        <w:rPr>
          <w:lang w:val="pt-BR"/>
        </w:rPr>
      </w:pPr>
      <w:bookmarkStart w:id="13" w:name="_Toc203431569"/>
      <w:bookmarkStart w:id="14" w:name="_Toc16233499"/>
      <w:bookmarkStart w:id="15" w:name="_Toc205240015"/>
      <w:r w:rsidRPr="0003182A">
        <w:rPr>
          <w:lang w:val="pt-BR"/>
        </w:rPr>
        <w:t>SRAG (</w:t>
      </w:r>
      <w:proofErr w:type="spellStart"/>
      <w:r w:rsidRPr="0003182A">
        <w:rPr>
          <w:lang w:val="pt-BR"/>
        </w:rPr>
        <w:t>Sindrome</w:t>
      </w:r>
      <w:proofErr w:type="spellEnd"/>
      <w:r w:rsidRPr="0003182A">
        <w:rPr>
          <w:lang w:val="pt-BR"/>
        </w:rPr>
        <w:t xml:space="preserve"> </w:t>
      </w:r>
      <w:proofErr w:type="spellStart"/>
      <w:r w:rsidRPr="0003182A">
        <w:rPr>
          <w:lang w:val="pt-BR"/>
        </w:rPr>
        <w:t>Respiratoria</w:t>
      </w:r>
      <w:proofErr w:type="spellEnd"/>
      <w:r w:rsidRPr="0003182A">
        <w:rPr>
          <w:lang w:val="pt-BR"/>
        </w:rPr>
        <w:t xml:space="preserve"> Aguda Grave)</w:t>
      </w:r>
      <w:bookmarkEnd w:id="13"/>
      <w:bookmarkEnd w:id="15"/>
    </w:p>
    <w:p w14:paraId="136402CE" w14:textId="77777777" w:rsidR="002D0D62" w:rsidRDefault="002D0D62" w:rsidP="00B90BA1">
      <w:pPr>
        <w:ind w:firstLine="431"/>
      </w:pPr>
      <w:r>
        <w:t>A Síndrome Respiratória Aguda Grave (SRAG) é uma infecção respiratória severa caracterizada por sintomas como tosse, febre, desconforto respiratório, pressão ou dor persistente no tórax</w:t>
      </w:r>
      <w:r w:rsidRPr="00A62214">
        <w:t>, dispneia e baixa saturação de oxigênio (menor que 95% em ar ambiente). Sua etiologia</w:t>
      </w:r>
      <w:r w:rsidRPr="00A62214">
        <w:rPr>
          <w:rStyle w:val="Refdenotaderodap"/>
        </w:rPr>
        <w:footnoteReference w:id="4"/>
      </w:r>
      <w:r w:rsidRPr="00A62214">
        <w:t xml:space="preserve"> está</w:t>
      </w:r>
      <w:r>
        <w:t xml:space="preserve"> relacionada a diversos agentes infecciosos, como por exemplo: vírus, Influenza, SARS-CoV-2 e Vírus Sincicial Respiratório (</w:t>
      </w:r>
      <w:proofErr w:type="spellStart"/>
      <w:r>
        <w:t>Belini</w:t>
      </w:r>
      <w:proofErr w:type="spellEnd"/>
      <w:r>
        <w:t xml:space="preserve">, </w:t>
      </w:r>
      <w:proofErr w:type="spellStart"/>
      <w:r>
        <w:t>Ataide</w:t>
      </w:r>
      <w:proofErr w:type="spellEnd"/>
      <w:r>
        <w:t xml:space="preserve"> e </w:t>
      </w:r>
      <w:proofErr w:type="spellStart"/>
      <w:r>
        <w:t>Lochter</w:t>
      </w:r>
      <w:proofErr w:type="spellEnd"/>
      <w:r>
        <w:t xml:space="preserve">, 2024). </w:t>
      </w:r>
    </w:p>
    <w:p w14:paraId="7ECC5B85" w14:textId="77777777" w:rsidR="002D0D62" w:rsidRPr="00911F9B" w:rsidRDefault="002D0D62" w:rsidP="002D0D62"/>
    <w:p w14:paraId="00DFF07C" w14:textId="77777777" w:rsidR="002D0D62" w:rsidRDefault="002D0D62" w:rsidP="002D0D62">
      <w:r>
        <w:t xml:space="preserve">A SRAG pode abranger casos de Síndrome Gripal (SG) que quando evoluídos podem levar a pessoa a hospitalização, na maioria dos casos, comprometendo o sistema respiratório. Quando um paciente apresenta sinais da SG junto com sinais mais graves como dispneia, desconforto respiratório, saturação de oxigênio inferior a 95% é notificada no </w:t>
      </w:r>
      <w:r w:rsidRPr="00B01D1D">
        <w:t>SIVEP-Gripe</w:t>
      </w:r>
      <w:r>
        <w:t xml:space="preserve"> </w:t>
      </w:r>
      <w:r>
        <w:rPr>
          <w:rStyle w:val="Refdenotaderodap"/>
        </w:rPr>
        <w:footnoteReference w:id="5"/>
      </w:r>
      <w:r>
        <w:t>(</w:t>
      </w:r>
      <w:proofErr w:type="spellStart"/>
      <w:r>
        <w:t>Belini</w:t>
      </w:r>
      <w:proofErr w:type="spellEnd"/>
      <w:r>
        <w:t xml:space="preserve">, </w:t>
      </w:r>
      <w:proofErr w:type="spellStart"/>
      <w:r>
        <w:t>Ataide</w:t>
      </w:r>
      <w:proofErr w:type="spellEnd"/>
      <w:r>
        <w:t xml:space="preserve"> e </w:t>
      </w:r>
      <w:proofErr w:type="spellStart"/>
      <w:r>
        <w:t>Lochter</w:t>
      </w:r>
      <w:proofErr w:type="spellEnd"/>
      <w:r>
        <w:t>, 2024).</w:t>
      </w:r>
    </w:p>
    <w:p w14:paraId="2A197F91" w14:textId="77777777" w:rsidR="002D0D62" w:rsidRPr="00911F9B" w:rsidRDefault="002D0D62" w:rsidP="002D0D62"/>
    <w:p w14:paraId="2F3FB233" w14:textId="77777777" w:rsidR="002D0D62" w:rsidRDefault="002D0D62" w:rsidP="002D0D62">
      <w:r>
        <w:t>Pode-se diferenciar a SRAG da SG através da gravidade dos sintomas que a pessoa apresenta, em caso leve é considerado SG com suspeita de COVID-19 já em casos mais graves a pessoa apresenta SRAG. Durante a pandemia provocada pela COVID-19, a SRAG ganhou maior relevância, evidenciando a necessidade de estratégias preventivas para identificação precoce de casos graves e otimização de recursos hospitalares (Júnior, 2024).</w:t>
      </w:r>
    </w:p>
    <w:p w14:paraId="39A4094F" w14:textId="77777777" w:rsidR="002D0D62" w:rsidRPr="006B126C" w:rsidRDefault="002D0D62" w:rsidP="002D0D62">
      <w:pPr>
        <w:rPr>
          <w:b/>
          <w:bCs/>
        </w:rPr>
      </w:pPr>
    </w:p>
    <w:p w14:paraId="6505F56D" w14:textId="62243BB0" w:rsidR="002D0D62" w:rsidRDefault="002D0D62" w:rsidP="002D0D62">
      <w:pPr>
        <w:pStyle w:val="Ttulo2"/>
      </w:pPr>
      <w:bookmarkStart w:id="16" w:name="_Toc205240016"/>
      <w:r w:rsidRPr="006B126C">
        <w:t>Dados</w:t>
      </w:r>
      <w:bookmarkEnd w:id="16"/>
    </w:p>
    <w:p w14:paraId="30A530F6" w14:textId="2312C94C" w:rsidR="002D0D62" w:rsidRDefault="002D0D62" w:rsidP="002D0D62">
      <w:pPr>
        <w:pStyle w:val="Ttulo3"/>
      </w:pPr>
      <w:bookmarkStart w:id="17" w:name="_Toc205240017"/>
      <w:r>
        <w:t>KDD</w:t>
      </w:r>
      <w:bookmarkEnd w:id="17"/>
    </w:p>
    <w:p w14:paraId="4C542974" w14:textId="77777777" w:rsidR="002D0D62" w:rsidRDefault="002D0D62" w:rsidP="002D0D62">
      <w:pPr>
        <w:pStyle w:val="CorpodoTexto"/>
        <w:ind w:firstLine="0"/>
      </w:pPr>
      <w:r>
        <w:t xml:space="preserve">A descoberta de conhecimento em banco de dados, mas também conhecido como KDD, </w:t>
      </w:r>
      <w:proofErr w:type="spellStart"/>
      <w:r w:rsidRPr="00FD432B">
        <w:rPr>
          <w:i/>
          <w:iCs/>
        </w:rPr>
        <w:t>Knowledge</w:t>
      </w:r>
      <w:proofErr w:type="spellEnd"/>
      <w:r w:rsidRPr="00FD432B">
        <w:rPr>
          <w:i/>
          <w:iCs/>
        </w:rPr>
        <w:t xml:space="preserve"> Discovery in </w:t>
      </w:r>
      <w:proofErr w:type="spellStart"/>
      <w:r w:rsidRPr="00FD432B">
        <w:rPr>
          <w:i/>
          <w:iCs/>
        </w:rPr>
        <w:t>Databases</w:t>
      </w:r>
      <w:proofErr w:type="spellEnd"/>
      <w:r>
        <w:t>, é um processo que permite a identificação de padrões, informações e conhecimentos através de etapas que são interdependentes. As etapas que serão utilizadas para auxiliar na interpretação do conjunto de dados são: seleção de dados, pré-processamento, a transformação de dados, mineração de dados, interpretação e avaliação dos resultados.</w:t>
      </w:r>
    </w:p>
    <w:p w14:paraId="53C72A0C" w14:textId="77777777" w:rsidR="002D0D62" w:rsidRDefault="002D0D62" w:rsidP="002D0D62">
      <w:pPr>
        <w:pStyle w:val="CorpodoTexto"/>
        <w:ind w:firstLine="0"/>
      </w:pPr>
    </w:p>
    <w:p w14:paraId="1AA4DF36" w14:textId="77777777" w:rsidR="002D0D62" w:rsidRDefault="002D0D62" w:rsidP="002D0D62">
      <w:pPr>
        <w:pStyle w:val="CorpodoTexto"/>
        <w:ind w:firstLine="0"/>
      </w:pPr>
      <w:r>
        <w:t xml:space="preserve">Esse processo inicia-se com na etapa de seleção dos dados, onde informações relevantes são extraídas de bases públicas, como a que será utilizada será a do </w:t>
      </w:r>
      <w:proofErr w:type="spellStart"/>
      <w:r>
        <w:t>DataSUS</w:t>
      </w:r>
      <w:proofErr w:type="spellEnd"/>
      <w:r>
        <w:t xml:space="preserve">. Na segunda etapa é </w:t>
      </w:r>
      <w:r>
        <w:lastRenderedPageBreak/>
        <w:t>realizado o pré-processamento de dados garantindo sempre a qualidade do conjunto de dados, nela ocorre a normalização, limpeza e tratamento de valores nulos, duplicados, ausentes e irrelevantes (Júnior, 2024).</w:t>
      </w:r>
    </w:p>
    <w:p w14:paraId="4213CDB8" w14:textId="77777777" w:rsidR="002D0D62" w:rsidRDefault="002D0D62" w:rsidP="002D0D62">
      <w:pPr>
        <w:pStyle w:val="CorpodoTexto"/>
        <w:ind w:firstLine="0"/>
      </w:pPr>
    </w:p>
    <w:p w14:paraId="0CC7E10A" w14:textId="77777777" w:rsidR="002D0D62" w:rsidRDefault="002D0D62" w:rsidP="002D0D62">
      <w:pPr>
        <w:pStyle w:val="CorpodoTexto"/>
        <w:ind w:firstLine="0"/>
      </w:pPr>
      <w:r>
        <w:t xml:space="preserve">A próxima fase envolve a transformação dos dados, onde são aplicadas técnicas como, por exemplo, engenharia de atributos para destacar variáveis importantes para a modelagem. Em seguida, ocorre a mineração de dados, etapa onde algoritmos de aprendizado de máquina são utilizados para prever desfechos clínicos e identificar padrões. Modelos como Regressão Logística, </w:t>
      </w:r>
      <w:proofErr w:type="spellStart"/>
      <w:r w:rsidRPr="00011C29">
        <w:rPr>
          <w:i/>
          <w:iCs/>
        </w:rPr>
        <w:t>Decision</w:t>
      </w:r>
      <w:proofErr w:type="spellEnd"/>
      <w:r w:rsidRPr="00011C29">
        <w:rPr>
          <w:i/>
          <w:iCs/>
        </w:rPr>
        <w:t xml:space="preserve"> </w:t>
      </w:r>
      <w:proofErr w:type="spellStart"/>
      <w:r w:rsidRPr="00011C29">
        <w:rPr>
          <w:i/>
          <w:iCs/>
        </w:rPr>
        <w:t>Tree</w:t>
      </w:r>
      <w:proofErr w:type="spellEnd"/>
      <w:r>
        <w:t xml:space="preserve"> e </w:t>
      </w:r>
      <w:proofErr w:type="spellStart"/>
      <w:r w:rsidRPr="00011C29">
        <w:rPr>
          <w:i/>
          <w:iCs/>
        </w:rPr>
        <w:t>Random</w:t>
      </w:r>
      <w:proofErr w:type="spellEnd"/>
      <w:r w:rsidRPr="00011C29">
        <w:rPr>
          <w:i/>
          <w:iCs/>
        </w:rPr>
        <w:t xml:space="preserve"> Forest</w:t>
      </w:r>
      <w:r>
        <w:t xml:space="preserve"> são amplamente utilizados nesse contexto, apresentando um alto desempenho na predição de mortalidade em pacientes com SRAG (Silva e Silva Neto, 2022).</w:t>
      </w:r>
    </w:p>
    <w:p w14:paraId="6B110443" w14:textId="77777777" w:rsidR="002D0D62" w:rsidRDefault="002D0D62" w:rsidP="002D0D62">
      <w:pPr>
        <w:pStyle w:val="CorpodoTexto"/>
        <w:ind w:firstLine="0"/>
      </w:pPr>
    </w:p>
    <w:p w14:paraId="06DD710F" w14:textId="77777777" w:rsidR="002D0D62" w:rsidRDefault="002D0D62" w:rsidP="002D0D62">
      <w:pPr>
        <w:pStyle w:val="CorpodoTexto"/>
        <w:ind w:firstLine="0"/>
        <w:rPr>
          <w:sz w:val="20"/>
          <w:szCs w:val="20"/>
        </w:rPr>
      </w:pPr>
      <w:r>
        <w:t xml:space="preserve">Na última etapa ocorre a interpretação e avaliação dos resultados através da utilização de métricas, como por exemplo </w:t>
      </w:r>
      <w:r w:rsidRPr="0086037B">
        <w:t xml:space="preserve">acurácia, precisão, </w:t>
      </w:r>
      <w:r w:rsidRPr="00E97032">
        <w:rPr>
          <w:i/>
          <w:iCs/>
        </w:rPr>
        <w:t>recall</w:t>
      </w:r>
      <w:r w:rsidRPr="0086037B">
        <w:t xml:space="preserve"> e AUC-ROC</w:t>
      </w:r>
      <w:r>
        <w:t xml:space="preserve"> para validar a eficácia dos modelos. A análise desses resultados possibilita a extração de </w:t>
      </w:r>
      <w:r w:rsidRPr="00365F42">
        <w:rPr>
          <w:i/>
          <w:iCs/>
        </w:rPr>
        <w:t>insights</w:t>
      </w:r>
      <w:r>
        <w:t xml:space="preserve"> clínicos valiosos, contribuindo para a tomada de decisão na gestão hospitalar e saúde pública (</w:t>
      </w:r>
      <w:proofErr w:type="spellStart"/>
      <w:r>
        <w:t>Belini</w:t>
      </w:r>
      <w:proofErr w:type="spellEnd"/>
      <w:r>
        <w:t xml:space="preserve">, </w:t>
      </w:r>
      <w:proofErr w:type="spellStart"/>
      <w:r>
        <w:t>Ataide</w:t>
      </w:r>
      <w:proofErr w:type="spellEnd"/>
      <w:r>
        <w:t xml:space="preserve"> e </w:t>
      </w:r>
      <w:proofErr w:type="spellStart"/>
      <w:r>
        <w:t>Lochter</w:t>
      </w:r>
      <w:proofErr w:type="spellEnd"/>
      <w:r>
        <w:t>, 2024).</w:t>
      </w:r>
    </w:p>
    <w:p w14:paraId="78470385" w14:textId="77777777" w:rsidR="002D0D62" w:rsidRDefault="002D0D62" w:rsidP="002D0D62">
      <w:pPr>
        <w:rPr>
          <w:b/>
          <w:i/>
        </w:rPr>
      </w:pPr>
    </w:p>
    <w:p w14:paraId="575EF290" w14:textId="229EEF62" w:rsidR="002D0D62" w:rsidRPr="009F6BDA" w:rsidRDefault="002D0D62" w:rsidP="002D0D62">
      <w:pPr>
        <w:pStyle w:val="Legenda"/>
      </w:pPr>
      <w:r w:rsidRPr="0002474E">
        <w:t xml:space="preserve">Figura </w:t>
      </w:r>
      <w:r w:rsidR="00581833" w:rsidRPr="0002474E">
        <w:fldChar w:fldCharType="begin"/>
      </w:r>
      <w:r w:rsidR="00581833" w:rsidRPr="0002474E">
        <w:instrText xml:space="preserve"> SEQ Figura \* ARABIC </w:instrText>
      </w:r>
      <w:r w:rsidR="00581833" w:rsidRPr="0002474E">
        <w:fldChar w:fldCharType="separate"/>
      </w:r>
      <w:r w:rsidR="00032D13">
        <w:rPr>
          <w:noProof/>
        </w:rPr>
        <w:t>1</w:t>
      </w:r>
      <w:r w:rsidR="00581833" w:rsidRPr="0002474E">
        <w:fldChar w:fldCharType="end"/>
      </w:r>
      <w:r w:rsidRPr="009F6BDA">
        <w:t xml:space="preserve"> – As etapas do processo de KDD</w:t>
      </w:r>
    </w:p>
    <w:p w14:paraId="708C51DB" w14:textId="77777777" w:rsidR="002D0D62" w:rsidRDefault="002D0D62" w:rsidP="002D0D62">
      <w:pPr>
        <w:jc w:val="center"/>
      </w:pPr>
      <w:r>
        <w:rPr>
          <w:noProof/>
        </w:rPr>
        <w:drawing>
          <wp:inline distT="0" distB="0" distL="0" distR="0" wp14:anchorId="5858A38D" wp14:editId="5B873548">
            <wp:extent cx="5649172" cy="2463066"/>
            <wp:effectExtent l="0" t="0" r="0" b="0"/>
            <wp:docPr id="33" name="Imagem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690295" cy="2480996"/>
                    </a:xfrm>
                    <a:prstGeom prst="rect">
                      <a:avLst/>
                    </a:prstGeom>
                    <a:noFill/>
                    <a:ln>
                      <a:noFill/>
                    </a:ln>
                  </pic:spPr>
                </pic:pic>
              </a:graphicData>
            </a:graphic>
          </wp:inline>
        </w:drawing>
      </w:r>
    </w:p>
    <w:p w14:paraId="522D2CB4" w14:textId="77777777" w:rsidR="002D0D62" w:rsidRDefault="002D0D62" w:rsidP="002D0D62">
      <w:pPr>
        <w:pStyle w:val="Legenda"/>
      </w:pPr>
      <w:r w:rsidRPr="00420D22">
        <w:t>Fonte: ZOUZA (2025, online)</w:t>
      </w:r>
      <w:r>
        <w:t xml:space="preserve"> </w:t>
      </w:r>
    </w:p>
    <w:p w14:paraId="2A18CFD5" w14:textId="77777777" w:rsidR="002D0D62" w:rsidRDefault="002D0D62" w:rsidP="002D0D62">
      <w:pPr>
        <w:rPr>
          <w:b/>
          <w:i/>
        </w:rPr>
      </w:pPr>
    </w:p>
    <w:p w14:paraId="14E9DB13" w14:textId="184D7227" w:rsidR="002D0D62" w:rsidRDefault="002D0D62" w:rsidP="0006680D">
      <w:pPr>
        <w:pStyle w:val="Ttulo3"/>
      </w:pPr>
      <w:bookmarkStart w:id="18" w:name="_Toc205240018"/>
      <w:r w:rsidRPr="003A6566">
        <w:t xml:space="preserve">Dados </w:t>
      </w:r>
      <w:proofErr w:type="spellStart"/>
      <w:r w:rsidRPr="003A6566">
        <w:t>Abertos</w:t>
      </w:r>
      <w:bookmarkEnd w:id="18"/>
      <w:proofErr w:type="spellEnd"/>
    </w:p>
    <w:p w14:paraId="6A862052" w14:textId="77777777" w:rsidR="002D0D62" w:rsidRDefault="002D0D62" w:rsidP="002D0D62">
      <w:r>
        <w:t xml:space="preserve">Dados abertos referem-se a conjuntos de informações disponibilizados sem restrições e com transparência para o público, possibilitando sua reutilização para pesquisas científicas e </w:t>
      </w:r>
      <w:r>
        <w:lastRenderedPageBreak/>
        <w:t xml:space="preserve">desenvolvimento de políticas públicas. Essas bases de dados possuem quatro principais características: disponibilidade de acesso, reutilização, redistribuição e participação universal (Júnior, 2024). </w:t>
      </w:r>
    </w:p>
    <w:p w14:paraId="3692E160" w14:textId="77777777" w:rsidR="002D0D62" w:rsidRPr="001A3E92" w:rsidRDefault="002D0D62" w:rsidP="002D0D62">
      <w:pPr>
        <w:pStyle w:val="CorpodoTexto"/>
      </w:pPr>
    </w:p>
    <w:p w14:paraId="3BDCF5D1" w14:textId="77777777" w:rsidR="002D0D62" w:rsidRPr="0036495D" w:rsidRDefault="002D0D62" w:rsidP="002D0D62">
      <w:r>
        <w:t>Bases de dados abertas podem representar informações importantes em diversas áreas, como por exemplo, saúde, educação, desenvolvimento, economia, negócios, entre outras áreas. No contexto da saúde, os dados abertos viabilizam estudos epidemiológicos e a construção de modelos preditivos (Silva, 2021).</w:t>
      </w:r>
      <w:r w:rsidRPr="0042184B">
        <w:t xml:space="preserve"> </w:t>
      </w:r>
    </w:p>
    <w:p w14:paraId="26CF39E1" w14:textId="77777777" w:rsidR="002D0D62" w:rsidRPr="003A6566" w:rsidRDefault="002D0D62" w:rsidP="002D0D62">
      <w:pPr>
        <w:rPr>
          <w:b/>
          <w:i/>
        </w:rPr>
      </w:pPr>
    </w:p>
    <w:p w14:paraId="76EC363D" w14:textId="77777777" w:rsidR="002D0D62" w:rsidRDefault="002D0D62" w:rsidP="002D0D62">
      <w:pPr>
        <w:rPr>
          <w:b/>
          <w:i/>
        </w:rPr>
      </w:pPr>
    </w:p>
    <w:p w14:paraId="5EE9C9A1" w14:textId="338E2B7B" w:rsidR="002D0D62" w:rsidRPr="00683351" w:rsidRDefault="002D0D62" w:rsidP="00615432">
      <w:pPr>
        <w:pStyle w:val="Ttulo3"/>
        <w:rPr>
          <w:lang w:val="pt-BR"/>
        </w:rPr>
      </w:pPr>
      <w:bookmarkStart w:id="19" w:name="_Toc205240019"/>
      <w:commentRangeStart w:id="20"/>
      <w:r w:rsidRPr="00683351">
        <w:rPr>
          <w:lang w:val="pt-BR"/>
        </w:rPr>
        <w:t>Base de dados aberta de Síndrome Respiratória Aguda Grave (</w:t>
      </w:r>
      <w:proofErr w:type="spellStart"/>
      <w:r w:rsidRPr="00683351">
        <w:rPr>
          <w:lang w:val="pt-BR"/>
        </w:rPr>
        <w:t>DataSUS</w:t>
      </w:r>
      <w:proofErr w:type="spellEnd"/>
      <w:r w:rsidRPr="00683351">
        <w:rPr>
          <w:lang w:val="pt-BR"/>
        </w:rPr>
        <w:t>)</w:t>
      </w:r>
      <w:commentRangeEnd w:id="20"/>
      <w:r>
        <w:rPr>
          <w:rStyle w:val="Refdecomentrio"/>
        </w:rPr>
        <w:commentReference w:id="20"/>
      </w:r>
      <w:bookmarkEnd w:id="19"/>
    </w:p>
    <w:p w14:paraId="49E90EE9" w14:textId="77777777" w:rsidR="002D0D62" w:rsidRDefault="002D0D62" w:rsidP="002D0D62">
      <w:pPr>
        <w:pStyle w:val="CorpodoTexto"/>
        <w:ind w:firstLine="0"/>
      </w:pPr>
      <w:r>
        <w:t>Através da Secretaria de Vigilância em Saúde (SVS), o Ministério da Saúde (MS) faz a vigilância da SRAG no Brasil desde a pandemia de Influenza A(H1N</w:t>
      </w:r>
      <w:proofErr w:type="gramStart"/>
      <w:r>
        <w:t>1)pdm</w:t>
      </w:r>
      <w:proofErr w:type="gramEnd"/>
      <w:r>
        <w:t>09. A partir disso, a vigilância de SRAG foi incorporada à rede de vigilância de Influenza e outros vírus respiratórios, que anteriormente atuava exclusivamente com a vigilância sentinela de Síndrome Gripal (SG) (MINISTÉRIO DA SAÚDE, 2025).</w:t>
      </w:r>
    </w:p>
    <w:p w14:paraId="0CEDF04B" w14:textId="77777777" w:rsidR="002D0D62" w:rsidRDefault="002D0D62" w:rsidP="002D0D62">
      <w:pPr>
        <w:pStyle w:val="CorpodoTexto"/>
        <w:ind w:firstLine="0"/>
      </w:pPr>
    </w:p>
    <w:p w14:paraId="1F281316" w14:textId="77777777" w:rsidR="002D0D62" w:rsidRDefault="002D0D62" w:rsidP="002D0D62">
      <w:pPr>
        <w:pStyle w:val="CorpodoTexto"/>
        <w:ind w:firstLine="0"/>
      </w:pPr>
      <w:r>
        <w:t xml:space="preserve">Atualmente o </w:t>
      </w:r>
      <w:proofErr w:type="spellStart"/>
      <w:r>
        <w:t>DataSUS</w:t>
      </w:r>
      <w:proofErr w:type="spellEnd"/>
      <w:r>
        <w:t xml:space="preserve"> é a principal plataforma de dados abertos em saúde no Brasil, disponibilizando informações epidemiológicas, hospitalares e ambulatoriais que podem servir para análises objetivas que podem facilitar na tomada de decisões. O acesso a esses dados permite análises aprofundadas sobre a incidência de doenças e os impactos no sistema de saúde (Júnior, 2024).</w:t>
      </w:r>
    </w:p>
    <w:p w14:paraId="17C06250" w14:textId="77777777" w:rsidR="002D0D62" w:rsidRDefault="002D0D62" w:rsidP="002D0D62">
      <w:pPr>
        <w:rPr>
          <w:b/>
          <w:i/>
        </w:rPr>
      </w:pPr>
    </w:p>
    <w:p w14:paraId="4A885793" w14:textId="5E932B34" w:rsidR="002D0D62" w:rsidRDefault="002D0D62" w:rsidP="00A11DA7">
      <w:pPr>
        <w:pStyle w:val="Ttulo2"/>
      </w:pPr>
      <w:bookmarkStart w:id="21" w:name="_Toc205240020"/>
      <w:commentRangeStart w:id="22"/>
      <w:commentRangeStart w:id="23"/>
      <w:proofErr w:type="spellStart"/>
      <w:r w:rsidRPr="003A6566">
        <w:t>Pré</w:t>
      </w:r>
      <w:proofErr w:type="spellEnd"/>
      <w:r w:rsidRPr="003A6566">
        <w:t xml:space="preserve"> </w:t>
      </w:r>
      <w:proofErr w:type="spellStart"/>
      <w:r w:rsidRPr="003A6566">
        <w:t>processamento</w:t>
      </w:r>
      <w:proofErr w:type="spellEnd"/>
      <w:r w:rsidRPr="003A6566">
        <w:t xml:space="preserve"> de dados</w:t>
      </w:r>
      <w:commentRangeEnd w:id="22"/>
      <w:r w:rsidRPr="0059501D">
        <w:commentReference w:id="22"/>
      </w:r>
      <w:commentRangeEnd w:id="23"/>
      <w:r w:rsidRPr="0059501D">
        <w:commentReference w:id="23"/>
      </w:r>
      <w:bookmarkEnd w:id="21"/>
    </w:p>
    <w:p w14:paraId="6B948B4D" w14:textId="77777777" w:rsidR="002D0D62" w:rsidRDefault="002D0D62" w:rsidP="002D0D62">
      <w:pPr>
        <w:pStyle w:val="CorpodoTexto"/>
        <w:ind w:firstLine="0"/>
      </w:pPr>
      <w:r>
        <w:t xml:space="preserve">O pré-processamento é uma etapa essencial pois é com ela que garantimos a qualidade dos dados fazendo a remoção de ruídos e a adequação dos dados às necessidades analíticas. Técnicas como, por exemplo, transformação de variáveis, normalização e redução de dimensionalidade são aplicadas para melhorar a representatividade dos dados e minimizar o impacto de </w:t>
      </w:r>
      <w:r w:rsidRPr="006A7B04">
        <w:rPr>
          <w:i/>
          <w:iCs/>
        </w:rPr>
        <w:t>outliers</w:t>
      </w:r>
      <w:r>
        <w:t xml:space="preserve">, garantindo que os modelos consigam aprender padrões significativos (Júnior, 2024). </w:t>
      </w:r>
    </w:p>
    <w:p w14:paraId="3CB0EE34" w14:textId="77777777" w:rsidR="002D0D62" w:rsidRDefault="002D0D62" w:rsidP="002D0D62">
      <w:pPr>
        <w:pStyle w:val="CorpodoTexto"/>
        <w:ind w:firstLine="0"/>
      </w:pPr>
    </w:p>
    <w:p w14:paraId="6AAF03A6" w14:textId="77777777" w:rsidR="002D0D62" w:rsidRDefault="002D0D62" w:rsidP="002D0D62">
      <w:pPr>
        <w:pStyle w:val="CorpodoTexto"/>
        <w:ind w:firstLine="0"/>
      </w:pPr>
      <w:r>
        <w:t xml:space="preserve">Na etapa de pré-processamento é onde ocorre o tratamento de valores ausentes, normalização de variáveis e balanceamento de classes. É comum em bases de dados alguns valores ausentes, </w:t>
      </w:r>
      <w:r>
        <w:lastRenderedPageBreak/>
        <w:t xml:space="preserve">como por exemplo campos com preenchimento não obrigatórios em formulários, isso pode comprometer a precisão dos modelos. </w:t>
      </w:r>
    </w:p>
    <w:p w14:paraId="572BF170" w14:textId="77777777" w:rsidR="002D0D62" w:rsidRDefault="002D0D62" w:rsidP="002D0D62">
      <w:pPr>
        <w:pStyle w:val="CorpodoTexto"/>
        <w:ind w:firstLine="0"/>
      </w:pPr>
    </w:p>
    <w:p w14:paraId="4BDA3260" w14:textId="77777777" w:rsidR="002D0D62" w:rsidRDefault="002D0D62" w:rsidP="002D0D62">
      <w:pPr>
        <w:pStyle w:val="CorpodoTexto"/>
        <w:ind w:firstLine="0"/>
      </w:pPr>
      <w:r>
        <w:t>No tratamento de valores ausentes ocorre a manipulação desses dados, não necessariamente a eliminação deles, pois isso pode afetar o nosso resultado final. Métodos como imputação por média, mediana e algoritmos de preenchimento baseado em aprendizado de máquina são utilizados para excluir informações duplicadas, nulas e também para minimizar esse problema (Sena, 2021).</w:t>
      </w:r>
    </w:p>
    <w:p w14:paraId="0CCB5ACE" w14:textId="77777777" w:rsidR="002D0D62" w:rsidRDefault="002D0D62" w:rsidP="002D0D62">
      <w:pPr>
        <w:pStyle w:val="CorpodoTexto"/>
        <w:ind w:firstLine="0"/>
      </w:pPr>
    </w:p>
    <w:p w14:paraId="706740B6" w14:textId="77777777" w:rsidR="002D0D62" w:rsidRDefault="002D0D62" w:rsidP="002D0D62">
      <w:pPr>
        <w:pStyle w:val="CorpodoTexto"/>
        <w:ind w:firstLine="0"/>
      </w:pPr>
      <w:r>
        <w:t>Na etapa de normalização de variáveis é onde ocorre a padronização para que fiquem dentro de uma mesma escala, evitando que atributos com valores numéricos altos influenciem desproporcionalmente os modelos preditivos (</w:t>
      </w:r>
      <w:proofErr w:type="spellStart"/>
      <w:r>
        <w:t>Belini</w:t>
      </w:r>
      <w:proofErr w:type="spellEnd"/>
      <w:r>
        <w:t xml:space="preserve">, </w:t>
      </w:r>
      <w:proofErr w:type="spellStart"/>
      <w:r>
        <w:t>Ataide</w:t>
      </w:r>
      <w:proofErr w:type="spellEnd"/>
      <w:r>
        <w:t xml:space="preserve"> e </w:t>
      </w:r>
      <w:proofErr w:type="spellStart"/>
      <w:r>
        <w:t>Lochter</w:t>
      </w:r>
      <w:proofErr w:type="spellEnd"/>
      <w:r>
        <w:t xml:space="preserve">, 2024). Como por exemplo a normalização </w:t>
      </w:r>
      <w:r w:rsidRPr="00751751">
        <w:rPr>
          <w:i/>
          <w:iCs/>
        </w:rPr>
        <w:t>min-</w:t>
      </w:r>
      <w:proofErr w:type="spellStart"/>
      <w:r w:rsidRPr="00751751">
        <w:rPr>
          <w:i/>
          <w:iCs/>
        </w:rPr>
        <w:t>max</w:t>
      </w:r>
      <w:proofErr w:type="spellEnd"/>
      <w:r>
        <w:t xml:space="preserve">, que transforma os valores de uma variável para uma escala específica, geralmente entre 0 e 1), o que facilita a comparação entre as variáveis de diferentes magnitudes; pode ser utilizada na idade dos pacientes, </w:t>
      </w:r>
      <w:r w:rsidRPr="0093109A">
        <w:t>exemplo na equação (1),</w:t>
      </w:r>
      <w:r>
        <w:t xml:space="preserve"> sendo calculado para um paciente de 50 anos.</w:t>
      </w:r>
    </w:p>
    <w:p w14:paraId="442A88F1" w14:textId="77777777" w:rsidR="002D0D62" w:rsidRDefault="002D0D62" w:rsidP="002D0D62">
      <w:pPr>
        <w:pStyle w:val="CorpodoTexto"/>
        <w:ind w:firstLine="0"/>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7371"/>
        <w:gridCol w:w="844"/>
      </w:tblGrid>
      <w:tr w:rsidR="002D0D62" w14:paraId="74ED07F6" w14:textId="77777777" w:rsidTr="004E6F85">
        <w:tc>
          <w:tcPr>
            <w:tcW w:w="846" w:type="dxa"/>
          </w:tcPr>
          <w:p w14:paraId="2ED46516" w14:textId="77777777" w:rsidR="002D0D62" w:rsidRDefault="002D0D62" w:rsidP="004E6F85">
            <w:pPr>
              <w:pStyle w:val="CorpodoTexto"/>
              <w:ind w:firstLine="0"/>
            </w:pPr>
          </w:p>
        </w:tc>
        <w:tc>
          <w:tcPr>
            <w:tcW w:w="7371" w:type="dxa"/>
            <w:vAlign w:val="center"/>
          </w:tcPr>
          <w:p w14:paraId="2536C72C" w14:textId="77777777" w:rsidR="002D0D62" w:rsidRDefault="002D0D62" w:rsidP="004E6F85">
            <w:pPr>
              <w:pStyle w:val="CorpodoTexto"/>
              <w:ind w:firstLine="0"/>
              <w:jc w:val="center"/>
            </w:pPr>
            <m:oMathPara>
              <m:oMath>
                <m:r>
                  <w:rPr>
                    <w:rFonts w:ascii="Cambria Math" w:hAnsi="Cambria Math"/>
                  </w:rPr>
                  <m:t>Xnormalizado=</m:t>
                </m:r>
                <m:f>
                  <m:fPr>
                    <m:ctrlPr>
                      <w:rPr>
                        <w:rFonts w:ascii="Cambria Math" w:hAnsi="Cambria Math"/>
                        <w:i/>
                      </w:rPr>
                    </m:ctrlPr>
                  </m:fPr>
                  <m:num>
                    <m:r>
                      <w:rPr>
                        <w:rFonts w:ascii="Cambria Math" w:hAnsi="Cambria Math"/>
                      </w:rPr>
                      <m:t>X- Xmínimo</m:t>
                    </m:r>
                  </m:num>
                  <m:den>
                    <m:r>
                      <w:rPr>
                        <w:rFonts w:ascii="Cambria Math" w:hAnsi="Cambria Math"/>
                      </w:rPr>
                      <m:t>Xmáximo-Xmínimo</m:t>
                    </m:r>
                  </m:den>
                </m:f>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50-20</m:t>
                    </m:r>
                  </m:num>
                  <m:den>
                    <m:r>
                      <w:rPr>
                        <w:rFonts w:ascii="Cambria Math" w:eastAsiaTheme="minorEastAsia" w:hAnsi="Cambria Math"/>
                      </w:rPr>
                      <m:t>80-20</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30</m:t>
                    </m:r>
                  </m:num>
                  <m:den>
                    <m:r>
                      <w:rPr>
                        <w:rFonts w:ascii="Cambria Math" w:eastAsiaTheme="minorEastAsia" w:hAnsi="Cambria Math"/>
                      </w:rPr>
                      <m:t>60</m:t>
                    </m:r>
                  </m:den>
                </m:f>
                <m:r>
                  <w:rPr>
                    <w:rFonts w:ascii="Cambria Math" w:eastAsiaTheme="minorEastAsia" w:hAnsi="Cambria Math"/>
                  </w:rPr>
                  <m:t>=0.5</m:t>
                </m:r>
              </m:oMath>
            </m:oMathPara>
          </w:p>
        </w:tc>
        <w:tc>
          <w:tcPr>
            <w:tcW w:w="844" w:type="dxa"/>
            <w:vAlign w:val="center"/>
          </w:tcPr>
          <w:p w14:paraId="4183B615" w14:textId="5D0AF6C1" w:rsidR="002D0D62" w:rsidRDefault="002D0D62" w:rsidP="004E6F85">
            <w:pPr>
              <w:pStyle w:val="CorpodoTexto"/>
              <w:ind w:firstLine="0"/>
              <w:jc w:val="right"/>
            </w:pPr>
            <w:r>
              <w:t>(</w:t>
            </w:r>
            <w:r w:rsidR="000861E1">
              <w:fldChar w:fldCharType="begin"/>
            </w:r>
            <w:r w:rsidR="000861E1">
              <w:instrText xml:space="preserve"> SEQ Eqn \* MERGEFORMAT </w:instrText>
            </w:r>
            <w:r w:rsidR="000861E1">
              <w:fldChar w:fldCharType="separate"/>
            </w:r>
            <w:r w:rsidR="00032D13">
              <w:rPr>
                <w:noProof/>
              </w:rPr>
              <w:t>1</w:t>
            </w:r>
            <w:r w:rsidR="000861E1">
              <w:rPr>
                <w:noProof/>
              </w:rPr>
              <w:fldChar w:fldCharType="end"/>
            </w:r>
            <w:r>
              <w:t>)</w:t>
            </w:r>
          </w:p>
        </w:tc>
      </w:tr>
    </w:tbl>
    <w:p w14:paraId="44575B62" w14:textId="77777777" w:rsidR="002D0D62" w:rsidRDefault="002D0D62" w:rsidP="002D0D62">
      <w:pPr>
        <w:pStyle w:val="CorpodoTexto"/>
        <w:ind w:firstLine="0"/>
        <w:rPr>
          <w:rFonts w:eastAsiaTheme="minorEastAsia"/>
        </w:rPr>
      </w:pPr>
    </w:p>
    <w:p w14:paraId="6659918C" w14:textId="77777777" w:rsidR="002D0D62" w:rsidRDefault="002D0D62" w:rsidP="002D0D62">
      <w:pPr>
        <w:pStyle w:val="CorpodoTexto"/>
        <w:ind w:firstLine="0"/>
      </w:pPr>
      <w:r>
        <w:t>Dessa forma, a idade é convertida para uma escala entre 0 e 1, facilitando a comparação entre variáveis de diferentes magnitudes em algoritmos de aprendizado de máquina.</w:t>
      </w:r>
    </w:p>
    <w:p w14:paraId="153184A0" w14:textId="77777777" w:rsidR="002D0D62" w:rsidRDefault="002D0D62" w:rsidP="002D0D62">
      <w:pPr>
        <w:pStyle w:val="CorpodoTexto"/>
        <w:ind w:firstLine="0"/>
      </w:pPr>
    </w:p>
    <w:p w14:paraId="27B99CA8" w14:textId="77777777" w:rsidR="002D0D62" w:rsidRDefault="002D0D62" w:rsidP="002D0D62">
      <w:pPr>
        <w:pStyle w:val="CorpodoTexto"/>
        <w:ind w:firstLine="0"/>
      </w:pPr>
      <w:r>
        <w:t xml:space="preserve">O desbalanceamento de classes ocorre quando há uma disparidade significativa entre as categorias de um conjunto de dados, com a utilização de técnicas como </w:t>
      </w:r>
      <w:proofErr w:type="spellStart"/>
      <w:r w:rsidRPr="008A3562">
        <w:rPr>
          <w:i/>
          <w:iCs/>
        </w:rPr>
        <w:t>Random</w:t>
      </w:r>
      <w:proofErr w:type="spellEnd"/>
      <w:r w:rsidRPr="008A3562">
        <w:rPr>
          <w:i/>
          <w:iCs/>
        </w:rPr>
        <w:t xml:space="preserve"> </w:t>
      </w:r>
      <w:proofErr w:type="spellStart"/>
      <w:r w:rsidRPr="008A3562">
        <w:rPr>
          <w:i/>
          <w:iCs/>
        </w:rPr>
        <w:t>UnderSampling</w:t>
      </w:r>
      <w:proofErr w:type="spellEnd"/>
      <w:r w:rsidRPr="008A3562">
        <w:rPr>
          <w:i/>
          <w:iCs/>
        </w:rPr>
        <w:t xml:space="preserve"> </w:t>
      </w:r>
      <w:r>
        <w:t>e SMOTE (</w:t>
      </w:r>
      <w:proofErr w:type="spellStart"/>
      <w:r w:rsidRPr="008A3562">
        <w:rPr>
          <w:i/>
          <w:iCs/>
        </w:rPr>
        <w:t>Synthetic</w:t>
      </w:r>
      <w:proofErr w:type="spellEnd"/>
      <w:r w:rsidRPr="008A3562">
        <w:rPr>
          <w:i/>
          <w:iCs/>
        </w:rPr>
        <w:t xml:space="preserve"> </w:t>
      </w:r>
      <w:proofErr w:type="spellStart"/>
      <w:r w:rsidRPr="008A3562">
        <w:rPr>
          <w:i/>
          <w:iCs/>
        </w:rPr>
        <w:t>Minority</w:t>
      </w:r>
      <w:proofErr w:type="spellEnd"/>
      <w:r w:rsidRPr="008A3562">
        <w:rPr>
          <w:i/>
          <w:iCs/>
        </w:rPr>
        <w:t xml:space="preserve"> Over-</w:t>
      </w:r>
      <w:proofErr w:type="spellStart"/>
      <w:r w:rsidRPr="008A3562">
        <w:rPr>
          <w:i/>
          <w:iCs/>
        </w:rPr>
        <w:t>sampling</w:t>
      </w:r>
      <w:proofErr w:type="spellEnd"/>
      <w:r w:rsidRPr="008A3562">
        <w:rPr>
          <w:i/>
          <w:iCs/>
        </w:rPr>
        <w:t xml:space="preserve"> </w:t>
      </w:r>
      <w:proofErr w:type="spellStart"/>
      <w:r w:rsidRPr="008A3562">
        <w:rPr>
          <w:i/>
          <w:iCs/>
        </w:rPr>
        <w:t>Technique</w:t>
      </w:r>
      <w:proofErr w:type="spellEnd"/>
      <w:r>
        <w:t xml:space="preserve">) pode-se corrigir esse problema. O </w:t>
      </w:r>
      <w:proofErr w:type="spellStart"/>
      <w:r w:rsidRPr="00AA5985">
        <w:rPr>
          <w:i/>
          <w:iCs/>
        </w:rPr>
        <w:t>UnderSampling</w:t>
      </w:r>
      <w:proofErr w:type="spellEnd"/>
      <w:r>
        <w:t xml:space="preserve"> reduz a quantidade de dados, mas ainda mantém a qualidade, enquanto o SMOTE pode gerar dados sintéticos que não representam a realidade, proporcionando um melhor equilíbrio na aprendizagem do modelo (Júnior, 2024).</w:t>
      </w:r>
    </w:p>
    <w:p w14:paraId="16BBAB28" w14:textId="77777777" w:rsidR="002D0D62" w:rsidRPr="003A6566" w:rsidRDefault="002D0D62" w:rsidP="002D0D62">
      <w:pPr>
        <w:rPr>
          <w:b/>
          <w:bCs/>
        </w:rPr>
      </w:pPr>
    </w:p>
    <w:p w14:paraId="407EC014" w14:textId="77777777" w:rsidR="00376478" w:rsidRPr="002442F2" w:rsidRDefault="00376478">
      <w:pPr>
        <w:spacing w:after="200" w:line="276" w:lineRule="auto"/>
        <w:jc w:val="left"/>
        <w:rPr>
          <w:rFonts w:cs="Times New Roman"/>
          <w:b/>
        </w:rPr>
      </w:pPr>
      <w:r>
        <w:br w:type="page"/>
      </w:r>
    </w:p>
    <w:p w14:paraId="38A1D401" w14:textId="57ADC581" w:rsidR="002D0D62" w:rsidRDefault="002D0D62" w:rsidP="007917E3">
      <w:pPr>
        <w:pStyle w:val="Ttulo2"/>
      </w:pPr>
      <w:bookmarkStart w:id="24" w:name="_Toc205240021"/>
      <w:r w:rsidRPr="006B126C">
        <w:lastRenderedPageBreak/>
        <w:t>Analise de Dados</w:t>
      </w:r>
      <w:bookmarkEnd w:id="24"/>
    </w:p>
    <w:p w14:paraId="334F063A" w14:textId="77777777" w:rsidR="002D0D62" w:rsidRDefault="002D0D62" w:rsidP="002D0D62">
      <w:pPr>
        <w:pStyle w:val="CorpodoTexto"/>
        <w:ind w:firstLine="0"/>
      </w:pPr>
      <w:r>
        <w:t xml:space="preserve">A análise de dados é um processo que possui como principal objetivo transformar informações e números em insights que auxiliam na otimização e descoberta de conhecimento para tomada de decisões mais assertivas. Métodos como o aprendizado de máquina e mineração de dados são amplamente utilizados para identificar padrões ocultos e </w:t>
      </w:r>
      <w:r w:rsidRPr="003C2878">
        <w:t>gerar</w:t>
      </w:r>
      <w:r w:rsidRPr="003C2878">
        <w:rPr>
          <w:i/>
          <w:iCs/>
        </w:rPr>
        <w:t xml:space="preserve"> insights</w:t>
      </w:r>
      <w:r>
        <w:t xml:space="preserve"> estratégicos a partir de grandes volumes de informação. </w:t>
      </w:r>
    </w:p>
    <w:p w14:paraId="79AEAD11" w14:textId="77777777" w:rsidR="002D0D62" w:rsidRDefault="002D0D62" w:rsidP="002D0D62">
      <w:pPr>
        <w:pStyle w:val="CorpodoTexto"/>
        <w:ind w:firstLine="0"/>
      </w:pPr>
    </w:p>
    <w:p w14:paraId="3D3268C0" w14:textId="77777777" w:rsidR="002D0D62" w:rsidRDefault="002D0D62" w:rsidP="002D0D62">
      <w:pPr>
        <w:pStyle w:val="CorpodoTexto"/>
        <w:ind w:firstLine="0"/>
      </w:pPr>
      <w:r>
        <w:t>Na área da saúde, a análise de dados tem se tornado um campo fundamental para o monitoramento e tomada de decisões clínicas e epidemiológicas. O uso de dados estruturados permite a criação de modelos, como por exemplo modelos preditivos capazes de identificar padrões em grandes volumes de informações, auxiliando na prevenção e controle de doenças (</w:t>
      </w:r>
      <w:proofErr w:type="spellStart"/>
      <w:r>
        <w:t>Belini</w:t>
      </w:r>
      <w:proofErr w:type="spellEnd"/>
      <w:r>
        <w:t xml:space="preserve">, </w:t>
      </w:r>
      <w:proofErr w:type="spellStart"/>
      <w:r>
        <w:t>Ataide</w:t>
      </w:r>
      <w:proofErr w:type="spellEnd"/>
      <w:r>
        <w:t xml:space="preserve"> e </w:t>
      </w:r>
      <w:proofErr w:type="spellStart"/>
      <w:r>
        <w:t>Lochter</w:t>
      </w:r>
      <w:proofErr w:type="spellEnd"/>
      <w:r>
        <w:t>, 2024).</w:t>
      </w:r>
    </w:p>
    <w:p w14:paraId="51E96617" w14:textId="77777777" w:rsidR="002D0D62" w:rsidRPr="006B126C" w:rsidRDefault="002D0D62" w:rsidP="002D0D62">
      <w:pPr>
        <w:rPr>
          <w:b/>
          <w:bCs/>
        </w:rPr>
      </w:pPr>
    </w:p>
    <w:p w14:paraId="01FE601E" w14:textId="02839C14" w:rsidR="002D0D62" w:rsidRDefault="002D0D62" w:rsidP="001A02FF">
      <w:pPr>
        <w:pStyle w:val="Ttulo2"/>
      </w:pPr>
      <w:bookmarkStart w:id="25" w:name="_Toc205240022"/>
      <w:proofErr w:type="spellStart"/>
      <w:r w:rsidRPr="006B126C">
        <w:t>Técnicas</w:t>
      </w:r>
      <w:proofErr w:type="spellEnd"/>
      <w:r w:rsidRPr="006B126C">
        <w:t xml:space="preserve"> de </w:t>
      </w:r>
      <w:proofErr w:type="spellStart"/>
      <w:r w:rsidRPr="006B126C">
        <w:t>An</w:t>
      </w:r>
      <w:r>
        <w:t>á</w:t>
      </w:r>
      <w:r w:rsidRPr="006B126C">
        <w:t>lise</w:t>
      </w:r>
      <w:bookmarkEnd w:id="25"/>
      <w:proofErr w:type="spellEnd"/>
    </w:p>
    <w:p w14:paraId="16BA179F" w14:textId="77777777" w:rsidR="002D0D62" w:rsidRDefault="002D0D62" w:rsidP="002D0D62">
      <w:pPr>
        <w:pStyle w:val="CorpodoTexto"/>
        <w:ind w:firstLine="0"/>
      </w:pPr>
      <w:r w:rsidRPr="005A5C9F">
        <w:t>A análise de dados envolve muitas abordagens que permitem extrair informações relevantes de grandes volumes de dados. Técnicas estatísticas e de aprendizado de máquina desempenham um papel fundamental nesse processo, pois possibilitam a construção de modelos e identificação de padrões diferentes aplicações, desde classificação e previsão até agrupamento e detecção de anomalias (Sena, 2021).</w:t>
      </w:r>
    </w:p>
    <w:p w14:paraId="7C28F57E" w14:textId="77777777" w:rsidR="002D0D62" w:rsidRPr="006B126C" w:rsidRDefault="002D0D62" w:rsidP="002D0D62">
      <w:pPr>
        <w:rPr>
          <w:b/>
          <w:bCs/>
        </w:rPr>
      </w:pPr>
    </w:p>
    <w:p w14:paraId="4A5EE599" w14:textId="77777777" w:rsidR="002D0D62" w:rsidRPr="002A5CB1" w:rsidRDefault="002D0D62" w:rsidP="00C724F6">
      <w:pPr>
        <w:pStyle w:val="Ttulo2"/>
      </w:pPr>
      <w:bookmarkStart w:id="26" w:name="_Toc203431570"/>
      <w:bookmarkStart w:id="27" w:name="_Toc205240023"/>
      <w:r w:rsidRPr="002A5CB1">
        <w:t>Algoritmos</w:t>
      </w:r>
      <w:bookmarkEnd w:id="26"/>
      <w:bookmarkEnd w:id="27"/>
    </w:p>
    <w:p w14:paraId="359AFE1E" w14:textId="77777777" w:rsidR="002D0D62" w:rsidRDefault="002D0D62" w:rsidP="002D0D62">
      <w:r w:rsidRPr="002A5CB1">
        <w:t xml:space="preserve">Existem diversas técnicas de Análise de Dados que utilizam diferentes algoritmos, como por exemplo a análise estatística, mineração de dados, Aprendizado de Máquina, redes neurais e </w:t>
      </w:r>
      <w:proofErr w:type="spellStart"/>
      <w:r w:rsidRPr="002A5CB1">
        <w:rPr>
          <w:i/>
          <w:iCs/>
        </w:rPr>
        <w:t>Deep</w:t>
      </w:r>
      <w:proofErr w:type="spellEnd"/>
      <w:r w:rsidRPr="002A5CB1">
        <w:rPr>
          <w:i/>
          <w:iCs/>
        </w:rPr>
        <w:t xml:space="preserve"> Learning</w:t>
      </w:r>
      <w:r w:rsidRPr="002A5CB1">
        <w:t>.</w:t>
      </w:r>
    </w:p>
    <w:p w14:paraId="16138F15" w14:textId="77777777" w:rsidR="002D0D62" w:rsidRDefault="002D0D62" w:rsidP="002D0D62">
      <w:pPr>
        <w:rPr>
          <w:b/>
        </w:rPr>
      </w:pPr>
    </w:p>
    <w:p w14:paraId="0764C55D" w14:textId="68D43A36" w:rsidR="002D0D62" w:rsidRPr="00C724F6" w:rsidRDefault="008534FD" w:rsidP="00C724F6">
      <w:pPr>
        <w:pStyle w:val="Ttulo3"/>
      </w:pPr>
      <w:bookmarkStart w:id="28" w:name="_Toc193304963"/>
      <w:bookmarkStart w:id="29" w:name="_Toc203431571"/>
      <w:bookmarkStart w:id="30" w:name="_Toc205240024"/>
      <w:proofErr w:type="spellStart"/>
      <w:r>
        <w:t>A</w:t>
      </w:r>
      <w:r w:rsidRPr="00C724F6">
        <w:t>nálise</w:t>
      </w:r>
      <w:proofErr w:type="spellEnd"/>
      <w:r w:rsidRPr="00C724F6">
        <w:t xml:space="preserve"> </w:t>
      </w:r>
      <w:proofErr w:type="spellStart"/>
      <w:r>
        <w:t>E</w:t>
      </w:r>
      <w:r w:rsidRPr="00C724F6">
        <w:t>statística</w:t>
      </w:r>
      <w:bookmarkEnd w:id="28"/>
      <w:bookmarkEnd w:id="29"/>
      <w:bookmarkEnd w:id="30"/>
      <w:proofErr w:type="spellEnd"/>
    </w:p>
    <w:p w14:paraId="3FF4451F" w14:textId="77777777" w:rsidR="002D0D62" w:rsidRPr="00C724F6" w:rsidRDefault="002D0D62" w:rsidP="00C724F6">
      <w:pPr>
        <w:pStyle w:val="Ttulo4"/>
      </w:pPr>
      <w:bookmarkStart w:id="31" w:name="_Toc203431572"/>
      <w:commentRangeStart w:id="32"/>
      <w:proofErr w:type="spellStart"/>
      <w:r w:rsidRPr="00C724F6">
        <w:t>Regressão</w:t>
      </w:r>
      <w:proofErr w:type="spellEnd"/>
      <w:r w:rsidRPr="00C724F6">
        <w:t xml:space="preserve"> Linear</w:t>
      </w:r>
      <w:commentRangeEnd w:id="32"/>
      <w:r w:rsidRPr="00C724F6">
        <w:rPr>
          <w:rStyle w:val="Refdecomentrio"/>
          <w:sz w:val="24"/>
          <w:szCs w:val="22"/>
        </w:rPr>
        <w:commentReference w:id="32"/>
      </w:r>
      <w:bookmarkEnd w:id="31"/>
    </w:p>
    <w:p w14:paraId="190C82EB" w14:textId="77777777" w:rsidR="002D0D62" w:rsidRDefault="002D0D62" w:rsidP="002D0D62">
      <w:pPr>
        <w:pStyle w:val="CorpodoTexto"/>
        <w:ind w:firstLine="0"/>
      </w:pPr>
      <w:r w:rsidRPr="0026566D">
        <w:t xml:space="preserve">A </w:t>
      </w:r>
      <w:r>
        <w:t>R</w:t>
      </w:r>
      <w:r w:rsidRPr="0026566D">
        <w:t xml:space="preserve">egressão </w:t>
      </w:r>
      <w:r>
        <w:t>L</w:t>
      </w:r>
      <w:r w:rsidRPr="0026566D">
        <w:t>inear é uma técnica estatística muito utilizada para previsão de valores numéricos com base em variáveis independentes. O algoritmo busca modelar a relação entre uma variável independente (ou mais variáveis) através de uma equação linear. Como por exemplo,</w:t>
      </w:r>
      <w:r w:rsidRPr="0026566D">
        <w:rPr>
          <w:b/>
          <w:bCs/>
        </w:rPr>
        <w:t xml:space="preserve"> </w:t>
      </w:r>
      <w:r w:rsidRPr="00E05ADB">
        <w:t>na equação (2)</w:t>
      </w:r>
      <w:r>
        <w:t xml:space="preserve"> da regressão linear simples</w:t>
      </w:r>
      <w:r w:rsidRPr="00E05ADB">
        <w:t>, que</w:t>
      </w:r>
      <w:r w:rsidRPr="0026566D">
        <w:t xml:space="preserve"> demonstra a previsão do preço de uma casa com base em sua área. </w:t>
      </w:r>
    </w:p>
    <w:p w14:paraId="10071DE2" w14:textId="77777777" w:rsidR="002D0D62" w:rsidRDefault="002D0D62" w:rsidP="002D0D62">
      <w:pPr>
        <w:pStyle w:val="CorpodoTexto"/>
        <w:ind w:firstLine="0"/>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7371"/>
        <w:gridCol w:w="844"/>
      </w:tblGrid>
      <w:tr w:rsidR="002D0D62" w14:paraId="0D2E758B" w14:textId="77777777" w:rsidTr="004E6F85">
        <w:tc>
          <w:tcPr>
            <w:tcW w:w="846" w:type="dxa"/>
          </w:tcPr>
          <w:p w14:paraId="7C121687" w14:textId="77777777" w:rsidR="002D0D62" w:rsidRDefault="002D0D62" w:rsidP="004E6F85">
            <w:pPr>
              <w:pStyle w:val="CorpodoTexto"/>
              <w:ind w:firstLine="0"/>
            </w:pPr>
          </w:p>
        </w:tc>
        <w:tc>
          <w:tcPr>
            <w:tcW w:w="7371" w:type="dxa"/>
            <w:vAlign w:val="center"/>
          </w:tcPr>
          <w:p w14:paraId="5CF7386B" w14:textId="77777777" w:rsidR="002D0D62" w:rsidRDefault="002D0D62" w:rsidP="004E6F85">
            <w:pPr>
              <w:pStyle w:val="CorpodoTexto"/>
              <w:ind w:firstLine="0"/>
            </w:pPr>
            <m:oMathPara>
              <m:oMath>
                <m:r>
                  <m:rPr>
                    <m:sty m:val="p"/>
                  </m:rPr>
                  <w:rPr>
                    <w:rFonts w:ascii="Cambria Math" w:hAnsi="Cambria Math" w:cs="Arial"/>
                    <w:color w:val="000000"/>
                  </w:rPr>
                  <m:t>y = β0​+β1​x+ϵ</m:t>
                </m:r>
              </m:oMath>
            </m:oMathPara>
          </w:p>
        </w:tc>
        <w:tc>
          <w:tcPr>
            <w:tcW w:w="844" w:type="dxa"/>
            <w:vAlign w:val="center"/>
          </w:tcPr>
          <w:p w14:paraId="133C58FC" w14:textId="5B427FE8" w:rsidR="002D0D62" w:rsidRDefault="002D0D62" w:rsidP="004E6F85">
            <w:pPr>
              <w:pStyle w:val="CorpodoTexto"/>
              <w:ind w:firstLine="0"/>
              <w:jc w:val="right"/>
            </w:pPr>
            <w:r>
              <w:t>(</w:t>
            </w:r>
            <w:r w:rsidR="000861E1">
              <w:fldChar w:fldCharType="begin"/>
            </w:r>
            <w:r w:rsidR="000861E1">
              <w:instrText xml:space="preserve"> SEQ Eqn \* MERGEFORMAT </w:instrText>
            </w:r>
            <w:r w:rsidR="000861E1">
              <w:fldChar w:fldCharType="separate"/>
            </w:r>
            <w:r w:rsidR="00032D13">
              <w:rPr>
                <w:noProof/>
              </w:rPr>
              <w:t>2</w:t>
            </w:r>
            <w:r w:rsidR="000861E1">
              <w:rPr>
                <w:noProof/>
              </w:rPr>
              <w:fldChar w:fldCharType="end"/>
            </w:r>
            <w:r>
              <w:t>)</w:t>
            </w:r>
          </w:p>
        </w:tc>
      </w:tr>
    </w:tbl>
    <w:p w14:paraId="4A601F9A" w14:textId="77777777" w:rsidR="002D0D62" w:rsidRDefault="002D0D62" w:rsidP="002D0D62">
      <w:pPr>
        <w:spacing w:after="160" w:line="240" w:lineRule="auto"/>
      </w:pPr>
    </w:p>
    <w:p w14:paraId="64A92312" w14:textId="77777777" w:rsidR="002D0D62" w:rsidRPr="0026566D" w:rsidRDefault="002D0D62" w:rsidP="002D0D62">
      <w:pPr>
        <w:spacing w:after="160" w:line="240" w:lineRule="auto"/>
      </w:pPr>
      <w:r w:rsidRPr="0026566D">
        <w:t>Onde,</w:t>
      </w:r>
    </w:p>
    <w:p w14:paraId="47B3585C" w14:textId="77777777" w:rsidR="002D0D62" w:rsidRPr="0026566D" w:rsidRDefault="002D0D62" w:rsidP="002D0D62">
      <w:pPr>
        <w:numPr>
          <w:ilvl w:val="0"/>
          <w:numId w:val="4"/>
        </w:numPr>
        <w:spacing w:line="240" w:lineRule="auto"/>
        <w:textAlignment w:val="baseline"/>
      </w:pPr>
      <w:r w:rsidRPr="0026566D">
        <w:t>y representa uma variável dependente  </w:t>
      </w:r>
    </w:p>
    <w:p w14:paraId="46518DB3" w14:textId="77777777" w:rsidR="002D0D62" w:rsidRPr="0026566D" w:rsidRDefault="002D0D62" w:rsidP="002D0D62">
      <w:pPr>
        <w:numPr>
          <w:ilvl w:val="0"/>
          <w:numId w:val="4"/>
        </w:numPr>
        <w:spacing w:line="240" w:lineRule="auto"/>
        <w:textAlignment w:val="baseline"/>
      </w:pPr>
      <w:r w:rsidRPr="0026566D">
        <w:t>x representa a variável independente</w:t>
      </w:r>
    </w:p>
    <w:p w14:paraId="41B5E26B" w14:textId="77777777" w:rsidR="002D0D62" w:rsidRPr="0026566D" w:rsidRDefault="002D0D62" w:rsidP="002D0D62">
      <w:pPr>
        <w:numPr>
          <w:ilvl w:val="0"/>
          <w:numId w:val="4"/>
        </w:numPr>
        <w:spacing w:line="240" w:lineRule="auto"/>
        <w:textAlignment w:val="baseline"/>
      </w:pPr>
      <w:r w:rsidRPr="0026566D">
        <w:t>β0​ é o intercepto</w:t>
      </w:r>
    </w:p>
    <w:p w14:paraId="79BC0D44" w14:textId="77777777" w:rsidR="002D0D62" w:rsidRPr="0026566D" w:rsidRDefault="002D0D62" w:rsidP="002D0D62">
      <w:pPr>
        <w:numPr>
          <w:ilvl w:val="0"/>
          <w:numId w:val="4"/>
        </w:numPr>
        <w:spacing w:line="240" w:lineRule="auto"/>
        <w:textAlignment w:val="baseline"/>
      </w:pPr>
      <w:r w:rsidRPr="0026566D">
        <w:t>β1 é o coeficiente angular  </w:t>
      </w:r>
    </w:p>
    <w:p w14:paraId="3E55E735" w14:textId="77777777" w:rsidR="002D0D62" w:rsidRDefault="002D0D62" w:rsidP="002D0D62">
      <w:pPr>
        <w:numPr>
          <w:ilvl w:val="0"/>
          <w:numId w:val="4"/>
        </w:numPr>
        <w:spacing w:after="160" w:line="240" w:lineRule="auto"/>
        <w:textAlignment w:val="baseline"/>
      </w:pPr>
      <w:r w:rsidRPr="0026566D">
        <w:t>ϵ é o erro.​</w:t>
      </w:r>
    </w:p>
    <w:p w14:paraId="0093BFB0" w14:textId="77777777" w:rsidR="002D0D62" w:rsidRPr="0026566D" w:rsidRDefault="002D0D62" w:rsidP="002D0D62">
      <w:pPr>
        <w:spacing w:after="160" w:line="240" w:lineRule="auto"/>
        <w:ind w:left="720"/>
        <w:textAlignment w:val="baseline"/>
      </w:pPr>
    </w:p>
    <w:p w14:paraId="3F2D77D6" w14:textId="77777777" w:rsidR="002D0D62" w:rsidRDefault="002D0D62" w:rsidP="002D0D62">
      <w:pPr>
        <w:pStyle w:val="Ttulo4"/>
        <w:spacing w:after="200" w:line="276" w:lineRule="auto"/>
        <w:jc w:val="left"/>
      </w:pPr>
      <w:bookmarkStart w:id="33" w:name="_Toc203431573"/>
      <w:proofErr w:type="spellStart"/>
      <w:r w:rsidRPr="00D0723C">
        <w:t>Regressão</w:t>
      </w:r>
      <w:proofErr w:type="spellEnd"/>
      <w:r w:rsidRPr="00D0723C">
        <w:t xml:space="preserve"> </w:t>
      </w:r>
      <w:r w:rsidRPr="00640B05">
        <w:rPr>
          <w:lang w:val="pt-BR"/>
        </w:rPr>
        <w:t>Logística</w:t>
      </w:r>
      <w:bookmarkEnd w:id="33"/>
    </w:p>
    <w:p w14:paraId="4E5B2FB9" w14:textId="77777777" w:rsidR="002D0D62" w:rsidRPr="00BF5788" w:rsidRDefault="002D0D62" w:rsidP="002D0D62">
      <w:pPr>
        <w:rPr>
          <w:lang w:val="en-US"/>
        </w:rPr>
      </w:pPr>
    </w:p>
    <w:p w14:paraId="1B42AF7D" w14:textId="77777777" w:rsidR="002D0D62" w:rsidRDefault="002D0D62" w:rsidP="002D0D62">
      <w:pPr>
        <w:pStyle w:val="CorpodoTexto"/>
        <w:ind w:firstLine="0"/>
      </w:pPr>
      <w:r w:rsidRPr="00BF1A86">
        <w:t xml:space="preserve">A Regressão Logística é um método estatístico amplamente utilizado para modelagem de variáveis categóricas cujo o principal objetivo é estimar a probabilidade de um evento ocorrer com base em variáveis independentes, sendo muito utilizada em problemas de classificação binária (Silva e Silva Neto, 2022). Como por </w:t>
      </w:r>
      <w:r w:rsidRPr="00DD5673">
        <w:t>exemplo, na equação (3),</w:t>
      </w:r>
      <w:r w:rsidRPr="00BF1A86">
        <w:t xml:space="preserve"> temos que a regressão logística usa a </w:t>
      </w:r>
      <w:r w:rsidRPr="000D4DF7">
        <w:t>função sigm</w:t>
      </w:r>
      <w:r>
        <w:t>o</w:t>
      </w:r>
      <w:r w:rsidRPr="000D4DF7">
        <w:t>ide (logística)</w:t>
      </w:r>
      <w:r w:rsidRPr="000D4DF7">
        <w:rPr>
          <w:rStyle w:val="Refdenotaderodap"/>
        </w:rPr>
        <w:footnoteReference w:id="6"/>
      </w:r>
      <w:r>
        <w:t xml:space="preserve"> </w:t>
      </w:r>
      <w:r w:rsidRPr="000D4DF7">
        <w:t>para</w:t>
      </w:r>
      <w:r w:rsidRPr="00BF1A86">
        <w:t xml:space="preserve"> transformar uma combinação linear de variáveis independentes em uma probabilidade; nesse caso utilizada para modelar a probabilidade de um evento binário ocorrer: prever se um paciente tem ou não uma determinada doença.</w:t>
      </w:r>
    </w:p>
    <w:p w14:paraId="68531BBC" w14:textId="77777777" w:rsidR="002D0D62" w:rsidRDefault="002D0D62" w:rsidP="002D0D62">
      <w:pPr>
        <w:pStyle w:val="CorpodoTexto"/>
        <w:ind w:firstLine="0"/>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7371"/>
        <w:gridCol w:w="844"/>
      </w:tblGrid>
      <w:tr w:rsidR="002D0D62" w14:paraId="167D6C67" w14:textId="77777777" w:rsidTr="004E6F85">
        <w:tc>
          <w:tcPr>
            <w:tcW w:w="846" w:type="dxa"/>
          </w:tcPr>
          <w:p w14:paraId="575BE685" w14:textId="77777777" w:rsidR="002D0D62" w:rsidRDefault="002D0D62" w:rsidP="004E6F85">
            <w:pPr>
              <w:pStyle w:val="CorpodoTexto"/>
              <w:ind w:firstLine="0"/>
            </w:pPr>
          </w:p>
        </w:tc>
        <w:tc>
          <w:tcPr>
            <w:tcW w:w="7371" w:type="dxa"/>
            <w:vAlign w:val="center"/>
          </w:tcPr>
          <w:p w14:paraId="7BA75361" w14:textId="77777777" w:rsidR="002D0D62" w:rsidRDefault="002D0D62" w:rsidP="004E6F85">
            <w:pPr>
              <w:pStyle w:val="CorpodoTexto"/>
              <w:ind w:firstLine="0"/>
            </w:pPr>
            <m:oMathPara>
              <m:oMath>
                <m:r>
                  <m:rPr>
                    <m:sty m:val="p"/>
                  </m:rPr>
                  <w:rPr>
                    <w:rFonts w:ascii="Cambria Math" w:hAnsi="Cambria Math" w:cs="Arial"/>
                    <w:color w:val="000000"/>
                    <w:sz w:val="22"/>
                  </w:rPr>
                  <m:t>P</m:t>
                </m:r>
                <m:d>
                  <m:dPr>
                    <m:sepChr m:val="∣"/>
                    <m:ctrlPr>
                      <w:rPr>
                        <w:rFonts w:ascii="Cambria Math" w:hAnsi="Cambria Math" w:cs="Arial"/>
                        <w:color w:val="000000"/>
                        <w:sz w:val="22"/>
                      </w:rPr>
                    </m:ctrlPr>
                  </m:dPr>
                  <m:e>
                    <m:r>
                      <m:rPr>
                        <m:sty m:val="p"/>
                      </m:rPr>
                      <w:rPr>
                        <w:rFonts w:ascii="Cambria Math" w:hAnsi="Cambria Math" w:cs="Arial"/>
                        <w:color w:val="000000"/>
                        <w:sz w:val="22"/>
                      </w:rPr>
                      <m:t>y=1</m:t>
                    </m:r>
                    <m:ctrlPr>
                      <w:rPr>
                        <w:rFonts w:ascii="Cambria Math" w:hAnsi="Cambria Math" w:cs="Cambria Math"/>
                        <w:color w:val="000000"/>
                        <w:sz w:val="22"/>
                      </w:rPr>
                    </m:ctrlPr>
                  </m:e>
                  <m:e>
                    <m:r>
                      <m:rPr>
                        <m:sty m:val="p"/>
                      </m:rPr>
                      <w:rPr>
                        <w:rFonts w:ascii="Cambria Math" w:hAnsi="Cambria Math" w:cs="Arial"/>
                        <w:color w:val="000000"/>
                        <w:sz w:val="22"/>
                      </w:rPr>
                      <m:t>x</m:t>
                    </m:r>
                  </m:e>
                </m:d>
                <m:r>
                  <m:rPr>
                    <m:sty m:val="p"/>
                  </m:rPr>
                  <w:rPr>
                    <w:rFonts w:ascii="Cambria Math" w:hAnsi="Cambria Math" w:cs="Arial"/>
                    <w:color w:val="000000"/>
                    <w:sz w:val="22"/>
                  </w:rPr>
                  <m:t>=</m:t>
                </m:r>
                <m:f>
                  <m:fPr>
                    <m:ctrlPr>
                      <w:rPr>
                        <w:rFonts w:ascii="Cambria Math" w:hAnsi="Cambria Math" w:cs="Arial"/>
                        <w:color w:val="000000"/>
                        <w:sz w:val="22"/>
                      </w:rPr>
                    </m:ctrlPr>
                  </m:fPr>
                  <m:num>
                    <m:r>
                      <w:rPr>
                        <w:rFonts w:ascii="Cambria Math" w:hAnsi="Cambria Math" w:cs="Arial"/>
                        <w:color w:val="000000"/>
                        <w:sz w:val="22"/>
                      </w:rPr>
                      <m:t>1</m:t>
                    </m:r>
                  </m:num>
                  <m:den>
                    <m:r>
                      <m:rPr>
                        <m:sty m:val="p"/>
                      </m:rPr>
                      <w:rPr>
                        <w:rFonts w:ascii="Cambria Math" w:hAnsi="Cambria Math" w:cs="Arial"/>
                        <w:color w:val="000000"/>
                        <w:sz w:val="22"/>
                      </w:rPr>
                      <m:t>  1+</m:t>
                    </m:r>
                    <m:sSup>
                      <m:sSupPr>
                        <m:ctrlPr>
                          <w:rPr>
                            <w:rFonts w:ascii="Cambria Math" w:hAnsi="Cambria Math" w:cs="Arial"/>
                            <w:color w:val="000000"/>
                            <w:sz w:val="22"/>
                          </w:rPr>
                        </m:ctrlPr>
                      </m:sSupPr>
                      <m:e>
                        <m:r>
                          <w:rPr>
                            <w:rFonts w:ascii="Cambria Math" w:hAnsi="Cambria Math" w:cs="Arial"/>
                            <w:color w:val="000000"/>
                            <w:sz w:val="22"/>
                          </w:rPr>
                          <m:t>e</m:t>
                        </m:r>
                      </m:e>
                      <m:sup>
                        <m:r>
                          <w:rPr>
                            <w:rFonts w:ascii="Cambria Math" w:hAnsi="Cambria Math" w:cs="Arial"/>
                            <w:color w:val="000000"/>
                            <w:sz w:val="22"/>
                          </w:rPr>
                          <m:t>-</m:t>
                        </m:r>
                        <m:r>
                          <m:rPr>
                            <m:sty m:val="p"/>
                          </m:rPr>
                          <w:rPr>
                            <w:rFonts w:ascii="Cambria Math" w:hAnsi="Cambria Math" w:cs="Arial"/>
                            <w:color w:val="000000"/>
                            <w:sz w:val="22"/>
                          </w:rPr>
                          <m:t>(β0​+β1​x)</m:t>
                        </m:r>
                      </m:sup>
                    </m:sSup>
                  </m:den>
                </m:f>
                <m:r>
                  <w:rPr>
                    <w:rFonts w:ascii="Cambria Math" w:hAnsi="Cambria Math" w:cs="Arial"/>
                    <w:color w:val="000000"/>
                    <w:sz w:val="22"/>
                  </w:rPr>
                  <m:t xml:space="preserve"> </m:t>
                </m:r>
              </m:oMath>
            </m:oMathPara>
          </w:p>
        </w:tc>
        <w:tc>
          <w:tcPr>
            <w:tcW w:w="844" w:type="dxa"/>
            <w:vAlign w:val="center"/>
          </w:tcPr>
          <w:p w14:paraId="5D36B2FD" w14:textId="0F799507" w:rsidR="002D0D62" w:rsidRDefault="002D0D62" w:rsidP="004E6F85">
            <w:pPr>
              <w:pStyle w:val="CorpodoTexto"/>
              <w:ind w:firstLine="0"/>
              <w:jc w:val="right"/>
            </w:pPr>
            <w:r>
              <w:t>(</w:t>
            </w:r>
            <w:r w:rsidR="000861E1">
              <w:fldChar w:fldCharType="begin"/>
            </w:r>
            <w:r w:rsidR="000861E1">
              <w:instrText xml:space="preserve"> SEQ Eqn \* MERGEFORMAT </w:instrText>
            </w:r>
            <w:r w:rsidR="000861E1">
              <w:fldChar w:fldCharType="separate"/>
            </w:r>
            <w:r w:rsidR="00032D13">
              <w:rPr>
                <w:noProof/>
              </w:rPr>
              <w:t>3</w:t>
            </w:r>
            <w:r w:rsidR="000861E1">
              <w:rPr>
                <w:noProof/>
              </w:rPr>
              <w:fldChar w:fldCharType="end"/>
            </w:r>
            <w:r>
              <w:t>)</w:t>
            </w:r>
          </w:p>
        </w:tc>
      </w:tr>
    </w:tbl>
    <w:p w14:paraId="64B472BF" w14:textId="77777777" w:rsidR="002D0D62" w:rsidRPr="0042184B" w:rsidRDefault="002D0D62" w:rsidP="002D0D62">
      <w:pPr>
        <w:pStyle w:val="CorpodoTexto"/>
        <w:ind w:firstLine="0"/>
      </w:pPr>
    </w:p>
    <w:p w14:paraId="79A30697" w14:textId="77777777" w:rsidR="002D0D62" w:rsidRPr="00940EB6" w:rsidRDefault="002D0D62" w:rsidP="002D0D62">
      <w:pPr>
        <w:spacing w:after="200" w:line="276" w:lineRule="auto"/>
        <w:jc w:val="left"/>
      </w:pPr>
      <w:r w:rsidRPr="00940EB6">
        <w:t>Onde,</w:t>
      </w:r>
    </w:p>
    <w:p w14:paraId="7E40BCB2" w14:textId="77777777" w:rsidR="002D0D62" w:rsidRPr="00F27DD9" w:rsidRDefault="002D0D62" w:rsidP="002D0D62">
      <w:pPr>
        <w:numPr>
          <w:ilvl w:val="0"/>
          <w:numId w:val="4"/>
        </w:numPr>
        <w:spacing w:line="240" w:lineRule="auto"/>
        <w:textAlignment w:val="baseline"/>
      </w:pPr>
      <m:oMath>
        <m:r>
          <m:rPr>
            <m:sty m:val="p"/>
          </m:rPr>
          <w:rPr>
            <w:rFonts w:ascii="Cambria Math" w:hAnsi="Cambria Math"/>
          </w:rPr>
          <m:t>P</m:t>
        </m:r>
        <m:d>
          <m:dPr>
            <m:sepChr m:val="∣"/>
            <m:ctrlPr>
              <w:rPr>
                <w:rFonts w:ascii="Cambria Math" w:hAnsi="Cambria Math"/>
              </w:rPr>
            </m:ctrlPr>
          </m:dPr>
          <m:e>
            <m:r>
              <m:rPr>
                <m:sty m:val="p"/>
              </m:rPr>
              <w:rPr>
                <w:rFonts w:ascii="Cambria Math" w:hAnsi="Cambria Math"/>
              </w:rPr>
              <m:t>y =1</m:t>
            </m:r>
            <m:ctrlPr>
              <w:rPr>
                <w:rFonts w:ascii="Cambria Math" w:hAnsi="Cambria Math" w:cs="Cambria Math"/>
              </w:rPr>
            </m:ctrlPr>
          </m:e>
          <m:e>
            <m:r>
              <m:rPr>
                <m:sty m:val="p"/>
              </m:rPr>
              <w:rPr>
                <w:rFonts w:ascii="Cambria Math" w:hAnsi="Cambria Math"/>
              </w:rPr>
              <m:t>x</m:t>
            </m:r>
          </m:e>
        </m:d>
        <m:r>
          <m:rPr>
            <m:sty m:val="p"/>
          </m:rPr>
          <w:rPr>
            <w:rFonts w:ascii="Cambria Math" w:hAnsi="Cambria Math"/>
          </w:rPr>
          <m:t xml:space="preserve"> :</m:t>
        </m:r>
      </m:oMath>
      <w:r w:rsidRPr="00F27DD9">
        <w:t>é a probabilidade</w:t>
      </w:r>
      <w:r>
        <w:t xml:space="preserve"> de o</w:t>
      </w:r>
      <w:r w:rsidRPr="00F27DD9">
        <w:t xml:space="preserve"> evento ocorrer (por exemplo, ter ou não a doença);</w:t>
      </w:r>
    </w:p>
    <w:p w14:paraId="149403F5" w14:textId="77777777" w:rsidR="002D0D62" w:rsidRPr="00F27DD9" w:rsidRDefault="002D0D62" w:rsidP="002D0D62">
      <w:pPr>
        <w:numPr>
          <w:ilvl w:val="0"/>
          <w:numId w:val="4"/>
        </w:numPr>
        <w:spacing w:line="240" w:lineRule="auto"/>
        <w:textAlignment w:val="baseline"/>
      </w:pPr>
      <w:r w:rsidRPr="00F27DD9">
        <w:t>β0: intercepto (termo constante).</w:t>
      </w:r>
    </w:p>
    <w:p w14:paraId="0D689B42" w14:textId="77777777" w:rsidR="002D0D62" w:rsidRPr="00F27DD9" w:rsidRDefault="002D0D62" w:rsidP="002D0D62">
      <w:pPr>
        <w:numPr>
          <w:ilvl w:val="0"/>
          <w:numId w:val="4"/>
        </w:numPr>
        <w:spacing w:line="240" w:lineRule="auto"/>
        <w:textAlignment w:val="baseline"/>
      </w:pPr>
      <w:r w:rsidRPr="00F27DD9">
        <w:t xml:space="preserve">β1​: coeficiente que representa o impacto da variável </w:t>
      </w:r>
      <m:oMath>
        <m:r>
          <w:rPr>
            <w:rFonts w:ascii="Cambria Math" w:hAnsi="Cambria Math"/>
          </w:rPr>
          <m:t>X</m:t>
        </m:r>
      </m:oMath>
      <w:r w:rsidRPr="00F27DD9">
        <w:t>.</w:t>
      </w:r>
    </w:p>
    <w:p w14:paraId="0118F0DF" w14:textId="77777777" w:rsidR="002D0D62" w:rsidRPr="004663A6" w:rsidRDefault="002D0D62" w:rsidP="002D0D62">
      <w:pPr>
        <w:numPr>
          <w:ilvl w:val="0"/>
          <w:numId w:val="4"/>
        </w:numPr>
        <w:spacing w:after="200" w:line="276" w:lineRule="auto"/>
        <w:jc w:val="left"/>
        <w:textAlignment w:val="baseline"/>
        <w:rPr>
          <w:b/>
        </w:rPr>
      </w:pPr>
      <w:r w:rsidRPr="00F27DD9">
        <w:t>e: base do logaritmo natural (aproximadamente 2,718).</w:t>
      </w:r>
    </w:p>
    <w:p w14:paraId="34DD4FD6" w14:textId="77777777" w:rsidR="002D0D62" w:rsidRPr="004663A6" w:rsidRDefault="002D0D62" w:rsidP="002D0D62">
      <w:pPr>
        <w:spacing w:after="200" w:line="276" w:lineRule="auto"/>
        <w:ind w:left="720"/>
        <w:jc w:val="left"/>
        <w:textAlignment w:val="baseline"/>
        <w:rPr>
          <w:b/>
        </w:rPr>
      </w:pPr>
    </w:p>
    <w:p w14:paraId="294CA0C2" w14:textId="2704E558" w:rsidR="002D0D62" w:rsidRPr="00A024E8" w:rsidRDefault="00B07531" w:rsidP="00A024E8">
      <w:pPr>
        <w:pStyle w:val="Ttulo3"/>
      </w:pPr>
      <w:bookmarkStart w:id="34" w:name="_Toc193304964"/>
      <w:bookmarkStart w:id="35" w:name="_Toc203431574"/>
      <w:bookmarkStart w:id="36" w:name="_Toc205240025"/>
      <w:r>
        <w:t>M</w:t>
      </w:r>
      <w:r w:rsidRPr="00A024E8">
        <w:t xml:space="preserve">ineração de </w:t>
      </w:r>
      <w:r>
        <w:t>D</w:t>
      </w:r>
      <w:r w:rsidRPr="00A024E8">
        <w:t>ados</w:t>
      </w:r>
      <w:bookmarkEnd w:id="34"/>
      <w:bookmarkEnd w:id="35"/>
      <w:bookmarkEnd w:id="36"/>
    </w:p>
    <w:p w14:paraId="7BBFF38C" w14:textId="77777777" w:rsidR="002D0D62" w:rsidRPr="004663A6" w:rsidRDefault="002D0D62" w:rsidP="002D0D62"/>
    <w:p w14:paraId="0DEF4BD8" w14:textId="77777777" w:rsidR="002D0D62" w:rsidRDefault="002D0D62" w:rsidP="002D0D62">
      <w:pPr>
        <w:spacing w:line="240" w:lineRule="auto"/>
        <w:textAlignment w:val="baseline"/>
      </w:pPr>
      <w:r w:rsidRPr="00F27DD9">
        <w:t>A mineração de dados é o processo de explorar grandes conjuntos de dados para descobrir padrões, correlações e informações úteis.</w:t>
      </w:r>
    </w:p>
    <w:p w14:paraId="303D50A5" w14:textId="77777777" w:rsidR="002D0D62" w:rsidRDefault="002D0D62" w:rsidP="002D0D62">
      <w:pPr>
        <w:spacing w:line="240" w:lineRule="auto"/>
        <w:textAlignment w:val="baseline"/>
      </w:pPr>
    </w:p>
    <w:p w14:paraId="3B4BA61B" w14:textId="77777777" w:rsidR="002D0D62" w:rsidRDefault="002D0D62" w:rsidP="002D0D62">
      <w:pPr>
        <w:spacing w:line="240" w:lineRule="auto"/>
        <w:textAlignment w:val="baseline"/>
      </w:pPr>
    </w:p>
    <w:p w14:paraId="30E19F84" w14:textId="7D6B820F" w:rsidR="002D0D62" w:rsidRPr="00A024E8" w:rsidRDefault="002D0D62" w:rsidP="002D0D62">
      <w:pPr>
        <w:pStyle w:val="Ttulo4"/>
      </w:pPr>
      <w:bookmarkStart w:id="37" w:name="_Toc203431575"/>
      <w:r w:rsidRPr="000952A0">
        <w:lastRenderedPageBreak/>
        <w:t>Aprior</w:t>
      </w:r>
      <w:r>
        <w:t>i</w:t>
      </w:r>
      <w:bookmarkEnd w:id="37"/>
    </w:p>
    <w:p w14:paraId="5AB164CA" w14:textId="77777777" w:rsidR="002D0D62" w:rsidRDefault="002D0D62" w:rsidP="002D0D62">
      <w:pPr>
        <w:pStyle w:val="Ttulo4"/>
        <w:numPr>
          <w:ilvl w:val="0"/>
          <w:numId w:val="0"/>
        </w:numPr>
        <w:spacing w:line="240" w:lineRule="auto"/>
        <w:textAlignment w:val="baseline"/>
      </w:pPr>
    </w:p>
    <w:p w14:paraId="6274916B" w14:textId="77777777" w:rsidR="002D0D62" w:rsidRPr="002D0D62" w:rsidRDefault="002D0D62" w:rsidP="002D0D62">
      <w:pPr>
        <w:pStyle w:val="Ttulo4"/>
        <w:numPr>
          <w:ilvl w:val="0"/>
          <w:numId w:val="0"/>
        </w:numPr>
        <w:spacing w:line="240" w:lineRule="auto"/>
        <w:textAlignment w:val="baseline"/>
        <w:rPr>
          <w:b w:val="0"/>
          <w:lang w:val="pt-BR"/>
        </w:rPr>
      </w:pPr>
      <w:bookmarkStart w:id="38" w:name="_Toc203431576"/>
      <w:r w:rsidRPr="002D0D62">
        <w:rPr>
          <w:b w:val="0"/>
          <w:i/>
          <w:iCs/>
          <w:lang w:val="pt-BR"/>
        </w:rPr>
        <w:t>Apriori</w:t>
      </w:r>
      <w:r w:rsidRPr="002D0D62">
        <w:rPr>
          <w:b w:val="0"/>
          <w:lang w:val="pt-BR"/>
        </w:rPr>
        <w:t xml:space="preserve"> é um algoritmo utilizado para encontrar padrões frequentes em bases de dados transacionais, alguns casos de uso comuns são sistemas de previsão e recomendação de doenças, como análise de cestas de mercado para plataformas de comércio eletrônico (</w:t>
      </w:r>
      <w:proofErr w:type="gramStart"/>
      <w:r w:rsidRPr="002D0D62">
        <w:rPr>
          <w:b w:val="0"/>
          <w:lang w:val="pt-BR"/>
        </w:rPr>
        <w:t>IBM,  2024</w:t>
      </w:r>
      <w:proofErr w:type="gramEnd"/>
      <w:r w:rsidRPr="002D0D62">
        <w:rPr>
          <w:b w:val="0"/>
          <w:lang w:val="pt-BR"/>
        </w:rPr>
        <w:t>).</w:t>
      </w:r>
      <w:bookmarkEnd w:id="38"/>
    </w:p>
    <w:p w14:paraId="2CFB8F43" w14:textId="77777777" w:rsidR="002D0D62" w:rsidRDefault="002D0D62" w:rsidP="002D0D62">
      <w:pPr>
        <w:spacing w:line="240" w:lineRule="auto"/>
        <w:textAlignment w:val="baseline"/>
      </w:pPr>
    </w:p>
    <w:p w14:paraId="49B3CB91" w14:textId="77777777" w:rsidR="002D0D62" w:rsidRDefault="002D0D62" w:rsidP="002D0D62">
      <w:pPr>
        <w:spacing w:line="240" w:lineRule="auto"/>
        <w:textAlignment w:val="baseline"/>
      </w:pPr>
    </w:p>
    <w:p w14:paraId="1195456E" w14:textId="77777777" w:rsidR="002D0D62" w:rsidRDefault="002D0D62" w:rsidP="00A024E8">
      <w:pPr>
        <w:pStyle w:val="Ttulo4"/>
      </w:pPr>
      <w:bookmarkStart w:id="39" w:name="_Toc203431577"/>
      <w:r>
        <w:t>K-Means</w:t>
      </w:r>
      <w:bookmarkEnd w:id="39"/>
    </w:p>
    <w:p w14:paraId="269558F1" w14:textId="77777777" w:rsidR="002D0D62" w:rsidRPr="006C39A5" w:rsidRDefault="002D0D62" w:rsidP="002D0D62">
      <w:pPr>
        <w:rPr>
          <w:lang w:val="en-US"/>
        </w:rPr>
      </w:pPr>
    </w:p>
    <w:p w14:paraId="4A81D012" w14:textId="77777777" w:rsidR="002D0D62" w:rsidRDefault="002D0D62" w:rsidP="002D0D62">
      <w:pPr>
        <w:spacing w:line="240" w:lineRule="auto"/>
        <w:textAlignment w:val="baseline"/>
      </w:pPr>
      <w:r w:rsidRPr="000952A0">
        <w:t xml:space="preserve">O </w:t>
      </w:r>
      <w:r w:rsidRPr="000952A0">
        <w:rPr>
          <w:i/>
          <w:iCs/>
        </w:rPr>
        <w:t>K-</w:t>
      </w:r>
      <w:proofErr w:type="spellStart"/>
      <w:r w:rsidRPr="000952A0">
        <w:rPr>
          <w:i/>
          <w:iCs/>
        </w:rPr>
        <w:t>Means</w:t>
      </w:r>
      <w:proofErr w:type="spellEnd"/>
      <w:r w:rsidRPr="000952A0">
        <w:t xml:space="preserve"> é um algoritmo de agrupamento que divide dados, não rotulados, em “</w:t>
      </w:r>
      <w:r w:rsidRPr="000952A0">
        <w:rPr>
          <w:i/>
          <w:iCs/>
        </w:rPr>
        <w:t>K</w:t>
      </w:r>
      <w:r w:rsidRPr="000952A0">
        <w:t xml:space="preserve">” </w:t>
      </w:r>
      <w:r w:rsidRPr="000952A0">
        <w:rPr>
          <w:i/>
          <w:iCs/>
        </w:rPr>
        <w:t>clusters</w:t>
      </w:r>
      <w:r w:rsidRPr="000952A0">
        <w:t xml:space="preserve"> com base em características semelhantes, é muito utilizado em ciência de dados para segmentação de mercado, segmentação de imagens, agrupamento de documentos e compactação de imagens (IBM, 2024).</w:t>
      </w:r>
    </w:p>
    <w:p w14:paraId="7118170E" w14:textId="77777777" w:rsidR="002D0D62" w:rsidRDefault="002D0D62" w:rsidP="002D0D62">
      <w:pPr>
        <w:spacing w:line="240" w:lineRule="auto"/>
        <w:textAlignment w:val="baseline"/>
      </w:pPr>
    </w:p>
    <w:p w14:paraId="44397018" w14:textId="77777777" w:rsidR="002D0D62" w:rsidRDefault="002D0D62" w:rsidP="002D0D62">
      <w:pPr>
        <w:spacing w:line="240" w:lineRule="auto"/>
        <w:textAlignment w:val="baseline"/>
      </w:pPr>
    </w:p>
    <w:p w14:paraId="6A8E13DF" w14:textId="7472F7FF" w:rsidR="002D0D62" w:rsidRDefault="00FF0878" w:rsidP="00A024E8">
      <w:pPr>
        <w:pStyle w:val="Ttulo3"/>
        <w:rPr>
          <w:lang w:val="pt-BR"/>
        </w:rPr>
      </w:pPr>
      <w:bookmarkStart w:id="40" w:name="_Toc193304965"/>
      <w:bookmarkStart w:id="41" w:name="_Toc203431578"/>
      <w:bookmarkStart w:id="42" w:name="_Toc205240026"/>
      <w:proofErr w:type="spellStart"/>
      <w:r>
        <w:t>A</w:t>
      </w:r>
      <w:r w:rsidRPr="00A024E8">
        <w:t>prendizado</w:t>
      </w:r>
      <w:proofErr w:type="spellEnd"/>
      <w:r>
        <w:t xml:space="preserve"> de </w:t>
      </w:r>
      <w:r w:rsidRPr="00E512A6">
        <w:rPr>
          <w:lang w:val="pt-BR"/>
        </w:rPr>
        <w:t>Máquina</w:t>
      </w:r>
      <w:bookmarkEnd w:id="40"/>
      <w:bookmarkEnd w:id="41"/>
      <w:bookmarkEnd w:id="42"/>
    </w:p>
    <w:p w14:paraId="79A0DC1B" w14:textId="2B28FC5C" w:rsidR="00AF3D8B" w:rsidRDefault="00AF3D8B" w:rsidP="00AF3D8B"/>
    <w:p w14:paraId="0D4D5BC3" w14:textId="77777777" w:rsidR="00AF3D8B" w:rsidRDefault="00AF3D8B" w:rsidP="00AF3D8B">
      <w:pPr>
        <w:pStyle w:val="CorpodoTexto"/>
        <w:ind w:firstLine="0"/>
      </w:pPr>
      <w:r>
        <w:t>A Inteligência Artificial (</w:t>
      </w:r>
      <w:r w:rsidRPr="003957C1">
        <w:rPr>
          <w:i/>
          <w:iCs/>
        </w:rPr>
        <w:t>IA</w:t>
      </w:r>
      <w:r>
        <w:t xml:space="preserve">) ou </w:t>
      </w:r>
      <w:proofErr w:type="spellStart"/>
      <w:r w:rsidRPr="005D0262">
        <w:rPr>
          <w:i/>
          <w:iCs/>
        </w:rPr>
        <w:t>Machine</w:t>
      </w:r>
      <w:proofErr w:type="spellEnd"/>
      <w:r w:rsidRPr="005D0262">
        <w:rPr>
          <w:i/>
          <w:iCs/>
        </w:rPr>
        <w:t xml:space="preserve"> Learning</w:t>
      </w:r>
      <w:r>
        <w:t xml:space="preserve"> é um campo da ciência da computação que imita o pensamento humano na capacidade de aprender e tomar decisões. Atualmente, a medicina tem utilizado </w:t>
      </w:r>
      <w:r w:rsidRPr="003957C1">
        <w:rPr>
          <w:i/>
          <w:iCs/>
        </w:rPr>
        <w:t>ML</w:t>
      </w:r>
      <w:r>
        <w:t xml:space="preserve"> para aprimorar diagnósticos, prognósticos e no auxílio aos médicos para tratamentos em diversas especialidades como cardiologia, neurologia, oncologia e dermatologia (Vitoria, 2022).</w:t>
      </w:r>
    </w:p>
    <w:p w14:paraId="6BC6014F" w14:textId="77777777" w:rsidR="00AF3D8B" w:rsidRDefault="00AF3D8B" w:rsidP="00AF3D8B">
      <w:pPr>
        <w:pStyle w:val="CorpodoTexto"/>
        <w:ind w:firstLine="0"/>
      </w:pPr>
    </w:p>
    <w:p w14:paraId="262D19C1" w14:textId="77777777" w:rsidR="00AF3D8B" w:rsidRDefault="00AF3D8B" w:rsidP="00AF3D8B">
      <w:pPr>
        <w:pStyle w:val="CorpodoTexto"/>
        <w:ind w:firstLine="0"/>
      </w:pPr>
      <w:r>
        <w:t xml:space="preserve">Esses modelos podem ser aprendidos de maneira supervisionada ou não supervisionada. </w:t>
      </w:r>
    </w:p>
    <w:p w14:paraId="2B41C3E0" w14:textId="77777777" w:rsidR="00AF3D8B" w:rsidRDefault="00AF3D8B" w:rsidP="00AF3D8B">
      <w:pPr>
        <w:pStyle w:val="CorpodoTexto"/>
        <w:ind w:firstLine="0"/>
      </w:pPr>
    </w:p>
    <w:p w14:paraId="15043C26" w14:textId="77777777" w:rsidR="00AF3D8B" w:rsidRDefault="00AF3D8B" w:rsidP="00AF3D8B">
      <w:pPr>
        <w:pStyle w:val="CorpodoTexto"/>
        <w:ind w:firstLine="0"/>
      </w:pPr>
      <w:r>
        <w:t xml:space="preserve">O aprendizado supervisionado envolve o treinamento de modelos com dados rotulados, sendo amplamente utilizado na predição de doenças e no apoio à decisão médica. </w:t>
      </w:r>
      <w:commentRangeStart w:id="43"/>
      <w:r w:rsidRPr="00760CAB">
        <w:t xml:space="preserve">De acordo com Vitoria (2022) </w:t>
      </w:r>
      <w:commentRangeEnd w:id="43"/>
      <w:r w:rsidRPr="00760CAB">
        <w:rPr>
          <w:rStyle w:val="Refdecomentrio"/>
        </w:rPr>
        <w:commentReference w:id="43"/>
      </w:r>
      <w:r>
        <w:t xml:space="preserve">o objetivo central do aprendizado supervisionado é verificar qual é o modelo que, a partir de dados rotulados anteriormente em treinamentos, permita fazer previsões sobre os dados futuros. Modelos como Regressão Logística, </w:t>
      </w:r>
      <w:proofErr w:type="spellStart"/>
      <w:r w:rsidRPr="005D0262">
        <w:rPr>
          <w:i/>
          <w:iCs/>
        </w:rPr>
        <w:t>Random</w:t>
      </w:r>
      <w:proofErr w:type="spellEnd"/>
      <w:r w:rsidRPr="005D0262">
        <w:rPr>
          <w:i/>
          <w:iCs/>
        </w:rPr>
        <w:t xml:space="preserve"> Forest</w:t>
      </w:r>
      <w:r>
        <w:t xml:space="preserve"> e Redes Neurais são frequentemente aplicados para classificação e predição de desfechos clínicos, proporcionando insights valiosos para profissionais de saúde (</w:t>
      </w:r>
      <w:proofErr w:type="spellStart"/>
      <w:r>
        <w:t>Belini</w:t>
      </w:r>
      <w:proofErr w:type="spellEnd"/>
      <w:r>
        <w:t xml:space="preserve">, </w:t>
      </w:r>
      <w:proofErr w:type="spellStart"/>
      <w:r>
        <w:t>Ataide</w:t>
      </w:r>
      <w:proofErr w:type="spellEnd"/>
      <w:r>
        <w:t xml:space="preserve"> e </w:t>
      </w:r>
      <w:proofErr w:type="spellStart"/>
      <w:r>
        <w:t>Lochter</w:t>
      </w:r>
      <w:proofErr w:type="spellEnd"/>
      <w:r>
        <w:t>, 2024).</w:t>
      </w:r>
    </w:p>
    <w:p w14:paraId="5E843420" w14:textId="77777777" w:rsidR="00AF3D8B" w:rsidRDefault="00AF3D8B" w:rsidP="00AF3D8B">
      <w:pPr>
        <w:pStyle w:val="CorpodoTexto"/>
        <w:ind w:firstLine="0"/>
      </w:pPr>
    </w:p>
    <w:p w14:paraId="679D32F8" w14:textId="491D3598" w:rsidR="002D0D62" w:rsidRPr="004079AC" w:rsidRDefault="00AF3D8B" w:rsidP="00AF3D8B">
      <w:pPr>
        <w:pStyle w:val="CorpodoTexto"/>
        <w:ind w:firstLine="0"/>
      </w:pPr>
      <w:r>
        <w:t xml:space="preserve">Já o aprendizado não supervisionado é aplicado para identificar padrões ocultos nos dados sem a necessidade de rótulos predefinidos. </w:t>
      </w:r>
      <w:r w:rsidRPr="00760CAB">
        <w:t>De acordo com Vitoria (2022),</w:t>
      </w:r>
      <w:r>
        <w:t xml:space="preserve"> ao contrário do aprendizado supervisionado, os dados não têm rótulos identificadores, apenas os preditores estão disponíveis no conjunto de dados e não as saídas especificadas.</w:t>
      </w:r>
    </w:p>
    <w:p w14:paraId="14B92F96" w14:textId="77777777" w:rsidR="002D0D62" w:rsidRPr="001B246A" w:rsidRDefault="002D0D62" w:rsidP="00A024E8">
      <w:pPr>
        <w:pStyle w:val="Ttulo4"/>
        <w:rPr>
          <w:highlight w:val="yellow"/>
        </w:rPr>
      </w:pPr>
      <w:bookmarkStart w:id="44" w:name="_Toc203431579"/>
      <w:commentRangeStart w:id="45"/>
      <w:r w:rsidRPr="001B246A">
        <w:rPr>
          <w:highlight w:val="yellow"/>
        </w:rPr>
        <w:lastRenderedPageBreak/>
        <w:t>Random Forest</w:t>
      </w:r>
      <w:bookmarkEnd w:id="44"/>
      <w:commentRangeEnd w:id="45"/>
      <w:r w:rsidR="001B246A">
        <w:rPr>
          <w:rStyle w:val="Refdecomentrio"/>
          <w:b w:val="0"/>
          <w:lang w:val="pt-BR"/>
        </w:rPr>
        <w:commentReference w:id="45"/>
      </w:r>
    </w:p>
    <w:p w14:paraId="1F6338A7" w14:textId="77777777" w:rsidR="002D0D62" w:rsidRPr="006C39A5" w:rsidRDefault="002D0D62" w:rsidP="002D0D62">
      <w:pPr>
        <w:rPr>
          <w:lang w:val="en-US"/>
        </w:rPr>
      </w:pPr>
    </w:p>
    <w:p w14:paraId="3C812A1F" w14:textId="0D75A87C" w:rsidR="002D0D62" w:rsidRDefault="002D0D62" w:rsidP="002D0D62">
      <w:pPr>
        <w:spacing w:after="200" w:line="276" w:lineRule="auto"/>
      </w:pPr>
      <w:r w:rsidRPr="000952A0">
        <w:t xml:space="preserve">O algoritmo </w:t>
      </w:r>
      <w:proofErr w:type="spellStart"/>
      <w:r w:rsidRPr="000952A0">
        <w:rPr>
          <w:i/>
          <w:iCs/>
        </w:rPr>
        <w:t>Random</w:t>
      </w:r>
      <w:proofErr w:type="spellEnd"/>
      <w:r w:rsidRPr="000952A0">
        <w:rPr>
          <w:i/>
          <w:iCs/>
        </w:rPr>
        <w:t xml:space="preserve"> Forest</w:t>
      </w:r>
      <w:r w:rsidRPr="000952A0">
        <w:t xml:space="preserve"> (traduzido para Floresta Aleatória) é uma técnica baseada em um conjunto de árvores de decisão, sendo eficaz para problemas de classificação, previsão e regressão. Estudos indicam que esse método tem alto desempenho na predição de desfechos clínicos (</w:t>
      </w:r>
      <w:proofErr w:type="spellStart"/>
      <w:r w:rsidRPr="000952A0">
        <w:t>Belini</w:t>
      </w:r>
      <w:proofErr w:type="spellEnd"/>
      <w:r w:rsidRPr="000952A0">
        <w:t xml:space="preserve">, </w:t>
      </w:r>
      <w:proofErr w:type="spellStart"/>
      <w:r w:rsidRPr="000952A0">
        <w:t>Ataide</w:t>
      </w:r>
      <w:proofErr w:type="spellEnd"/>
      <w:r w:rsidRPr="000952A0">
        <w:t xml:space="preserve"> e </w:t>
      </w:r>
      <w:proofErr w:type="spellStart"/>
      <w:r w:rsidRPr="000952A0">
        <w:t>Lochter</w:t>
      </w:r>
      <w:proofErr w:type="spellEnd"/>
      <w:r w:rsidRPr="000952A0">
        <w:t>, 2024). Através dele é possível melhorar a precisão e reduzir o</w:t>
      </w:r>
      <w:r w:rsidRPr="008C3FCE">
        <w:rPr>
          <w:i/>
          <w:iCs/>
        </w:rPr>
        <w:t xml:space="preserve"> </w:t>
      </w:r>
      <w:proofErr w:type="spellStart"/>
      <w:r w:rsidRPr="00AE1E71">
        <w:rPr>
          <w:i/>
          <w:iCs/>
        </w:rPr>
        <w:t>overfitting</w:t>
      </w:r>
      <w:proofErr w:type="spellEnd"/>
      <w:r>
        <w:rPr>
          <w:rStyle w:val="Refdenotaderodap"/>
        </w:rPr>
        <w:footnoteReference w:id="7"/>
      </w:r>
      <w:r w:rsidRPr="000952A0">
        <w:t>, como por exemplo na previsão de uma espécie de uma flor com base em suas características.</w:t>
      </w:r>
    </w:p>
    <w:p w14:paraId="5F0A4832" w14:textId="77777777" w:rsidR="00807679" w:rsidRPr="001D2239" w:rsidRDefault="00807679" w:rsidP="00807679">
      <w:pPr>
        <w:spacing w:after="200" w:line="276" w:lineRule="auto"/>
        <w:rPr>
          <w:szCs w:val="24"/>
        </w:rPr>
      </w:pPr>
      <w:r w:rsidRPr="001D2239">
        <w:rPr>
          <w:szCs w:val="24"/>
        </w:rPr>
        <w:t xml:space="preserve">O seu funcionamento é baseado em múltiplas árvores de decisão, onde cada árvore é treinada com uma amostra aleatória do conjunto de dados (no momento da classificação) o resultado final é obtido a partir da média (para regressão) ou votação majoritária (para classificação) das árvores geradas. </w:t>
      </w:r>
    </w:p>
    <w:p w14:paraId="28809F2D" w14:textId="77777777" w:rsidR="00807679" w:rsidRPr="001D2239" w:rsidRDefault="00807679" w:rsidP="00807679">
      <w:pPr>
        <w:rPr>
          <w:szCs w:val="24"/>
        </w:rPr>
      </w:pPr>
      <w:r w:rsidRPr="001D2239">
        <w:rPr>
          <w:szCs w:val="24"/>
        </w:rPr>
        <w:t xml:space="preserve">Nos estudos analisados, </w:t>
      </w:r>
      <w:commentRangeStart w:id="46"/>
      <w:r w:rsidRPr="001D2239">
        <w:rPr>
          <w:rStyle w:val="Forte"/>
          <w:sz w:val="24"/>
          <w:szCs w:val="24"/>
        </w:rPr>
        <w:t>Silva e Silva Neto (2022)</w:t>
      </w:r>
      <w:r w:rsidRPr="001D2239">
        <w:rPr>
          <w:b/>
          <w:bCs/>
          <w:szCs w:val="24"/>
        </w:rPr>
        <w:t xml:space="preserve"> </w:t>
      </w:r>
      <w:commentRangeEnd w:id="46"/>
      <w:r w:rsidRPr="001D2239">
        <w:rPr>
          <w:rStyle w:val="Refdecomentrio"/>
          <w:b/>
          <w:bCs/>
          <w:sz w:val="24"/>
          <w:szCs w:val="24"/>
        </w:rPr>
        <w:commentReference w:id="46"/>
      </w:r>
      <w:r w:rsidRPr="001D2239">
        <w:rPr>
          <w:szCs w:val="24"/>
        </w:rPr>
        <w:t>destacam que o algoritmo</w:t>
      </w:r>
      <w:r w:rsidRPr="001D2239">
        <w:rPr>
          <w:i/>
          <w:iCs/>
          <w:szCs w:val="24"/>
        </w:rPr>
        <w:t xml:space="preserve"> </w:t>
      </w:r>
      <w:proofErr w:type="spellStart"/>
      <w:r w:rsidRPr="001D2239">
        <w:rPr>
          <w:i/>
          <w:iCs/>
          <w:szCs w:val="24"/>
        </w:rPr>
        <w:t>Random</w:t>
      </w:r>
      <w:proofErr w:type="spellEnd"/>
      <w:r w:rsidRPr="001D2239">
        <w:rPr>
          <w:i/>
          <w:iCs/>
          <w:szCs w:val="24"/>
        </w:rPr>
        <w:t xml:space="preserve"> Forest </w:t>
      </w:r>
      <w:r w:rsidRPr="001D2239">
        <w:rPr>
          <w:szCs w:val="24"/>
        </w:rPr>
        <w:t>apresentou desempenho superior na previsão de óbito por Covid-19, alcançando acurácia média de 77%. De forma semelhante,</w:t>
      </w:r>
      <w:r w:rsidRPr="001D2239">
        <w:rPr>
          <w:b/>
          <w:bCs/>
          <w:szCs w:val="24"/>
        </w:rPr>
        <w:t xml:space="preserve"> </w:t>
      </w:r>
      <w:commentRangeStart w:id="47"/>
      <w:proofErr w:type="spellStart"/>
      <w:r w:rsidRPr="001D2239">
        <w:rPr>
          <w:rStyle w:val="Forte"/>
          <w:sz w:val="24"/>
          <w:szCs w:val="24"/>
        </w:rPr>
        <w:t>Belini</w:t>
      </w:r>
      <w:proofErr w:type="spellEnd"/>
      <w:r w:rsidRPr="001D2239">
        <w:rPr>
          <w:rStyle w:val="Forte"/>
          <w:sz w:val="24"/>
          <w:szCs w:val="24"/>
        </w:rPr>
        <w:t xml:space="preserve">, </w:t>
      </w:r>
      <w:proofErr w:type="spellStart"/>
      <w:r w:rsidRPr="001D2239">
        <w:rPr>
          <w:rStyle w:val="Forte"/>
          <w:sz w:val="24"/>
          <w:szCs w:val="24"/>
        </w:rPr>
        <w:t>Ataide</w:t>
      </w:r>
      <w:proofErr w:type="spellEnd"/>
      <w:r w:rsidRPr="001D2239">
        <w:rPr>
          <w:rStyle w:val="Forte"/>
          <w:sz w:val="24"/>
          <w:szCs w:val="24"/>
        </w:rPr>
        <w:t xml:space="preserve"> e </w:t>
      </w:r>
      <w:proofErr w:type="spellStart"/>
      <w:r w:rsidRPr="001D2239">
        <w:rPr>
          <w:rStyle w:val="Forte"/>
          <w:sz w:val="24"/>
          <w:szCs w:val="24"/>
        </w:rPr>
        <w:t>Lochter</w:t>
      </w:r>
      <w:proofErr w:type="spellEnd"/>
      <w:r w:rsidRPr="001D2239">
        <w:rPr>
          <w:rStyle w:val="Forte"/>
          <w:sz w:val="24"/>
          <w:szCs w:val="24"/>
        </w:rPr>
        <w:t xml:space="preserve"> (2024)</w:t>
      </w:r>
      <w:r w:rsidRPr="001D2239">
        <w:rPr>
          <w:b/>
          <w:bCs/>
          <w:szCs w:val="24"/>
        </w:rPr>
        <w:t xml:space="preserve"> </w:t>
      </w:r>
      <w:commentRangeEnd w:id="47"/>
      <w:r w:rsidRPr="001D2239">
        <w:rPr>
          <w:rStyle w:val="Refdecomentrio"/>
          <w:b/>
          <w:bCs/>
          <w:sz w:val="24"/>
          <w:szCs w:val="24"/>
        </w:rPr>
        <w:commentReference w:id="47"/>
      </w:r>
      <w:r w:rsidRPr="001D2239">
        <w:rPr>
          <w:szCs w:val="24"/>
        </w:rPr>
        <w:t>afirmam que os algoritmos SVM</w:t>
      </w:r>
      <w:r w:rsidRPr="001D2239">
        <w:rPr>
          <w:rStyle w:val="Refdenotaderodap"/>
          <w:szCs w:val="24"/>
        </w:rPr>
        <w:footnoteReference w:id="8"/>
      </w:r>
      <w:r w:rsidRPr="001D2239">
        <w:rPr>
          <w:szCs w:val="24"/>
        </w:rPr>
        <w:t>, Floresta Aleatória e Árvores de Decisão apresentaram bons resultados, com uma baixa discrepância entre as métricas de treino e teste, demonstrando boa capacidade de generalização.</w:t>
      </w:r>
    </w:p>
    <w:p w14:paraId="75CD462E" w14:textId="77777777" w:rsidR="00807679" w:rsidRDefault="00807679" w:rsidP="002D0D62">
      <w:pPr>
        <w:spacing w:after="200" w:line="276" w:lineRule="auto"/>
      </w:pPr>
    </w:p>
    <w:p w14:paraId="4239BDBB" w14:textId="77777777" w:rsidR="002D0D62" w:rsidRDefault="002D0D62" w:rsidP="002D0D62">
      <w:pPr>
        <w:pStyle w:val="Ttulo4"/>
      </w:pPr>
      <w:bookmarkStart w:id="48" w:name="_Toc203431580"/>
      <w:proofErr w:type="spellStart"/>
      <w:r>
        <w:t>XGBoost</w:t>
      </w:r>
      <w:bookmarkEnd w:id="48"/>
      <w:proofErr w:type="spellEnd"/>
    </w:p>
    <w:p w14:paraId="3C3079F0" w14:textId="77777777" w:rsidR="002D0D62" w:rsidRPr="006C39A5" w:rsidRDefault="002D0D62" w:rsidP="002D0D62">
      <w:pPr>
        <w:rPr>
          <w:lang w:val="en-US"/>
        </w:rPr>
      </w:pPr>
    </w:p>
    <w:p w14:paraId="2AC2BF36" w14:textId="77777777" w:rsidR="002D0D62" w:rsidRDefault="002D0D62" w:rsidP="002D0D62">
      <w:pPr>
        <w:spacing w:line="240" w:lineRule="auto"/>
        <w:textAlignment w:val="baseline"/>
      </w:pPr>
      <w:r w:rsidRPr="008C3FCE">
        <w:t xml:space="preserve">O </w:t>
      </w:r>
      <w:proofErr w:type="spellStart"/>
      <w:r w:rsidRPr="008C3FCE">
        <w:rPr>
          <w:i/>
          <w:iCs/>
        </w:rPr>
        <w:t>XGBoost</w:t>
      </w:r>
      <w:proofErr w:type="spellEnd"/>
      <w:r w:rsidRPr="008C3FCE">
        <w:t xml:space="preserve"> (</w:t>
      </w:r>
      <w:r w:rsidRPr="008C3FCE">
        <w:rPr>
          <w:i/>
          <w:iCs/>
        </w:rPr>
        <w:t xml:space="preserve">Extreme </w:t>
      </w:r>
      <w:proofErr w:type="spellStart"/>
      <w:r w:rsidRPr="008C3FCE">
        <w:rPr>
          <w:i/>
          <w:iCs/>
        </w:rPr>
        <w:t>Gradient</w:t>
      </w:r>
      <w:proofErr w:type="spellEnd"/>
      <w:r w:rsidRPr="008C3FCE">
        <w:rPr>
          <w:i/>
          <w:iCs/>
        </w:rPr>
        <w:t xml:space="preserve"> </w:t>
      </w:r>
      <w:proofErr w:type="spellStart"/>
      <w:r w:rsidRPr="008C3FCE">
        <w:rPr>
          <w:i/>
          <w:iCs/>
        </w:rPr>
        <w:t>Boosting</w:t>
      </w:r>
      <w:proofErr w:type="spellEnd"/>
      <w:r w:rsidRPr="008C3FCE">
        <w:t xml:space="preserve"> - traduzido para aumento de gradiente extremo) é um algoritmo baseado em árvores de decisão (que será explicado mais à frente) que utiliza </w:t>
      </w:r>
      <w:proofErr w:type="spellStart"/>
      <w:r w:rsidRPr="008C3FCE">
        <w:rPr>
          <w:i/>
          <w:iCs/>
        </w:rPr>
        <w:t>boosting</w:t>
      </w:r>
      <w:proofErr w:type="spellEnd"/>
      <w:r w:rsidRPr="008C3FCE">
        <w:t xml:space="preserve"> para aumentar a precisão preditiva. Ele é altamente otimizado e frequentemente utilizado em disciplinas do curso de ciência de dados, como por exemplo computação paralela e distribuída, devido ao seu alto desempenho e eficiência computacional (Silva, 2021). Um exemplo de utilização desse algoritmo pode ser para previsão de preço de ações com base em indicadores financeiros.</w:t>
      </w:r>
    </w:p>
    <w:p w14:paraId="0C2E37FD" w14:textId="77777777" w:rsidR="002D0D62" w:rsidRDefault="002D0D62" w:rsidP="002D0D62">
      <w:pPr>
        <w:spacing w:line="240" w:lineRule="auto"/>
        <w:textAlignment w:val="baseline"/>
      </w:pPr>
    </w:p>
    <w:p w14:paraId="64268F51" w14:textId="77777777" w:rsidR="002D0D62" w:rsidRDefault="002D0D62" w:rsidP="002D0D62">
      <w:pPr>
        <w:spacing w:line="240" w:lineRule="auto"/>
        <w:textAlignment w:val="baseline"/>
      </w:pPr>
    </w:p>
    <w:p w14:paraId="36550F49" w14:textId="77777777" w:rsidR="002D0D62" w:rsidRDefault="002D0D62" w:rsidP="002D0D62">
      <w:pPr>
        <w:pStyle w:val="Ttulo4"/>
      </w:pPr>
      <w:bookmarkStart w:id="49" w:name="_Toc203431581"/>
      <w:r>
        <w:t>K</w:t>
      </w:r>
      <w:r w:rsidRPr="00966F90">
        <w:t xml:space="preserve"> -Nearest Neighbors (KNN)</w:t>
      </w:r>
      <w:bookmarkEnd w:id="49"/>
    </w:p>
    <w:p w14:paraId="78383CD5" w14:textId="77777777" w:rsidR="002D0D62" w:rsidRPr="006C39A5" w:rsidRDefault="002D0D62" w:rsidP="002D0D62">
      <w:pPr>
        <w:rPr>
          <w:lang w:val="en-US"/>
        </w:rPr>
      </w:pPr>
    </w:p>
    <w:p w14:paraId="2082A500" w14:textId="77777777" w:rsidR="002D0D62" w:rsidRDefault="002D0D62" w:rsidP="002D0D62">
      <w:pPr>
        <w:spacing w:line="240" w:lineRule="auto"/>
        <w:textAlignment w:val="baseline"/>
      </w:pPr>
      <w:r>
        <w:t xml:space="preserve">O algoritmo </w:t>
      </w:r>
      <w:r w:rsidRPr="003F74A6">
        <w:rPr>
          <w:i/>
          <w:iCs/>
        </w:rPr>
        <w:t>k-</w:t>
      </w:r>
      <w:proofErr w:type="spellStart"/>
      <w:r w:rsidRPr="003F74A6">
        <w:rPr>
          <w:i/>
          <w:iCs/>
        </w:rPr>
        <w:t>Nearest</w:t>
      </w:r>
      <w:proofErr w:type="spellEnd"/>
      <w:r w:rsidRPr="003F74A6">
        <w:rPr>
          <w:i/>
          <w:iCs/>
        </w:rPr>
        <w:t xml:space="preserve"> </w:t>
      </w:r>
      <w:proofErr w:type="spellStart"/>
      <w:r w:rsidRPr="003F74A6">
        <w:rPr>
          <w:i/>
          <w:iCs/>
        </w:rPr>
        <w:t>Neighbors</w:t>
      </w:r>
      <w:proofErr w:type="spellEnd"/>
      <w:r>
        <w:t xml:space="preserve"> (</w:t>
      </w:r>
      <w:proofErr w:type="spellStart"/>
      <w:r>
        <w:t>kNN</w:t>
      </w:r>
      <w:proofErr w:type="spellEnd"/>
      <w:r>
        <w:t xml:space="preserve"> - traduzido para </w:t>
      </w:r>
      <w:r w:rsidRPr="00931CF1">
        <w:rPr>
          <w:i/>
          <w:iCs/>
        </w:rPr>
        <w:t>k</w:t>
      </w:r>
      <w:r>
        <w:t>-vizinhos mais próximos) classifica novas amostras com base na proximidade em relação aos vizinhos mais próximos, muito utilizado para tarefas de reconhecimento de padrões. Ele classifica um novo dado considerando os "</w:t>
      </w:r>
      <w:r w:rsidRPr="00735C30">
        <w:rPr>
          <w:i/>
          <w:iCs/>
        </w:rPr>
        <w:t>k</w:t>
      </w:r>
      <w:r>
        <w:t>" vizinhos mais próximos no espaço multidimensional, concedendo a ele o rótulo mais frequente entre os vizinhos. Como por exemplo, recomendar filmes a um usuário com base nas preferências de usuários semelhantes.</w:t>
      </w:r>
    </w:p>
    <w:p w14:paraId="4F00C0F3" w14:textId="77777777" w:rsidR="002D0D62" w:rsidRDefault="002D0D62" w:rsidP="002D0D62">
      <w:pPr>
        <w:spacing w:line="240" w:lineRule="auto"/>
        <w:textAlignment w:val="baseline"/>
      </w:pPr>
    </w:p>
    <w:p w14:paraId="6AF6FCD9" w14:textId="77777777" w:rsidR="002D0D62" w:rsidRDefault="002D0D62" w:rsidP="002D0D62">
      <w:pPr>
        <w:spacing w:line="240" w:lineRule="auto"/>
        <w:textAlignment w:val="baseline"/>
      </w:pPr>
      <w:r>
        <w:t xml:space="preserve">O método é simples e eficaz para reconhecimento de padrões, sendo utilizado em diversas aplicações, incluindo análises na área da saúde. Para calcular a proximidade entre instâncias, o </w:t>
      </w:r>
      <w:r w:rsidRPr="00F54E4B">
        <w:rPr>
          <w:i/>
          <w:iCs/>
        </w:rPr>
        <w:t>KNN</w:t>
      </w:r>
      <w:r>
        <w:t xml:space="preserve"> faz a utilização de métricas como a distância euclidiana, o que pode impactar diretamente na acurácia do modelo (Silva, 2021). </w:t>
      </w:r>
    </w:p>
    <w:p w14:paraId="204EF11E" w14:textId="77777777" w:rsidR="002D0D62" w:rsidRDefault="002D0D62" w:rsidP="002D0D62">
      <w:pPr>
        <w:spacing w:line="240" w:lineRule="auto"/>
        <w:textAlignment w:val="baseline"/>
      </w:pPr>
    </w:p>
    <w:p w14:paraId="0F84CF1D" w14:textId="77777777" w:rsidR="002D0D62" w:rsidRDefault="002D0D62" w:rsidP="002D0D62">
      <w:pPr>
        <w:spacing w:line="240" w:lineRule="auto"/>
        <w:textAlignment w:val="baseline"/>
      </w:pPr>
    </w:p>
    <w:p w14:paraId="750A3C63" w14:textId="77777777" w:rsidR="002D0D62" w:rsidRDefault="002D0D62" w:rsidP="002D0D62">
      <w:pPr>
        <w:pStyle w:val="Ttulo4"/>
      </w:pPr>
      <w:bookmarkStart w:id="50" w:name="_Toc203431582"/>
      <w:r w:rsidRPr="00A43283">
        <w:t>Support Vector Machine (SVM)</w:t>
      </w:r>
      <w:bookmarkEnd w:id="50"/>
    </w:p>
    <w:p w14:paraId="24BB8C4A" w14:textId="77777777" w:rsidR="002D0D62" w:rsidRPr="006C39A5" w:rsidRDefault="002D0D62" w:rsidP="002D0D62">
      <w:pPr>
        <w:rPr>
          <w:lang w:val="en-US"/>
        </w:rPr>
      </w:pPr>
    </w:p>
    <w:p w14:paraId="4A01C321" w14:textId="77777777" w:rsidR="002D0D62" w:rsidRDefault="002D0D62" w:rsidP="002D0D62">
      <w:pPr>
        <w:spacing w:line="240" w:lineRule="auto"/>
        <w:textAlignment w:val="baseline"/>
      </w:pPr>
      <w:proofErr w:type="spellStart"/>
      <w:r w:rsidRPr="00F16345">
        <w:rPr>
          <w:i/>
          <w:iCs/>
        </w:rPr>
        <w:t>Support</w:t>
      </w:r>
      <w:proofErr w:type="spellEnd"/>
      <w:r w:rsidRPr="00F16345">
        <w:rPr>
          <w:i/>
          <w:iCs/>
        </w:rPr>
        <w:t xml:space="preserve"> Vector </w:t>
      </w:r>
      <w:proofErr w:type="spellStart"/>
      <w:r w:rsidRPr="00F16345">
        <w:rPr>
          <w:i/>
          <w:iCs/>
        </w:rPr>
        <w:t>Machine</w:t>
      </w:r>
      <w:proofErr w:type="spellEnd"/>
      <w:r w:rsidRPr="00781D08">
        <w:t xml:space="preserve"> (SVM - traduzido para máquina de vetores de suporte) é um algoritmo que encontra um hiperplano que faz a separação de classes de dados amplamente utilizados para tarefas de classificação e regressão. O principal objetivo do algoritmo é encontrar um </w:t>
      </w:r>
      <w:commentRangeStart w:id="51"/>
      <w:r w:rsidRPr="00781D08">
        <w:t>hiperplano</w:t>
      </w:r>
      <w:commentRangeEnd w:id="51"/>
      <w:r>
        <w:rPr>
          <w:rStyle w:val="Refdecomentrio"/>
        </w:rPr>
        <w:commentReference w:id="51"/>
      </w:r>
      <w:r w:rsidRPr="00781D08">
        <w:t xml:space="preserve"> ótimo que maximize a margem entre diferentes classes, permitindo uma separação eficiente dos dados. Esse método é frequentemente empregado em problemas médicos e de detecção de padrões devido à sua capacidade de generalização, boa seleção de atributos e alta acurácia (Silva, 2021).</w:t>
      </w:r>
    </w:p>
    <w:p w14:paraId="40A7B76F" w14:textId="77777777" w:rsidR="002D0D62" w:rsidRDefault="002D0D62" w:rsidP="002D0D62">
      <w:pPr>
        <w:spacing w:line="240" w:lineRule="auto"/>
        <w:textAlignment w:val="baseline"/>
      </w:pPr>
    </w:p>
    <w:p w14:paraId="7D34ED1F" w14:textId="77777777" w:rsidR="002D0D62" w:rsidRDefault="002D0D62" w:rsidP="002D0D62">
      <w:pPr>
        <w:spacing w:line="240" w:lineRule="auto"/>
        <w:textAlignment w:val="baseline"/>
      </w:pPr>
    </w:p>
    <w:p w14:paraId="7279A942" w14:textId="25008C74" w:rsidR="002D0D62" w:rsidRDefault="002440DE" w:rsidP="00C71C65">
      <w:pPr>
        <w:pStyle w:val="Ttulo3"/>
      </w:pPr>
      <w:bookmarkStart w:id="52" w:name="_Toc193304966"/>
      <w:bookmarkStart w:id="53" w:name="_Toc203431583"/>
      <w:bookmarkStart w:id="54" w:name="_Toc205240027"/>
      <w:r>
        <w:t>R</w:t>
      </w:r>
      <w:r w:rsidRPr="00EA4A12">
        <w:t xml:space="preserve">edes </w:t>
      </w:r>
      <w:proofErr w:type="spellStart"/>
      <w:r>
        <w:t>N</w:t>
      </w:r>
      <w:r w:rsidRPr="00EA4A12">
        <w:t>eurais</w:t>
      </w:r>
      <w:proofErr w:type="spellEnd"/>
      <w:r w:rsidRPr="00EA4A12">
        <w:t xml:space="preserve"> e </w:t>
      </w:r>
      <w:r>
        <w:t>D</w:t>
      </w:r>
      <w:r w:rsidRPr="00EA4A12">
        <w:t xml:space="preserve">eep </w:t>
      </w:r>
      <w:r>
        <w:t>L</w:t>
      </w:r>
      <w:r w:rsidRPr="00EA4A12">
        <w:t>earning</w:t>
      </w:r>
      <w:bookmarkEnd w:id="52"/>
      <w:bookmarkEnd w:id="53"/>
      <w:bookmarkEnd w:id="54"/>
    </w:p>
    <w:p w14:paraId="405F3180" w14:textId="77777777" w:rsidR="002D0D62" w:rsidRPr="00226311" w:rsidRDefault="002D0D62" w:rsidP="002D0D62">
      <w:pPr>
        <w:rPr>
          <w:lang w:val="en-US"/>
        </w:rPr>
      </w:pPr>
    </w:p>
    <w:p w14:paraId="1EFAE454" w14:textId="77777777" w:rsidR="002D0D62" w:rsidRDefault="002D0D62" w:rsidP="002D0D62">
      <w:pPr>
        <w:pStyle w:val="Ttulo4"/>
      </w:pPr>
      <w:bookmarkStart w:id="55" w:name="_Toc203431584"/>
      <w:r w:rsidRPr="00BD0454">
        <w:t>Artificial Neural Networks (ANNs)</w:t>
      </w:r>
      <w:bookmarkEnd w:id="55"/>
    </w:p>
    <w:p w14:paraId="1A16226A" w14:textId="77777777" w:rsidR="002D0D62" w:rsidRPr="006C39A5" w:rsidRDefault="002D0D62" w:rsidP="002D0D62">
      <w:pPr>
        <w:rPr>
          <w:lang w:val="en-US"/>
        </w:rPr>
      </w:pPr>
    </w:p>
    <w:p w14:paraId="5E330350" w14:textId="77777777" w:rsidR="002D0D62" w:rsidRDefault="002D0D62" w:rsidP="002D0D62">
      <w:pPr>
        <w:spacing w:line="240" w:lineRule="auto"/>
        <w:textAlignment w:val="baseline"/>
      </w:pPr>
      <w:r>
        <w:t xml:space="preserve">As </w:t>
      </w:r>
      <w:r w:rsidRPr="004E2FFF">
        <w:rPr>
          <w:i/>
          <w:iCs/>
        </w:rPr>
        <w:t>Artificial Neural Networks</w:t>
      </w:r>
      <w:r w:rsidRPr="00EA4A12">
        <w:t xml:space="preserve"> </w:t>
      </w:r>
      <w:r>
        <w:t>(</w:t>
      </w:r>
      <w:proofErr w:type="spellStart"/>
      <w:r w:rsidRPr="004E2FFF">
        <w:rPr>
          <w:i/>
          <w:iCs/>
        </w:rPr>
        <w:t>RNAs</w:t>
      </w:r>
      <w:proofErr w:type="spellEnd"/>
      <w:r>
        <w:t xml:space="preserve"> - </w:t>
      </w:r>
      <w:r w:rsidRPr="00EA4A12">
        <w:t>Redes Neurais Artificiais</w:t>
      </w:r>
      <w:r>
        <w:t>)</w:t>
      </w:r>
      <w:r w:rsidRPr="00EA4A12">
        <w:t xml:space="preserve"> são modelos inspirados no funcionamento do cérebro humano e têm sido aplicadas com sucesso na predição de doenças, especialmente em problemas complexos como diagnóstico por imagem (Júnior, 2024). Um exemplo de utilização é o reconhecimento de escrita manual.</w:t>
      </w:r>
    </w:p>
    <w:p w14:paraId="661306DA" w14:textId="77777777" w:rsidR="002D0D62" w:rsidRDefault="002D0D62" w:rsidP="002D0D62">
      <w:pPr>
        <w:spacing w:line="240" w:lineRule="auto"/>
        <w:textAlignment w:val="baseline"/>
      </w:pPr>
    </w:p>
    <w:p w14:paraId="02FABD87" w14:textId="77777777" w:rsidR="002D0D62" w:rsidRDefault="002D0D62" w:rsidP="002D0D62">
      <w:pPr>
        <w:pStyle w:val="Ttulo4"/>
      </w:pPr>
      <w:bookmarkStart w:id="56" w:name="_Toc203431585"/>
      <w:r w:rsidRPr="00FF0271">
        <w:t xml:space="preserve">Redes </w:t>
      </w:r>
      <w:proofErr w:type="spellStart"/>
      <w:r w:rsidRPr="00FF0271">
        <w:t>Neurais</w:t>
      </w:r>
      <w:proofErr w:type="spellEnd"/>
      <w:r w:rsidRPr="00FF0271">
        <w:t xml:space="preserve"> </w:t>
      </w:r>
      <w:proofErr w:type="spellStart"/>
      <w:r w:rsidRPr="00FF0271">
        <w:t>Convolucionais</w:t>
      </w:r>
      <w:proofErr w:type="spellEnd"/>
      <w:r w:rsidRPr="00FF0271">
        <w:t xml:space="preserve"> (CNNs)</w:t>
      </w:r>
      <w:commentRangeStart w:id="57"/>
      <w:r w:rsidRPr="0026566D">
        <w:rPr>
          <w:highlight w:val="yellow"/>
        </w:rPr>
        <w:t xml:space="preserve"> </w:t>
      </w:r>
      <w:commentRangeEnd w:id="57"/>
      <w:r>
        <w:rPr>
          <w:rStyle w:val="Refdecomentrio"/>
        </w:rPr>
        <w:commentReference w:id="57"/>
      </w:r>
      <w:bookmarkEnd w:id="56"/>
    </w:p>
    <w:p w14:paraId="68459FD5" w14:textId="77777777" w:rsidR="002D0D62" w:rsidRPr="006C39A5" w:rsidRDefault="002D0D62" w:rsidP="002D0D62">
      <w:pPr>
        <w:rPr>
          <w:lang w:val="en-US"/>
        </w:rPr>
      </w:pPr>
    </w:p>
    <w:p w14:paraId="5211ACA2" w14:textId="77777777" w:rsidR="002D0D62" w:rsidRDefault="002D0D62" w:rsidP="002D0D62">
      <w:pPr>
        <w:spacing w:line="240" w:lineRule="auto"/>
        <w:textAlignment w:val="baseline"/>
      </w:pPr>
      <w:r w:rsidRPr="00F34D1A">
        <w:t xml:space="preserve">As </w:t>
      </w:r>
      <w:r>
        <w:t>R</w:t>
      </w:r>
      <w:r w:rsidRPr="00F34D1A">
        <w:t xml:space="preserve">edes </w:t>
      </w:r>
      <w:r>
        <w:t>N</w:t>
      </w:r>
      <w:r w:rsidRPr="00F34D1A">
        <w:t xml:space="preserve">eurais </w:t>
      </w:r>
      <w:proofErr w:type="spellStart"/>
      <w:r>
        <w:t>C</w:t>
      </w:r>
      <w:r w:rsidRPr="00F34D1A">
        <w:t>onvolucionais</w:t>
      </w:r>
      <w:proofErr w:type="spellEnd"/>
      <w:r w:rsidRPr="00F34D1A">
        <w:t xml:space="preserve"> (</w:t>
      </w:r>
      <w:proofErr w:type="spellStart"/>
      <w:r w:rsidRPr="00F34D1A">
        <w:t>CNNs</w:t>
      </w:r>
      <w:proofErr w:type="spellEnd"/>
      <w:r w:rsidRPr="00F34D1A">
        <w:t xml:space="preserve"> - </w:t>
      </w:r>
      <w:proofErr w:type="spellStart"/>
      <w:r w:rsidRPr="003444D3">
        <w:rPr>
          <w:i/>
          <w:iCs/>
        </w:rPr>
        <w:t>Convolutional</w:t>
      </w:r>
      <w:proofErr w:type="spellEnd"/>
      <w:r w:rsidRPr="003444D3">
        <w:rPr>
          <w:i/>
          <w:iCs/>
        </w:rPr>
        <w:t xml:space="preserve"> </w:t>
      </w:r>
      <w:r>
        <w:rPr>
          <w:i/>
          <w:iCs/>
        </w:rPr>
        <w:t>N</w:t>
      </w:r>
      <w:r w:rsidRPr="003444D3">
        <w:rPr>
          <w:i/>
          <w:iCs/>
        </w:rPr>
        <w:t xml:space="preserve">eural </w:t>
      </w:r>
      <w:r>
        <w:rPr>
          <w:i/>
          <w:iCs/>
        </w:rPr>
        <w:t>N</w:t>
      </w:r>
      <w:r w:rsidRPr="003444D3">
        <w:rPr>
          <w:i/>
          <w:iCs/>
        </w:rPr>
        <w:t>etwork</w:t>
      </w:r>
      <w:r w:rsidRPr="00F34D1A">
        <w:t>) é um subconjunto do aprendizado de máquina muito utilizado para tarefas de classificação e visão computacional, como por exemplo identificação de objetos em uma imagem (IBM, 2024).</w:t>
      </w:r>
    </w:p>
    <w:p w14:paraId="0B18B62B" w14:textId="77777777" w:rsidR="002D0D62" w:rsidRPr="003C0654" w:rsidRDefault="002D0D62" w:rsidP="002D0D62">
      <w:pPr>
        <w:rPr>
          <w:b/>
        </w:rPr>
      </w:pPr>
    </w:p>
    <w:p w14:paraId="4E115800" w14:textId="77777777" w:rsidR="002D0D62" w:rsidRDefault="002D0D62" w:rsidP="002D0D62">
      <w:pPr>
        <w:pStyle w:val="Ttulo4"/>
      </w:pPr>
      <w:bookmarkStart w:id="58" w:name="_Toc203431586"/>
      <w:r w:rsidRPr="005F3BC0">
        <w:t xml:space="preserve">Redes </w:t>
      </w:r>
      <w:proofErr w:type="spellStart"/>
      <w:r w:rsidRPr="005F3BC0">
        <w:t>Neurais</w:t>
      </w:r>
      <w:proofErr w:type="spellEnd"/>
      <w:r w:rsidRPr="005F3BC0">
        <w:t xml:space="preserve"> </w:t>
      </w:r>
      <w:proofErr w:type="spellStart"/>
      <w:r w:rsidRPr="005F3BC0">
        <w:t>Recorrentes</w:t>
      </w:r>
      <w:proofErr w:type="spellEnd"/>
      <w:r w:rsidRPr="005F3BC0">
        <w:t xml:space="preserve"> (RNNs)</w:t>
      </w:r>
      <w:bookmarkEnd w:id="58"/>
    </w:p>
    <w:p w14:paraId="0A69E3AD" w14:textId="77777777" w:rsidR="002D0D62" w:rsidRPr="00FE10AE" w:rsidRDefault="002D0D62" w:rsidP="002D0D62">
      <w:pPr>
        <w:rPr>
          <w:lang w:val="en-US"/>
        </w:rPr>
      </w:pPr>
    </w:p>
    <w:p w14:paraId="1B501800" w14:textId="77777777" w:rsidR="002D0D62" w:rsidRDefault="002D0D62" w:rsidP="002D0D62">
      <w:pPr>
        <w:spacing w:line="240" w:lineRule="auto"/>
        <w:textAlignment w:val="baseline"/>
      </w:pPr>
      <w:r w:rsidRPr="006F7C5E">
        <w:t xml:space="preserve">A </w:t>
      </w:r>
      <w:r>
        <w:t>R</w:t>
      </w:r>
      <w:r w:rsidRPr="006F7C5E">
        <w:t xml:space="preserve">ede </w:t>
      </w:r>
      <w:r>
        <w:t>N</w:t>
      </w:r>
      <w:r w:rsidRPr="006F7C5E">
        <w:t xml:space="preserve">eural </w:t>
      </w:r>
      <w:r>
        <w:t>R</w:t>
      </w:r>
      <w:r w:rsidRPr="006F7C5E">
        <w:t xml:space="preserve">ecorrente (RNN - </w:t>
      </w:r>
      <w:proofErr w:type="spellStart"/>
      <w:r w:rsidRPr="006F7C5E">
        <w:rPr>
          <w:i/>
          <w:iCs/>
        </w:rPr>
        <w:t>Convolutional</w:t>
      </w:r>
      <w:proofErr w:type="spellEnd"/>
      <w:r w:rsidRPr="006F7C5E">
        <w:rPr>
          <w:i/>
          <w:iCs/>
        </w:rPr>
        <w:t xml:space="preserve"> Neural Network</w:t>
      </w:r>
      <w:r w:rsidRPr="006F7C5E">
        <w:t xml:space="preserve">) é uma rede neural profunda treinada com a utilização de dados sequenciais ou com séries temporais, com o objetivo de criar um modelo de </w:t>
      </w:r>
      <w:r>
        <w:t>A</w:t>
      </w:r>
      <w:r w:rsidRPr="006F7C5E">
        <w:t xml:space="preserve">prendizado de </w:t>
      </w:r>
      <w:r>
        <w:t>M</w:t>
      </w:r>
      <w:r w:rsidRPr="006F7C5E">
        <w:t xml:space="preserve">áquina (ML) sendo capaz de fazer previsões com base em </w:t>
      </w:r>
      <w:r w:rsidRPr="00ED4890">
        <w:rPr>
          <w:i/>
          <w:iCs/>
        </w:rPr>
        <w:t>inputs</w:t>
      </w:r>
      <w:r w:rsidRPr="006F7C5E">
        <w:t xml:space="preserve"> sequenciais. Podem ser utilizadas, como por exemplo, para prever níveis diários de inundação com base em dados anteriores de enchentes, marés e informações meteorológicas (IBM, 2024).</w:t>
      </w:r>
    </w:p>
    <w:p w14:paraId="6AB57BA8" w14:textId="77777777" w:rsidR="002D0D62" w:rsidRDefault="002D0D62" w:rsidP="002D0D62">
      <w:bookmarkStart w:id="59" w:name="_Hlk203572281"/>
    </w:p>
    <w:p w14:paraId="4F55DD0F" w14:textId="77777777" w:rsidR="002D0D62" w:rsidRPr="006B126C" w:rsidRDefault="002D0D62" w:rsidP="002D0D62">
      <w:pPr>
        <w:rPr>
          <w:b/>
          <w:bCs/>
        </w:rPr>
      </w:pPr>
    </w:p>
    <w:p w14:paraId="2C0E5A0C" w14:textId="13577324" w:rsidR="002D0D62" w:rsidRPr="00AE6603" w:rsidRDefault="002D0D62" w:rsidP="00C71C65">
      <w:pPr>
        <w:pStyle w:val="Ttulo2"/>
      </w:pPr>
      <w:bookmarkStart w:id="60" w:name="_Toc205240028"/>
      <w:proofErr w:type="spellStart"/>
      <w:r w:rsidRPr="00AE6603">
        <w:lastRenderedPageBreak/>
        <w:t>Árvore</w:t>
      </w:r>
      <w:proofErr w:type="spellEnd"/>
      <w:r w:rsidRPr="00AE6603">
        <w:t xml:space="preserve"> de </w:t>
      </w:r>
      <w:proofErr w:type="spellStart"/>
      <w:r w:rsidRPr="00AE6603">
        <w:t>Decisão</w:t>
      </w:r>
      <w:bookmarkEnd w:id="60"/>
      <w:proofErr w:type="spellEnd"/>
    </w:p>
    <w:p w14:paraId="3DA150C8" w14:textId="481061E3" w:rsidR="002D0D62" w:rsidRDefault="00E175CE" w:rsidP="00E175CE">
      <w:pPr>
        <w:pStyle w:val="Ttulo3"/>
        <w:rPr>
          <w:lang w:val="pt-BR"/>
        </w:rPr>
      </w:pPr>
      <w:bookmarkStart w:id="61" w:name="_Toc205240029"/>
      <w:r w:rsidRPr="00140F36">
        <w:rPr>
          <w:lang w:val="pt-BR"/>
        </w:rPr>
        <w:t>Conceito de Árvore de Decisão</w:t>
      </w:r>
      <w:bookmarkEnd w:id="61"/>
    </w:p>
    <w:p w14:paraId="37882F9C" w14:textId="77777777" w:rsidR="000464B1" w:rsidRPr="000464B1" w:rsidRDefault="000464B1" w:rsidP="00D0662E"/>
    <w:p w14:paraId="5D9675DA" w14:textId="18B754F3" w:rsidR="00702513" w:rsidRDefault="002D0D62" w:rsidP="00D0662E">
      <w:r w:rsidRPr="00833F1C">
        <w:t xml:space="preserve">Como </w:t>
      </w:r>
      <w:r>
        <w:t>Á</w:t>
      </w:r>
      <w:r w:rsidRPr="00833F1C">
        <w:t xml:space="preserve">rvore de </w:t>
      </w:r>
      <w:r>
        <w:t>D</w:t>
      </w:r>
      <w:r w:rsidRPr="00833F1C">
        <w:t xml:space="preserve">ecisão </w:t>
      </w:r>
      <w:r>
        <w:t>(em inglês</w:t>
      </w:r>
      <w:r w:rsidRPr="008F1AB4">
        <w:t xml:space="preserve"> </w:t>
      </w:r>
      <w:proofErr w:type="spellStart"/>
      <w:r w:rsidRPr="008F5F27">
        <w:rPr>
          <w:i/>
          <w:iCs/>
        </w:rPr>
        <w:t>Decision</w:t>
      </w:r>
      <w:proofErr w:type="spellEnd"/>
      <w:r w:rsidRPr="008F5F27">
        <w:rPr>
          <w:i/>
          <w:iCs/>
        </w:rPr>
        <w:t xml:space="preserve"> </w:t>
      </w:r>
      <w:proofErr w:type="spellStart"/>
      <w:r w:rsidRPr="008F5F27">
        <w:rPr>
          <w:i/>
          <w:iCs/>
        </w:rPr>
        <w:t>Tree</w:t>
      </w:r>
      <w:proofErr w:type="spellEnd"/>
      <w:r>
        <w:t xml:space="preserve">) </w:t>
      </w:r>
      <w:r w:rsidRPr="00833F1C">
        <w:t xml:space="preserve">é um algoritmo de aprendizado de máquina e ao mesmo tempo uma técnica de mineração de dados, utilizada para prever, classificar e extrair conhecimento a partir de dados foi criada esta seção para detalhar sua aplicação e importância. Pode-se dizer que as Árvores de Decisão são modelos hierárquicos que segmentam os dados com base em condições lógicas sucessivas. Elas são </w:t>
      </w:r>
      <w:proofErr w:type="gramStart"/>
      <w:r w:rsidRPr="00833F1C">
        <w:t>eficientes e interpretáveis</w:t>
      </w:r>
      <w:proofErr w:type="gramEnd"/>
      <w:r w:rsidRPr="00833F1C">
        <w:t xml:space="preserve"> para tarefas de classificação e regressão, sendo frequentemente utilizadas em conjunto com outros métodos para aumentar a robustez dos modelos (Silva e Silva Neto, 2022).</w:t>
      </w:r>
    </w:p>
    <w:p w14:paraId="19A9D87C" w14:textId="023C65C8" w:rsidR="00702513" w:rsidRDefault="00702513" w:rsidP="00D0662E">
      <w:pPr>
        <w:rPr>
          <w:rFonts w:eastAsia="Times New Roman" w:hAnsi="Symbol" w:cs="Times New Roman"/>
          <w:szCs w:val="24"/>
          <w:lang w:eastAsia="pt-BR"/>
        </w:rPr>
      </w:pPr>
    </w:p>
    <w:p w14:paraId="1A3079F8" w14:textId="77777777" w:rsidR="007F1CC6" w:rsidRPr="007F1CC6" w:rsidRDefault="007F1CC6" w:rsidP="00D0662E">
      <w:pPr>
        <w:rPr>
          <w:szCs w:val="24"/>
        </w:rPr>
      </w:pPr>
      <w:r w:rsidRPr="007F1CC6">
        <w:rPr>
          <w:rStyle w:val="Forte"/>
          <w:sz w:val="24"/>
          <w:szCs w:val="24"/>
        </w:rPr>
        <w:t>Silva e Silva Neto (2022)</w:t>
      </w:r>
      <w:r w:rsidRPr="007F1CC6">
        <w:rPr>
          <w:szCs w:val="24"/>
        </w:rPr>
        <w:t xml:space="preserve"> afirmam que o objetivo da </w:t>
      </w:r>
      <w:proofErr w:type="spellStart"/>
      <w:r w:rsidRPr="007F1CC6">
        <w:rPr>
          <w:rStyle w:val="Forte"/>
          <w:i/>
          <w:iCs/>
          <w:sz w:val="24"/>
          <w:szCs w:val="24"/>
        </w:rPr>
        <w:t>Decision</w:t>
      </w:r>
      <w:proofErr w:type="spellEnd"/>
      <w:r w:rsidRPr="007F1CC6">
        <w:rPr>
          <w:rStyle w:val="Forte"/>
          <w:i/>
          <w:iCs/>
          <w:sz w:val="24"/>
          <w:szCs w:val="24"/>
        </w:rPr>
        <w:t xml:space="preserve"> </w:t>
      </w:r>
      <w:proofErr w:type="spellStart"/>
      <w:r w:rsidRPr="007F1CC6">
        <w:rPr>
          <w:rStyle w:val="Forte"/>
          <w:i/>
          <w:iCs/>
          <w:sz w:val="24"/>
          <w:szCs w:val="24"/>
        </w:rPr>
        <w:t>Tree</w:t>
      </w:r>
      <w:proofErr w:type="spellEnd"/>
      <w:r w:rsidRPr="007F1CC6">
        <w:rPr>
          <w:szCs w:val="24"/>
        </w:rPr>
        <w:t xml:space="preserve"> é construir um modelo capaz de prever o valor de uma variável de destino (óbito ou recuperação), aprendendo regras de decisão simples inferidas a partir de um conjunto de dados.</w:t>
      </w:r>
      <w:r w:rsidRPr="007F1CC6">
        <w:rPr>
          <w:szCs w:val="24"/>
        </w:rPr>
        <w:br/>
        <w:t xml:space="preserve">Outro estudo que corrobora sua utilização para análise é o de </w:t>
      </w:r>
      <w:r w:rsidRPr="007F1CC6">
        <w:rPr>
          <w:rStyle w:val="Forte"/>
          <w:sz w:val="24"/>
          <w:szCs w:val="24"/>
        </w:rPr>
        <w:t>Júnior (2024)</w:t>
      </w:r>
      <w:r w:rsidRPr="007F1CC6">
        <w:rPr>
          <w:b/>
          <w:bCs/>
          <w:szCs w:val="24"/>
        </w:rPr>
        <w:t>,</w:t>
      </w:r>
      <w:r w:rsidRPr="007F1CC6">
        <w:rPr>
          <w:szCs w:val="24"/>
        </w:rPr>
        <w:t xml:space="preserve"> o qual destaca que as árvores de decisão são uma técnica poderosa na mineração de dados, especialmente em tarefas de classificação, sendo frequentemente empregadas para analisar padrões e tomar decisões.</w:t>
      </w:r>
    </w:p>
    <w:p w14:paraId="50C3DB69" w14:textId="77777777" w:rsidR="007F1CC6" w:rsidRPr="007F1CC6" w:rsidRDefault="007F1CC6" w:rsidP="00D0662E">
      <w:pPr>
        <w:rPr>
          <w:szCs w:val="24"/>
        </w:rPr>
      </w:pPr>
    </w:p>
    <w:p w14:paraId="04C52D74" w14:textId="7BC8CB5B" w:rsidR="007F1CC6" w:rsidRDefault="007F1CC6" w:rsidP="00D0662E">
      <w:r w:rsidRPr="007F1CC6">
        <w:rPr>
          <w:szCs w:val="24"/>
        </w:rPr>
        <w:t xml:space="preserve">Cada </w:t>
      </w:r>
      <w:r w:rsidRPr="007F1CC6">
        <w:rPr>
          <w:rStyle w:val="Forte"/>
          <w:sz w:val="24"/>
          <w:szCs w:val="24"/>
        </w:rPr>
        <w:t>nó interno</w:t>
      </w:r>
      <w:r w:rsidRPr="007F1CC6">
        <w:rPr>
          <w:b/>
          <w:bCs/>
          <w:szCs w:val="24"/>
        </w:rPr>
        <w:t xml:space="preserve"> </w:t>
      </w:r>
      <w:r w:rsidRPr="007F1CC6">
        <w:rPr>
          <w:szCs w:val="24"/>
        </w:rPr>
        <w:t xml:space="preserve">da árvore representa uma condição ou teste sobre uma variável (por exemplo, </w:t>
      </w:r>
      <w:r w:rsidRPr="007F1CC6">
        <w:rPr>
          <w:rStyle w:val="nfase"/>
          <w:szCs w:val="24"/>
        </w:rPr>
        <w:t>“idade &gt; 60?”</w:t>
      </w:r>
      <w:r w:rsidRPr="007F1CC6">
        <w:rPr>
          <w:szCs w:val="24"/>
        </w:rPr>
        <w:t xml:space="preserve">), a partir desses nós, partem </w:t>
      </w:r>
      <w:r w:rsidRPr="007F1CC6">
        <w:rPr>
          <w:rStyle w:val="Forte"/>
          <w:sz w:val="24"/>
          <w:szCs w:val="24"/>
        </w:rPr>
        <w:t>ramos</w:t>
      </w:r>
      <w:r w:rsidRPr="007F1CC6">
        <w:rPr>
          <w:szCs w:val="24"/>
        </w:rPr>
        <w:t xml:space="preserve"> que indicam os possíveis resultados do teste, conduzindo a outros nós ou a </w:t>
      </w:r>
      <w:r w:rsidRPr="007F1CC6">
        <w:rPr>
          <w:rStyle w:val="Forte"/>
          <w:sz w:val="24"/>
          <w:szCs w:val="24"/>
        </w:rPr>
        <w:t>folhas</w:t>
      </w:r>
      <w:r w:rsidRPr="007F1CC6">
        <w:rPr>
          <w:szCs w:val="24"/>
        </w:rPr>
        <w:t xml:space="preserve">, que são os nós terminais e representam a saída final do modelo, podendo ser uma classe (por exemplo, </w:t>
      </w:r>
      <w:r w:rsidRPr="007F1CC6">
        <w:rPr>
          <w:rStyle w:val="nfase"/>
          <w:szCs w:val="24"/>
        </w:rPr>
        <w:t>“óbito”</w:t>
      </w:r>
      <w:r w:rsidRPr="007F1CC6">
        <w:rPr>
          <w:szCs w:val="24"/>
        </w:rPr>
        <w:t xml:space="preserve"> ou </w:t>
      </w:r>
      <w:r w:rsidRPr="007F1CC6">
        <w:rPr>
          <w:rStyle w:val="nfase"/>
          <w:szCs w:val="24"/>
        </w:rPr>
        <w:t>“cura”</w:t>
      </w:r>
      <w:r w:rsidRPr="007F1CC6">
        <w:rPr>
          <w:szCs w:val="24"/>
        </w:rPr>
        <w:t xml:space="preserve">) ou um valor contínuo, no caso de regressão </w:t>
      </w:r>
      <w:commentRangeStart w:id="62"/>
      <w:r w:rsidRPr="007F1CC6">
        <w:rPr>
          <w:szCs w:val="24"/>
        </w:rPr>
        <w:t>(RIBEIRO; CORDEIRO; ALVES, 2022).</w:t>
      </w:r>
      <w:commentRangeEnd w:id="62"/>
      <w:r w:rsidRPr="007F1CC6">
        <w:rPr>
          <w:rStyle w:val="Refdecomentrio"/>
          <w:sz w:val="24"/>
          <w:szCs w:val="24"/>
        </w:rPr>
        <w:commentReference w:id="62"/>
      </w:r>
      <w:r w:rsidRPr="007F1CC6">
        <w:rPr>
          <w:szCs w:val="24"/>
        </w:rPr>
        <w:t xml:space="preserve"> </w:t>
      </w:r>
      <w:r w:rsidRPr="007F1CC6">
        <w:t xml:space="preserve">Como pode ser verificado na figura </w:t>
      </w:r>
      <w:r w:rsidR="0002474E">
        <w:t>2</w:t>
      </w:r>
      <w:r w:rsidRPr="007F1CC6">
        <w:t>.</w:t>
      </w:r>
    </w:p>
    <w:p w14:paraId="1B6D7A9C" w14:textId="77777777" w:rsidR="007F1CC6" w:rsidRDefault="007F1CC6" w:rsidP="007F1CC6">
      <w:pPr>
        <w:spacing w:line="240" w:lineRule="auto"/>
        <w:textAlignment w:val="baseline"/>
      </w:pPr>
    </w:p>
    <w:p w14:paraId="52056061" w14:textId="0D629251" w:rsidR="007F1CC6" w:rsidRDefault="007F1CC6" w:rsidP="007F1CC6">
      <w:pPr>
        <w:pStyle w:val="Legenda"/>
      </w:pPr>
      <w:r>
        <w:t xml:space="preserve">Figura </w:t>
      </w:r>
      <w:r w:rsidR="006A2903">
        <w:t>2</w:t>
      </w:r>
      <w:r>
        <w:t xml:space="preserve"> – Exemplo de Árvore de Decisão</w:t>
      </w:r>
    </w:p>
    <w:p w14:paraId="334F3B70" w14:textId="77777777" w:rsidR="007F1CC6" w:rsidRDefault="007F1CC6" w:rsidP="007F1CC6">
      <w:pPr>
        <w:spacing w:line="240" w:lineRule="auto"/>
        <w:jc w:val="center"/>
        <w:textAlignment w:val="baseline"/>
      </w:pPr>
      <w:r>
        <w:rPr>
          <w:noProof/>
        </w:rPr>
        <w:drawing>
          <wp:inline distT="0" distB="0" distL="0" distR="0" wp14:anchorId="15DFD7DA" wp14:editId="47688FC6">
            <wp:extent cx="2065790" cy="1412631"/>
            <wp:effectExtent l="0" t="0" r="0" b="0"/>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l="10582" r="11319" b="46594"/>
                    <a:stretch/>
                  </pic:blipFill>
                  <pic:spPr bwMode="auto">
                    <a:xfrm>
                      <a:off x="0" y="0"/>
                      <a:ext cx="2081342" cy="1423266"/>
                    </a:xfrm>
                    <a:prstGeom prst="rect">
                      <a:avLst/>
                    </a:prstGeom>
                    <a:noFill/>
                    <a:ln>
                      <a:noFill/>
                    </a:ln>
                    <a:extLst>
                      <a:ext uri="{53640926-AAD7-44D8-BBD7-CCE9431645EC}">
                        <a14:shadowObscured xmlns:a14="http://schemas.microsoft.com/office/drawing/2010/main"/>
                      </a:ext>
                    </a:extLst>
                  </pic:spPr>
                </pic:pic>
              </a:graphicData>
            </a:graphic>
          </wp:inline>
        </w:drawing>
      </w:r>
    </w:p>
    <w:p w14:paraId="01A7F522" w14:textId="77777777" w:rsidR="007F1CC6" w:rsidRDefault="007F1CC6" w:rsidP="007F1CC6">
      <w:pPr>
        <w:spacing w:line="240" w:lineRule="auto"/>
        <w:textAlignment w:val="baseline"/>
      </w:pPr>
    </w:p>
    <w:p w14:paraId="2373CABB" w14:textId="77777777" w:rsidR="007F1CC6" w:rsidRDefault="007F1CC6" w:rsidP="007F1CC6">
      <w:pPr>
        <w:pStyle w:val="Legenda"/>
      </w:pPr>
      <w:r w:rsidRPr="00DE2E50">
        <w:t>Fonte:  O Autor</w:t>
      </w:r>
    </w:p>
    <w:p w14:paraId="2C353650" w14:textId="77777777" w:rsidR="007F1CC6" w:rsidRDefault="007F1CC6" w:rsidP="007F1CC6">
      <w:pPr>
        <w:spacing w:line="240" w:lineRule="auto"/>
        <w:textAlignment w:val="baseline"/>
      </w:pPr>
    </w:p>
    <w:p w14:paraId="107159E5" w14:textId="77777777" w:rsidR="007F1CC6" w:rsidRPr="00DB3C00" w:rsidRDefault="007F1CC6" w:rsidP="007F1CC6">
      <w:pPr>
        <w:pStyle w:val="NormalWeb"/>
        <w:rPr>
          <w:rFonts w:cstheme="minorBidi"/>
          <w:szCs w:val="22"/>
        </w:rPr>
      </w:pPr>
      <w:r w:rsidRPr="00DB3C00">
        <w:rPr>
          <w:rFonts w:cstheme="minorBidi"/>
          <w:szCs w:val="22"/>
        </w:rPr>
        <w:t xml:space="preserve">A escolha das divisões nos nós é feita com base em </w:t>
      </w:r>
      <w:r w:rsidRPr="00DB3C00">
        <w:rPr>
          <w:rFonts w:cstheme="minorBidi"/>
          <w:bCs/>
          <w:szCs w:val="22"/>
        </w:rPr>
        <w:t>critérios de pureza</w:t>
      </w:r>
      <w:r w:rsidRPr="00DB3C00">
        <w:rPr>
          <w:rFonts w:cstheme="minorBidi"/>
          <w:szCs w:val="22"/>
        </w:rPr>
        <w:t>, que indicam o quão homogêneos os grupos resultantes serão após a divisão. Os dois critérios mais utilizados, de acordo com Silva e Silva Neto (2022), são o índice de Gini e a entropia.</w:t>
      </w:r>
    </w:p>
    <w:p w14:paraId="67925236" w14:textId="77777777" w:rsidR="007F1CC6" w:rsidRPr="007F1CC6" w:rsidRDefault="007F1CC6" w:rsidP="007F1CC6">
      <w:pPr>
        <w:pStyle w:val="NormalWeb"/>
        <w:numPr>
          <w:ilvl w:val="0"/>
          <w:numId w:val="13"/>
        </w:numPr>
        <w:spacing w:before="100" w:beforeAutospacing="1" w:after="100" w:afterAutospacing="1" w:line="240" w:lineRule="auto"/>
      </w:pPr>
      <w:r w:rsidRPr="007F1CC6">
        <w:rPr>
          <w:rStyle w:val="Forte"/>
          <w:sz w:val="24"/>
        </w:rPr>
        <w:t>Índice de Gini</w:t>
      </w:r>
      <w:r w:rsidRPr="00DB3C00">
        <w:t>:</w:t>
      </w:r>
      <w:r w:rsidRPr="007F1CC6">
        <w:t xml:space="preserve"> mede a impureza de um nó com base na probabilidade de classificação incorreta, sendo que valores menores indicam maior pureza.</w:t>
      </w:r>
    </w:p>
    <w:p w14:paraId="7368C3A8" w14:textId="77777777" w:rsidR="007F1CC6" w:rsidRPr="007F1CC6" w:rsidRDefault="007F1CC6" w:rsidP="007F1CC6">
      <w:pPr>
        <w:pStyle w:val="NormalWeb"/>
        <w:numPr>
          <w:ilvl w:val="0"/>
          <w:numId w:val="13"/>
        </w:numPr>
        <w:spacing w:before="100" w:beforeAutospacing="1" w:after="100" w:afterAutospacing="1" w:line="240" w:lineRule="auto"/>
      </w:pPr>
      <w:r w:rsidRPr="007F1CC6">
        <w:rPr>
          <w:rStyle w:val="Forte"/>
          <w:sz w:val="24"/>
        </w:rPr>
        <w:t>Entropia (ou ganho de informação)</w:t>
      </w:r>
      <w:r w:rsidRPr="007F1CC6">
        <w:t>: baseado na teoria da informação para medir o grau de desordem dos dados, sendo escolhida a divisão que mais reduz a entropia.</w:t>
      </w:r>
    </w:p>
    <w:p w14:paraId="62196A3E" w14:textId="7E974DF5" w:rsidR="007F1CC6" w:rsidRPr="000464B1" w:rsidRDefault="007F1CC6" w:rsidP="000464B1">
      <w:pPr>
        <w:pStyle w:val="NormalWeb"/>
      </w:pPr>
      <w:r w:rsidRPr="002055B9">
        <w:t>Ambos os métodos buscam maximizar a separação entre as classes em cada etapa da construção da árvore, garantindo que os grupos gerados sejam o mais distintos possível.</w:t>
      </w:r>
    </w:p>
    <w:p w14:paraId="1E014071" w14:textId="77777777" w:rsidR="007F1CC6" w:rsidRPr="002055B9" w:rsidRDefault="007F1CC6" w:rsidP="002D0D62">
      <w:pPr>
        <w:spacing w:line="240" w:lineRule="auto"/>
        <w:textAlignment w:val="baseline"/>
      </w:pPr>
    </w:p>
    <w:p w14:paraId="36B952BB" w14:textId="77777777" w:rsidR="00702513" w:rsidRPr="002055B9" w:rsidRDefault="00702513" w:rsidP="002D0D62">
      <w:pPr>
        <w:spacing w:line="240" w:lineRule="auto"/>
        <w:textAlignment w:val="baseline"/>
      </w:pPr>
    </w:p>
    <w:p w14:paraId="45C9E32F" w14:textId="0D96AB7D" w:rsidR="00140F36" w:rsidRDefault="00140F36" w:rsidP="00140F36">
      <w:pPr>
        <w:pStyle w:val="Ttulo3"/>
        <w:ind w:left="431" w:hanging="431"/>
      </w:pPr>
      <w:bookmarkStart w:id="63" w:name="_Toc205240030"/>
      <w:proofErr w:type="spellStart"/>
      <w:r w:rsidRPr="002055B9">
        <w:t>Algoritmo</w:t>
      </w:r>
      <w:proofErr w:type="spellEnd"/>
      <w:r w:rsidRPr="002055B9">
        <w:t xml:space="preserve"> CART (Classification and Regression Trees)</w:t>
      </w:r>
      <w:bookmarkEnd w:id="63"/>
    </w:p>
    <w:p w14:paraId="683D9B12" w14:textId="77777777" w:rsidR="000464B1" w:rsidRPr="000464B1" w:rsidRDefault="000464B1" w:rsidP="000464B1">
      <w:pPr>
        <w:rPr>
          <w:lang w:val="en-US"/>
        </w:rPr>
      </w:pPr>
    </w:p>
    <w:p w14:paraId="0D3892D0" w14:textId="06BB129E" w:rsidR="00714ED4" w:rsidRDefault="00714ED4" w:rsidP="00714ED4">
      <w:commentRangeStart w:id="64"/>
      <w:r w:rsidRPr="00714ED4">
        <w:t>O algoritmo CART (</w:t>
      </w:r>
      <w:proofErr w:type="spellStart"/>
      <w:r w:rsidRPr="00714ED4">
        <w:t>Classification</w:t>
      </w:r>
      <w:proofErr w:type="spellEnd"/>
      <w:r w:rsidRPr="00714ED4">
        <w:t xml:space="preserve"> </w:t>
      </w:r>
      <w:proofErr w:type="spellStart"/>
      <w:r w:rsidRPr="00714ED4">
        <w:t>and</w:t>
      </w:r>
      <w:proofErr w:type="spellEnd"/>
      <w:r w:rsidRPr="00714ED4">
        <w:t xml:space="preserve"> </w:t>
      </w:r>
      <w:proofErr w:type="spellStart"/>
      <w:r w:rsidRPr="00714ED4">
        <w:t>Regression</w:t>
      </w:r>
      <w:proofErr w:type="spellEnd"/>
      <w:r w:rsidRPr="00714ED4">
        <w:t xml:space="preserve"> </w:t>
      </w:r>
      <w:proofErr w:type="spellStart"/>
      <w:r w:rsidRPr="00714ED4">
        <w:t>Trees</w:t>
      </w:r>
      <w:proofErr w:type="spellEnd"/>
      <w:r w:rsidRPr="00714ED4">
        <w:t xml:space="preserve">) é uma metodologia clássica desenvolvida por </w:t>
      </w:r>
      <w:proofErr w:type="spellStart"/>
      <w:r w:rsidRPr="00714ED4">
        <w:t>Breiman</w:t>
      </w:r>
      <w:proofErr w:type="spellEnd"/>
      <w:r w:rsidRPr="00714ED4">
        <w:t xml:space="preserve"> et al. em 1986, amplamente utilizada para construção de árvores de decisão tanto para tarefas de classificação (quando a variável alvo é categórica) quanto de regressão (variável alvo é numérica). </w:t>
      </w:r>
      <w:commentRangeEnd w:id="64"/>
      <w:r>
        <w:rPr>
          <w:rStyle w:val="Refdecomentrio"/>
        </w:rPr>
        <w:commentReference w:id="64"/>
      </w:r>
    </w:p>
    <w:p w14:paraId="51C5F450" w14:textId="77777777" w:rsidR="00714ED4" w:rsidRPr="00714ED4" w:rsidRDefault="00714ED4" w:rsidP="00714ED4"/>
    <w:p w14:paraId="4E64DF5F" w14:textId="65B7B91D" w:rsidR="00714ED4" w:rsidRDefault="00714ED4" w:rsidP="00714ED4">
      <w:r w:rsidRPr="00714ED4">
        <w:t>Variável alvo categórica é quando a variável a ser prevista assume valores discretos, representando categorias ou classes, como por exemplo diagnóstico de doença (sim ou não) e desfecho clínico (cura ou óbito). Já a variável alvo Numérica é quando a variável a ser prevista assume valores contínuos ou numéricos, como por exemplo previsão de idade de um paciente e a previsão de nível de glicose no sangue.</w:t>
      </w:r>
    </w:p>
    <w:p w14:paraId="54456EDE" w14:textId="77777777" w:rsidR="00714ED4" w:rsidRPr="00714ED4" w:rsidRDefault="00714ED4" w:rsidP="00714ED4"/>
    <w:p w14:paraId="0EDA26FE" w14:textId="0B208026" w:rsidR="00714ED4" w:rsidRDefault="00714ED4" w:rsidP="00714ED4">
      <w:r w:rsidRPr="00714ED4">
        <w:t>De acordo com Ribeiro, Cordeiro e Alves (2022), o funcionamento do algoritmo de árvore de decisão baseia-se em divisões binárias sucessivas, utilizando medidas de impureza, como o índice de Gini, o qual “é referido como uma medida de pureza do nó, indicando que um nó puro contém predominantemente observações de uma única classe”.</w:t>
      </w:r>
    </w:p>
    <w:p w14:paraId="78E0DE29" w14:textId="77777777" w:rsidR="00714ED4" w:rsidRPr="00714ED4" w:rsidRDefault="00714ED4" w:rsidP="00714ED4"/>
    <w:p w14:paraId="62168BD4" w14:textId="4480BF53" w:rsidR="00714ED4" w:rsidRPr="00714ED4" w:rsidRDefault="00714ED4" w:rsidP="00714ED4">
      <w:r w:rsidRPr="00714ED4">
        <w:t>O CART propõe a criação de uma estrutura em forma de árvore binária, na qual cada nó interno realiza uma divisão dos dados com base em um atributo, criando exatamente dois ramos. Esse processo se repete recursivamente até que seja atingido um critério de parada ou até que todos os exemplos em um nó pertençam à mesma classe (no caso de classificação).</w:t>
      </w:r>
    </w:p>
    <w:p w14:paraId="058D5901" w14:textId="0B5D767C" w:rsidR="00824C78" w:rsidRDefault="00714ED4" w:rsidP="005D1B1C">
      <w:r w:rsidRPr="00714ED4">
        <w:lastRenderedPageBreak/>
        <w:t xml:space="preserve">O CART é considerado uma das implementações mais populares de árvores de decisão, amplamente utilizado devido à sua simplicidade, robustez e capacidade de gerar modelos interpretáveis. Como afirmam </w:t>
      </w:r>
      <w:proofErr w:type="spellStart"/>
      <w:r w:rsidRPr="00714ED4">
        <w:t>Yamaguti</w:t>
      </w:r>
      <w:proofErr w:type="spellEnd"/>
      <w:r w:rsidRPr="00714ED4">
        <w:t xml:space="preserve"> et al. (2020), “o algoritmo CART foi utilizado para desenvolver o modelo preditivo. Este modelo foi selecionado devido à sua robustez contra outliers e por ser uma árvore de decisão. Como uma árvore de decisão, o modelo é de fácil interpretação e pode ser usado tanto como uma diretriz impressa quanto como um algoritmo implementado em um sistema computacional”.</w:t>
      </w:r>
      <w:bookmarkEnd w:id="59"/>
    </w:p>
    <w:p w14:paraId="1B973031" w14:textId="77777777" w:rsidR="004D43B2" w:rsidRPr="005D1B1C" w:rsidRDefault="004D43B2" w:rsidP="005D1B1C"/>
    <w:p w14:paraId="1A9C32BD" w14:textId="5FF1D5BF" w:rsidR="002D0D62" w:rsidRPr="004D43B2" w:rsidRDefault="002D0D62" w:rsidP="00FB29E5">
      <w:pPr>
        <w:pStyle w:val="Ttulo2"/>
        <w:rPr>
          <w:lang w:val="pt-BR"/>
        </w:rPr>
      </w:pPr>
      <w:bookmarkStart w:id="65" w:name="_Hlk203572362"/>
      <w:bookmarkStart w:id="66" w:name="_Toc205240031"/>
      <w:commentRangeStart w:id="67"/>
      <w:r w:rsidRPr="004D43B2">
        <w:rPr>
          <w:lang w:val="pt-BR"/>
        </w:rPr>
        <w:t xml:space="preserve">Métricas de Avaliação </w:t>
      </w:r>
      <w:r w:rsidR="00BE6C6D" w:rsidRPr="004D43B2">
        <w:rPr>
          <w:lang w:val="pt-BR"/>
        </w:rPr>
        <w:t>do</w:t>
      </w:r>
      <w:r w:rsidRPr="004D43B2">
        <w:rPr>
          <w:lang w:val="pt-BR"/>
        </w:rPr>
        <w:t xml:space="preserve"> Modelo</w:t>
      </w:r>
      <w:commentRangeEnd w:id="67"/>
      <w:r w:rsidRPr="006840A5">
        <w:rPr>
          <w:rStyle w:val="Refdecomentrio"/>
        </w:rPr>
        <w:commentReference w:id="67"/>
      </w:r>
      <w:bookmarkEnd w:id="66"/>
    </w:p>
    <w:p w14:paraId="60F5C5A7" w14:textId="77777777" w:rsidR="000464B1" w:rsidRPr="004D43B2" w:rsidRDefault="000464B1" w:rsidP="000464B1">
      <w:pPr>
        <w:rPr>
          <w:highlight w:val="yellow"/>
        </w:rPr>
      </w:pPr>
    </w:p>
    <w:p w14:paraId="3A384E7A" w14:textId="4FAC8EBA" w:rsidR="000464B1" w:rsidRDefault="000464B1" w:rsidP="000464B1">
      <w:r>
        <w:t>Em problemas de classificação, a avaliação de modelos preditivos constitui uma etapa fundamental na construção de sistemas de aprendizado de máquina. As métricas desempenham o papel de medir o quão bem o modelo realiza suas previsões em relação aos dados reais, possibilitando a comparação entre diferentes abordagens e a escolha mais adequada ao problema.</w:t>
      </w:r>
    </w:p>
    <w:p w14:paraId="29EC6777" w14:textId="77777777" w:rsidR="000464B1" w:rsidRDefault="000464B1" w:rsidP="000464B1"/>
    <w:p w14:paraId="1D275EB0" w14:textId="6D49F74D" w:rsidR="000464B1" w:rsidRDefault="000464B1" w:rsidP="000464B1">
      <w:r>
        <w:t>A escolha correta das métricas é particularmente crucial em cenários com bases de dados desbalanceadas, como ocorre nos registros de SRAG, onde a proporção entre casos de óbito e de cura é desigual. Nesses contextos, torna-se essencial selecionar métricas que representem adequadamente o desempenho do modelo na identificação dos casos de maior gravidade, como os óbitos.</w:t>
      </w:r>
    </w:p>
    <w:p w14:paraId="49A13238" w14:textId="77777777" w:rsidR="000464B1" w:rsidRDefault="000464B1" w:rsidP="000464B1"/>
    <w:p w14:paraId="369B4EC8" w14:textId="7CAA75D8" w:rsidR="001B5DED" w:rsidRDefault="000464B1" w:rsidP="000464B1">
      <w:r>
        <w:t xml:space="preserve">Para este estudo, as métricas utilizadas para mensurar o desempenho dos modelos serão: matriz de confusão, acurácia, precisão, </w:t>
      </w:r>
      <w:proofErr w:type="spellStart"/>
      <w:r>
        <w:t>revocação</w:t>
      </w:r>
      <w:proofErr w:type="spellEnd"/>
      <w:r>
        <w:t xml:space="preserve"> (recall), F1-score e AUC-ROC.</w:t>
      </w:r>
    </w:p>
    <w:p w14:paraId="3277D63B" w14:textId="77777777" w:rsidR="0071697C" w:rsidRDefault="0071697C" w:rsidP="000464B1"/>
    <w:p w14:paraId="5D0D23BD" w14:textId="26FB17E4" w:rsidR="00665EBB" w:rsidRDefault="00665EBB" w:rsidP="00665EBB">
      <w:pPr>
        <w:pStyle w:val="Ttulo3"/>
        <w:rPr>
          <w:rStyle w:val="Forte"/>
          <w:sz w:val="24"/>
          <w:szCs w:val="24"/>
        </w:rPr>
      </w:pPr>
      <w:bookmarkStart w:id="68" w:name="_Toc205235864"/>
      <w:bookmarkStart w:id="69" w:name="_Toc205240032"/>
      <w:proofErr w:type="spellStart"/>
      <w:r w:rsidRPr="00E5241B">
        <w:rPr>
          <w:rStyle w:val="Forte"/>
          <w:sz w:val="24"/>
          <w:szCs w:val="24"/>
        </w:rPr>
        <w:t>Matriz</w:t>
      </w:r>
      <w:proofErr w:type="spellEnd"/>
      <w:r w:rsidRPr="00E5241B">
        <w:rPr>
          <w:rStyle w:val="Forte"/>
          <w:sz w:val="24"/>
          <w:szCs w:val="24"/>
        </w:rPr>
        <w:t xml:space="preserve"> de </w:t>
      </w:r>
      <w:proofErr w:type="spellStart"/>
      <w:r w:rsidRPr="00E5241B">
        <w:rPr>
          <w:rStyle w:val="Forte"/>
          <w:sz w:val="24"/>
          <w:szCs w:val="24"/>
        </w:rPr>
        <w:t>Confusão</w:t>
      </w:r>
      <w:bookmarkEnd w:id="68"/>
      <w:bookmarkEnd w:id="69"/>
      <w:proofErr w:type="spellEnd"/>
    </w:p>
    <w:p w14:paraId="66742F2E" w14:textId="77777777" w:rsidR="00E5241B" w:rsidRPr="0071697C" w:rsidRDefault="00E5241B" w:rsidP="00A948E1">
      <w:pPr>
        <w:spacing w:before="100" w:beforeAutospacing="1" w:after="100" w:afterAutospacing="1" w:line="240" w:lineRule="auto"/>
        <w:rPr>
          <w:szCs w:val="24"/>
        </w:rPr>
      </w:pPr>
      <w:commentRangeStart w:id="70"/>
      <w:r w:rsidRPr="0071697C">
        <w:rPr>
          <w:szCs w:val="24"/>
        </w:rPr>
        <w:t xml:space="preserve">A </w:t>
      </w:r>
      <w:r w:rsidRPr="0071697C">
        <w:rPr>
          <w:rStyle w:val="Forte"/>
          <w:sz w:val="24"/>
          <w:szCs w:val="24"/>
        </w:rPr>
        <w:t>matriz de confusão</w:t>
      </w:r>
      <w:r w:rsidRPr="0071697C">
        <w:rPr>
          <w:szCs w:val="24"/>
        </w:rPr>
        <w:t xml:space="preserve"> é uma ferramenta essencial na avaliação de modelos de classificação, pois organiza em formato de tabela as frequências de acertos e erros para cada classe prevista. Por meio dela, é possível identificar a quantidade de </w:t>
      </w:r>
      <w:r w:rsidRPr="0071697C">
        <w:rPr>
          <w:rStyle w:val="Forte"/>
          <w:sz w:val="24"/>
          <w:szCs w:val="24"/>
        </w:rPr>
        <w:t>falsos positivos</w:t>
      </w:r>
      <w:r w:rsidRPr="0071697C">
        <w:rPr>
          <w:b/>
          <w:bCs/>
          <w:szCs w:val="24"/>
        </w:rPr>
        <w:t xml:space="preserve"> e </w:t>
      </w:r>
      <w:r w:rsidRPr="0071697C">
        <w:rPr>
          <w:rStyle w:val="Forte"/>
          <w:sz w:val="24"/>
          <w:szCs w:val="24"/>
        </w:rPr>
        <w:t>falsos negativos</w:t>
      </w:r>
      <w:r w:rsidRPr="0071697C">
        <w:rPr>
          <w:b/>
          <w:bCs/>
          <w:szCs w:val="24"/>
        </w:rPr>
        <w:t>,</w:t>
      </w:r>
      <w:r w:rsidRPr="0071697C">
        <w:rPr>
          <w:szCs w:val="24"/>
        </w:rPr>
        <w:t xml:space="preserve"> fornecendo uma visão detalhada da efetividade do modelo preditivo (VITÓRIA, 2021).</w:t>
      </w:r>
      <w:commentRangeEnd w:id="70"/>
      <w:r w:rsidRPr="0071697C">
        <w:rPr>
          <w:rStyle w:val="Refdecomentrio"/>
          <w:sz w:val="24"/>
          <w:szCs w:val="24"/>
        </w:rPr>
        <w:commentReference w:id="70"/>
      </w:r>
    </w:p>
    <w:p w14:paraId="1242F272" w14:textId="45529888" w:rsidR="00E5241B" w:rsidRPr="0071697C" w:rsidRDefault="00E5241B" w:rsidP="00A948E1">
      <w:pPr>
        <w:spacing w:before="100" w:beforeAutospacing="1" w:after="100" w:afterAutospacing="1" w:line="240" w:lineRule="auto"/>
        <w:rPr>
          <w:rFonts w:eastAsia="Times New Roman" w:cs="Times New Roman"/>
          <w:szCs w:val="24"/>
          <w:lang w:eastAsia="pt-BR"/>
        </w:rPr>
      </w:pPr>
      <w:r w:rsidRPr="0071697C">
        <w:rPr>
          <w:rFonts w:eastAsia="Times New Roman" w:cs="Times New Roman"/>
          <w:szCs w:val="24"/>
          <w:lang w:eastAsia="pt-BR"/>
        </w:rPr>
        <w:t>A matriz de confusão apresentado em forma de tabela quantos acertos e erros o modelo cometeu para cada classe, pode ser verificada n</w:t>
      </w:r>
      <w:r w:rsidR="00CD363D">
        <w:rPr>
          <w:rFonts w:eastAsia="Times New Roman" w:cs="Times New Roman"/>
          <w:szCs w:val="24"/>
          <w:lang w:eastAsia="pt-BR"/>
        </w:rPr>
        <w:t>o Quadro (1).</w:t>
      </w:r>
    </w:p>
    <w:p w14:paraId="05420705" w14:textId="77777777" w:rsidR="00A13489" w:rsidRDefault="00A13489">
      <w:pPr>
        <w:spacing w:after="200" w:line="276" w:lineRule="auto"/>
        <w:jc w:val="left"/>
        <w:rPr>
          <w:sz w:val="20"/>
          <w:szCs w:val="20"/>
        </w:rPr>
      </w:pPr>
      <w:r>
        <w:br w:type="page"/>
      </w:r>
    </w:p>
    <w:p w14:paraId="2D5BC71F" w14:textId="6262D995" w:rsidR="00E5241B" w:rsidRPr="0071697C" w:rsidRDefault="003D4A16" w:rsidP="00A948E1">
      <w:pPr>
        <w:pStyle w:val="Legenda"/>
      </w:pPr>
      <w:r>
        <w:lastRenderedPageBreak/>
        <w:t xml:space="preserve">Quadro </w:t>
      </w:r>
      <w:proofErr w:type="gramStart"/>
      <w:r>
        <w:t xml:space="preserve">1 </w:t>
      </w:r>
      <w:r w:rsidR="00E5241B" w:rsidRPr="0071697C">
        <w:t xml:space="preserve"> –</w:t>
      </w:r>
      <w:proofErr w:type="gramEnd"/>
      <w:r w:rsidR="00E5241B" w:rsidRPr="0071697C">
        <w:t xml:space="preserve"> Exemplo de Matriz de Confusão</w:t>
      </w:r>
    </w:p>
    <w:tbl>
      <w:tblPr>
        <w:tblStyle w:val="Tabelacomgrade"/>
        <w:tblW w:w="0" w:type="auto"/>
        <w:jc w:val="center"/>
        <w:tblLook w:val="04A0" w:firstRow="1" w:lastRow="0" w:firstColumn="1" w:lastColumn="0" w:noHBand="0" w:noVBand="1"/>
      </w:tblPr>
      <w:tblGrid>
        <w:gridCol w:w="1649"/>
        <w:gridCol w:w="2669"/>
        <w:gridCol w:w="2802"/>
      </w:tblGrid>
      <w:tr w:rsidR="00E5241B" w:rsidRPr="0071697C" w14:paraId="394E3C78" w14:textId="77777777" w:rsidTr="00CF6F30">
        <w:trPr>
          <w:jc w:val="center"/>
        </w:trPr>
        <w:tc>
          <w:tcPr>
            <w:tcW w:w="0" w:type="auto"/>
            <w:hideMark/>
          </w:tcPr>
          <w:p w14:paraId="34F2C395" w14:textId="77777777" w:rsidR="00E5241B" w:rsidRPr="0071697C" w:rsidRDefault="00E5241B" w:rsidP="00A948E1">
            <w:pPr>
              <w:spacing w:line="240" w:lineRule="auto"/>
              <w:rPr>
                <w:rFonts w:eastAsia="Times New Roman" w:cs="Times New Roman"/>
                <w:szCs w:val="24"/>
                <w:lang w:eastAsia="pt-BR"/>
              </w:rPr>
            </w:pPr>
          </w:p>
        </w:tc>
        <w:tc>
          <w:tcPr>
            <w:tcW w:w="0" w:type="auto"/>
            <w:hideMark/>
          </w:tcPr>
          <w:p w14:paraId="6046045E" w14:textId="77777777" w:rsidR="00E5241B" w:rsidRPr="0071697C" w:rsidRDefault="00E5241B" w:rsidP="00A948E1">
            <w:pPr>
              <w:spacing w:line="240" w:lineRule="auto"/>
              <w:rPr>
                <w:rFonts w:eastAsia="Times New Roman" w:cs="Times New Roman"/>
                <w:b/>
                <w:bCs/>
                <w:szCs w:val="24"/>
                <w:lang w:eastAsia="pt-BR"/>
              </w:rPr>
            </w:pPr>
            <w:r w:rsidRPr="0071697C">
              <w:rPr>
                <w:rFonts w:eastAsia="Times New Roman" w:cs="Times New Roman"/>
                <w:b/>
                <w:bCs/>
                <w:szCs w:val="24"/>
                <w:lang w:eastAsia="pt-BR"/>
              </w:rPr>
              <w:t>Predito Positivo</w:t>
            </w:r>
          </w:p>
        </w:tc>
        <w:tc>
          <w:tcPr>
            <w:tcW w:w="0" w:type="auto"/>
            <w:hideMark/>
          </w:tcPr>
          <w:p w14:paraId="792270CC" w14:textId="77777777" w:rsidR="00E5241B" w:rsidRPr="0071697C" w:rsidRDefault="00E5241B" w:rsidP="00A948E1">
            <w:pPr>
              <w:spacing w:line="240" w:lineRule="auto"/>
              <w:rPr>
                <w:rFonts w:eastAsia="Times New Roman" w:cs="Times New Roman"/>
                <w:b/>
                <w:bCs/>
                <w:szCs w:val="24"/>
                <w:lang w:eastAsia="pt-BR"/>
              </w:rPr>
            </w:pPr>
            <w:r w:rsidRPr="0071697C">
              <w:rPr>
                <w:rFonts w:eastAsia="Times New Roman" w:cs="Times New Roman"/>
                <w:b/>
                <w:bCs/>
                <w:szCs w:val="24"/>
                <w:lang w:eastAsia="pt-BR"/>
              </w:rPr>
              <w:t>Predito Negativo</w:t>
            </w:r>
          </w:p>
        </w:tc>
      </w:tr>
      <w:tr w:rsidR="00E5241B" w:rsidRPr="0071697C" w14:paraId="5631536E" w14:textId="77777777" w:rsidTr="00CF6F30">
        <w:trPr>
          <w:jc w:val="center"/>
        </w:trPr>
        <w:tc>
          <w:tcPr>
            <w:tcW w:w="0" w:type="auto"/>
            <w:hideMark/>
          </w:tcPr>
          <w:p w14:paraId="097292E6" w14:textId="77777777" w:rsidR="00E5241B" w:rsidRPr="0071697C" w:rsidRDefault="00E5241B" w:rsidP="00A948E1">
            <w:pPr>
              <w:spacing w:line="240" w:lineRule="auto"/>
              <w:rPr>
                <w:rFonts w:eastAsia="Times New Roman" w:cs="Times New Roman"/>
                <w:szCs w:val="24"/>
                <w:lang w:eastAsia="pt-BR"/>
              </w:rPr>
            </w:pPr>
            <w:r w:rsidRPr="0071697C">
              <w:rPr>
                <w:rFonts w:eastAsia="Times New Roman" w:cs="Times New Roman"/>
                <w:b/>
                <w:bCs/>
                <w:szCs w:val="24"/>
                <w:lang w:eastAsia="pt-BR"/>
              </w:rPr>
              <w:t>Real Positivo</w:t>
            </w:r>
          </w:p>
        </w:tc>
        <w:tc>
          <w:tcPr>
            <w:tcW w:w="0" w:type="auto"/>
            <w:hideMark/>
          </w:tcPr>
          <w:p w14:paraId="0B7A4A17" w14:textId="77777777" w:rsidR="00E5241B" w:rsidRPr="0071697C" w:rsidRDefault="00E5241B" w:rsidP="00A948E1">
            <w:pPr>
              <w:spacing w:line="240" w:lineRule="auto"/>
              <w:rPr>
                <w:rFonts w:eastAsia="Times New Roman" w:cs="Times New Roman"/>
                <w:szCs w:val="24"/>
                <w:lang w:eastAsia="pt-BR"/>
              </w:rPr>
            </w:pPr>
            <w:r w:rsidRPr="0071697C">
              <w:rPr>
                <w:rFonts w:eastAsia="Times New Roman" w:cs="Times New Roman"/>
                <w:szCs w:val="24"/>
                <w:lang w:eastAsia="pt-BR"/>
              </w:rPr>
              <w:t>Verdadeiro Positivo (VP)</w:t>
            </w:r>
          </w:p>
        </w:tc>
        <w:tc>
          <w:tcPr>
            <w:tcW w:w="0" w:type="auto"/>
            <w:hideMark/>
          </w:tcPr>
          <w:p w14:paraId="6D79013C" w14:textId="77777777" w:rsidR="00E5241B" w:rsidRPr="0071697C" w:rsidRDefault="00E5241B" w:rsidP="00A948E1">
            <w:pPr>
              <w:spacing w:line="240" w:lineRule="auto"/>
              <w:rPr>
                <w:rFonts w:eastAsia="Times New Roman" w:cs="Times New Roman"/>
                <w:szCs w:val="24"/>
                <w:lang w:eastAsia="pt-BR"/>
              </w:rPr>
            </w:pPr>
            <w:r w:rsidRPr="0071697C">
              <w:rPr>
                <w:rFonts w:eastAsia="Times New Roman" w:cs="Times New Roman"/>
                <w:szCs w:val="24"/>
                <w:lang w:eastAsia="pt-BR"/>
              </w:rPr>
              <w:t>Falso Negativo (FN)</w:t>
            </w:r>
          </w:p>
        </w:tc>
      </w:tr>
      <w:tr w:rsidR="00E5241B" w:rsidRPr="0071697C" w14:paraId="236041D6" w14:textId="77777777" w:rsidTr="00CF6F30">
        <w:trPr>
          <w:jc w:val="center"/>
        </w:trPr>
        <w:tc>
          <w:tcPr>
            <w:tcW w:w="0" w:type="auto"/>
            <w:hideMark/>
          </w:tcPr>
          <w:p w14:paraId="3D5A8DE2" w14:textId="77777777" w:rsidR="00E5241B" w:rsidRPr="0071697C" w:rsidRDefault="00E5241B" w:rsidP="00A948E1">
            <w:pPr>
              <w:spacing w:line="240" w:lineRule="auto"/>
              <w:rPr>
                <w:rFonts w:eastAsia="Times New Roman" w:cs="Times New Roman"/>
                <w:szCs w:val="24"/>
                <w:lang w:eastAsia="pt-BR"/>
              </w:rPr>
            </w:pPr>
            <w:r w:rsidRPr="0071697C">
              <w:rPr>
                <w:rFonts w:eastAsia="Times New Roman" w:cs="Times New Roman"/>
                <w:b/>
                <w:bCs/>
                <w:szCs w:val="24"/>
                <w:lang w:eastAsia="pt-BR"/>
              </w:rPr>
              <w:t>Real Negativo</w:t>
            </w:r>
          </w:p>
        </w:tc>
        <w:tc>
          <w:tcPr>
            <w:tcW w:w="0" w:type="auto"/>
            <w:hideMark/>
          </w:tcPr>
          <w:p w14:paraId="5601F8A8" w14:textId="77777777" w:rsidR="00E5241B" w:rsidRPr="0071697C" w:rsidRDefault="00E5241B" w:rsidP="00A948E1">
            <w:pPr>
              <w:spacing w:line="240" w:lineRule="auto"/>
              <w:rPr>
                <w:rFonts w:eastAsia="Times New Roman" w:cs="Times New Roman"/>
                <w:szCs w:val="24"/>
                <w:lang w:eastAsia="pt-BR"/>
              </w:rPr>
            </w:pPr>
            <w:r w:rsidRPr="0071697C">
              <w:rPr>
                <w:rFonts w:eastAsia="Times New Roman" w:cs="Times New Roman"/>
                <w:szCs w:val="24"/>
                <w:lang w:eastAsia="pt-BR"/>
              </w:rPr>
              <w:t>Falso Positivo (FP)</w:t>
            </w:r>
          </w:p>
        </w:tc>
        <w:tc>
          <w:tcPr>
            <w:tcW w:w="0" w:type="auto"/>
            <w:hideMark/>
          </w:tcPr>
          <w:p w14:paraId="24AD31E7" w14:textId="77777777" w:rsidR="00E5241B" w:rsidRPr="0071697C" w:rsidRDefault="00E5241B" w:rsidP="00A948E1">
            <w:pPr>
              <w:spacing w:line="240" w:lineRule="auto"/>
              <w:rPr>
                <w:rFonts w:eastAsia="Times New Roman" w:cs="Times New Roman"/>
                <w:szCs w:val="24"/>
                <w:lang w:eastAsia="pt-BR"/>
              </w:rPr>
            </w:pPr>
            <w:r w:rsidRPr="0071697C">
              <w:rPr>
                <w:rFonts w:eastAsia="Times New Roman" w:cs="Times New Roman"/>
                <w:szCs w:val="24"/>
                <w:lang w:eastAsia="pt-BR"/>
              </w:rPr>
              <w:t>Verdadeiro Negativo (VN)</w:t>
            </w:r>
          </w:p>
        </w:tc>
      </w:tr>
    </w:tbl>
    <w:p w14:paraId="3ECA7D31" w14:textId="77777777" w:rsidR="00E5241B" w:rsidRPr="0071697C" w:rsidRDefault="00E5241B" w:rsidP="00A948E1">
      <w:pPr>
        <w:pStyle w:val="Legenda"/>
      </w:pPr>
      <w:r w:rsidRPr="0071697C">
        <w:t>Fonte:  O Autor</w:t>
      </w:r>
    </w:p>
    <w:p w14:paraId="7931A175" w14:textId="77777777" w:rsidR="00E5241B" w:rsidRPr="0071697C" w:rsidRDefault="00E5241B" w:rsidP="00A948E1">
      <w:pPr>
        <w:spacing w:after="160" w:line="259" w:lineRule="auto"/>
        <w:rPr>
          <w:szCs w:val="24"/>
        </w:rPr>
      </w:pPr>
      <w:r w:rsidRPr="0071697C">
        <w:rPr>
          <w:szCs w:val="24"/>
        </w:rPr>
        <w:t>Sendo que:</w:t>
      </w:r>
    </w:p>
    <w:p w14:paraId="000BEB7C" w14:textId="77777777" w:rsidR="00E5241B" w:rsidRPr="0071697C" w:rsidRDefault="00E5241B" w:rsidP="00A948E1">
      <w:pPr>
        <w:pStyle w:val="PargrafodaLista"/>
        <w:numPr>
          <w:ilvl w:val="0"/>
          <w:numId w:val="14"/>
        </w:numPr>
        <w:spacing w:before="100" w:beforeAutospacing="1" w:after="100" w:afterAutospacing="1" w:line="240" w:lineRule="auto"/>
        <w:rPr>
          <w:rFonts w:eastAsia="Times New Roman" w:cs="Times New Roman"/>
          <w:szCs w:val="24"/>
          <w:lang w:eastAsia="pt-BR"/>
        </w:rPr>
      </w:pPr>
      <w:r w:rsidRPr="0071697C">
        <w:rPr>
          <w:rFonts w:eastAsia="Times New Roman" w:cs="Times New Roman"/>
          <w:szCs w:val="24"/>
          <w:lang w:eastAsia="pt-BR"/>
        </w:rPr>
        <w:t>VP (Verdadeiros Positivos): instâncias positivas corretamente categorizadas pelo classificador.</w:t>
      </w:r>
    </w:p>
    <w:p w14:paraId="6455AFC3" w14:textId="77777777" w:rsidR="00E5241B" w:rsidRPr="0071697C" w:rsidRDefault="00E5241B" w:rsidP="00A948E1">
      <w:pPr>
        <w:pStyle w:val="PargrafodaLista"/>
        <w:numPr>
          <w:ilvl w:val="0"/>
          <w:numId w:val="14"/>
        </w:numPr>
        <w:spacing w:before="100" w:beforeAutospacing="1" w:after="100" w:afterAutospacing="1" w:line="240" w:lineRule="auto"/>
        <w:rPr>
          <w:rFonts w:eastAsia="Times New Roman" w:cs="Times New Roman"/>
          <w:szCs w:val="24"/>
          <w:lang w:eastAsia="pt-BR"/>
        </w:rPr>
      </w:pPr>
      <w:r w:rsidRPr="0071697C">
        <w:rPr>
          <w:rFonts w:eastAsia="Times New Roman" w:cs="Times New Roman"/>
          <w:szCs w:val="24"/>
          <w:lang w:eastAsia="pt-BR"/>
        </w:rPr>
        <w:t>FP (Falsos Positivos): instâncias negativas que foram classificadas erroneamente como positivas.</w:t>
      </w:r>
    </w:p>
    <w:p w14:paraId="4644C321" w14:textId="77777777" w:rsidR="00E5241B" w:rsidRPr="0071697C" w:rsidRDefault="00E5241B" w:rsidP="00A948E1">
      <w:pPr>
        <w:pStyle w:val="PargrafodaLista"/>
        <w:numPr>
          <w:ilvl w:val="0"/>
          <w:numId w:val="14"/>
        </w:numPr>
        <w:spacing w:before="100" w:beforeAutospacing="1" w:after="100" w:afterAutospacing="1" w:line="240" w:lineRule="auto"/>
        <w:rPr>
          <w:rFonts w:eastAsia="Times New Roman" w:cs="Times New Roman"/>
          <w:szCs w:val="24"/>
          <w:lang w:eastAsia="pt-BR"/>
        </w:rPr>
      </w:pPr>
      <w:r w:rsidRPr="0071697C">
        <w:rPr>
          <w:rFonts w:eastAsia="Times New Roman" w:cs="Times New Roman"/>
          <w:szCs w:val="24"/>
          <w:lang w:eastAsia="pt-BR"/>
        </w:rPr>
        <w:t>FN (Falsos Negativos): instâncias positivas que foram classificadas erroneamente como negativas.</w:t>
      </w:r>
    </w:p>
    <w:p w14:paraId="56FE90B2" w14:textId="77777777" w:rsidR="00E5241B" w:rsidRPr="0071697C" w:rsidRDefault="00E5241B" w:rsidP="00A948E1">
      <w:pPr>
        <w:pStyle w:val="PargrafodaLista"/>
        <w:numPr>
          <w:ilvl w:val="0"/>
          <w:numId w:val="14"/>
        </w:numPr>
        <w:spacing w:before="100" w:beforeAutospacing="1" w:after="100" w:afterAutospacing="1" w:line="240" w:lineRule="auto"/>
        <w:rPr>
          <w:rFonts w:eastAsia="Times New Roman" w:cs="Times New Roman"/>
          <w:szCs w:val="24"/>
          <w:lang w:eastAsia="pt-BR"/>
        </w:rPr>
      </w:pPr>
      <w:r w:rsidRPr="0071697C">
        <w:rPr>
          <w:rFonts w:eastAsia="Times New Roman" w:cs="Times New Roman"/>
          <w:szCs w:val="24"/>
          <w:lang w:eastAsia="pt-BR"/>
        </w:rPr>
        <w:t>VN (Verdadeiros Negativos): instâncias negativas corretamente categorizadas pelo classificador como negativas.</w:t>
      </w:r>
    </w:p>
    <w:p w14:paraId="7F01CFFB" w14:textId="77777777" w:rsidR="00E5241B" w:rsidRPr="0071697C" w:rsidRDefault="00E5241B" w:rsidP="00A948E1">
      <w:pPr>
        <w:spacing w:before="100" w:beforeAutospacing="1" w:after="100" w:afterAutospacing="1" w:line="240" w:lineRule="auto"/>
        <w:rPr>
          <w:rFonts w:eastAsia="Times New Roman" w:cs="Times New Roman"/>
          <w:szCs w:val="24"/>
          <w:lang w:eastAsia="pt-BR"/>
        </w:rPr>
      </w:pPr>
      <w:r w:rsidRPr="0071697C">
        <w:rPr>
          <w:rFonts w:eastAsia="Times New Roman" w:cs="Times New Roman"/>
          <w:szCs w:val="24"/>
          <w:lang w:eastAsia="pt-BR"/>
        </w:rPr>
        <w:t>A matriz de confusão separa os resultados em acertos (VP e VN) e erros (FP e FN), permitindo identificar onde o modelo apresenta maior dificuldade de previsão e quais classes são mais problemáticas.</w:t>
      </w:r>
    </w:p>
    <w:p w14:paraId="0394CFCA" w14:textId="77777777" w:rsidR="00E5241B" w:rsidRPr="00A948E1" w:rsidRDefault="00E5241B" w:rsidP="00A948E1">
      <w:pPr>
        <w:spacing w:before="100" w:beforeAutospacing="1" w:after="100" w:afterAutospacing="1" w:line="240" w:lineRule="auto"/>
        <w:rPr>
          <w:rFonts w:eastAsia="Times New Roman" w:cs="Times New Roman"/>
          <w:szCs w:val="24"/>
          <w:lang w:eastAsia="pt-BR"/>
        </w:rPr>
      </w:pPr>
      <w:r w:rsidRPr="0071697C">
        <w:rPr>
          <w:rFonts w:eastAsia="Times New Roman" w:cs="Times New Roman"/>
          <w:szCs w:val="24"/>
          <w:lang w:eastAsia="pt-BR"/>
        </w:rPr>
        <w:t>A partir dessa matriz, derivam-se diversas métricas de avaliação, como acurácia, precisão, recall, F1-score e AUC-ROC.</w:t>
      </w:r>
    </w:p>
    <w:p w14:paraId="521CE805" w14:textId="77777777" w:rsidR="00E5241B" w:rsidRPr="00E5241B" w:rsidRDefault="00E5241B" w:rsidP="00E5241B"/>
    <w:p w14:paraId="4744D638" w14:textId="1B811A93" w:rsidR="00E5241B" w:rsidRDefault="00E5241B" w:rsidP="00E5241B">
      <w:pPr>
        <w:pStyle w:val="Ttulo3"/>
        <w:rPr>
          <w:rStyle w:val="Forte"/>
          <w:sz w:val="24"/>
          <w:szCs w:val="24"/>
        </w:rPr>
      </w:pPr>
      <w:bookmarkStart w:id="71" w:name="_Toc205235865"/>
      <w:bookmarkStart w:id="72" w:name="_Toc205240033"/>
      <w:proofErr w:type="spellStart"/>
      <w:r w:rsidRPr="00E5241B">
        <w:rPr>
          <w:rStyle w:val="Forte"/>
          <w:sz w:val="24"/>
          <w:szCs w:val="24"/>
        </w:rPr>
        <w:t>Acurácia</w:t>
      </w:r>
      <w:bookmarkEnd w:id="71"/>
      <w:bookmarkEnd w:id="72"/>
      <w:proofErr w:type="spellEnd"/>
    </w:p>
    <w:p w14:paraId="42E53D23" w14:textId="77777777" w:rsidR="00C5354C" w:rsidRPr="00C5354C" w:rsidRDefault="00C5354C" w:rsidP="00C5354C">
      <w:pPr>
        <w:rPr>
          <w:lang w:val="en-US"/>
        </w:rPr>
      </w:pPr>
    </w:p>
    <w:p w14:paraId="3585A953" w14:textId="5717DCA5" w:rsidR="00C5354C" w:rsidRDefault="00C5354C" w:rsidP="00C5354C">
      <w:r w:rsidRPr="00C5354C">
        <w:t>“A acurácia representa um percentual total de acertos do modelo. Essa métrica nem sempre é uma medida muito boa para trabalhar com modelos de classificação, pois ela pode induzir a achar que um modelo que prediz corretamente uma classe A, mas erra muito ao predizer a classe B seja um modelo muito bom” (SILVA; SILVA NETO, 2022).</w:t>
      </w:r>
    </w:p>
    <w:p w14:paraId="49788C4B" w14:textId="77777777" w:rsidR="0094223B" w:rsidRPr="00C5354C" w:rsidRDefault="0094223B" w:rsidP="00C5354C"/>
    <w:p w14:paraId="63BD9A02" w14:textId="51F3638F" w:rsidR="00C5354C" w:rsidRDefault="00C5354C" w:rsidP="00C5354C">
      <w:r w:rsidRPr="00C5354C">
        <w:t xml:space="preserve">A acurácia mede a proporção total de predições corretas em relação ao número total de observações. A fórmula para seu cálculo pode ser verificada na Equação </w:t>
      </w:r>
      <w:r>
        <w:t>(4)</w:t>
      </w:r>
    </w:p>
    <w:p w14:paraId="0110B49D" w14:textId="77777777" w:rsidR="00C5354C" w:rsidRPr="00C5354C" w:rsidRDefault="00C5354C" w:rsidP="00C5354C"/>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5"/>
        <w:gridCol w:w="6910"/>
        <w:gridCol w:w="809"/>
      </w:tblGrid>
      <w:tr w:rsidR="00C5354C" w:rsidRPr="0066191A" w14:paraId="1B9ADE9A" w14:textId="77777777" w:rsidTr="00CF6F30">
        <w:tc>
          <w:tcPr>
            <w:tcW w:w="785" w:type="dxa"/>
          </w:tcPr>
          <w:p w14:paraId="06A2359E" w14:textId="77777777" w:rsidR="00C5354C" w:rsidRPr="0066191A" w:rsidRDefault="00C5354C" w:rsidP="00CF6F30">
            <w:pPr>
              <w:pStyle w:val="CorpodoTexto"/>
              <w:ind w:firstLine="0"/>
              <w:rPr>
                <w:highlight w:val="cyan"/>
              </w:rPr>
            </w:pPr>
          </w:p>
        </w:tc>
        <w:tc>
          <w:tcPr>
            <w:tcW w:w="6910" w:type="dxa"/>
            <w:vAlign w:val="center"/>
          </w:tcPr>
          <w:p w14:paraId="17EF9C09" w14:textId="77777777" w:rsidR="00C5354C" w:rsidRPr="00436D04" w:rsidRDefault="00C5354C" w:rsidP="00CF6F30">
            <w:pPr>
              <w:pStyle w:val="CorpodoTexto"/>
              <w:ind w:firstLine="0"/>
            </w:pPr>
            <m:oMathPara>
              <m:oMath>
                <m:r>
                  <w:rPr>
                    <w:rFonts w:ascii="Cambria Math" w:hAnsi="Cambria Math" w:cs="Arial"/>
                    <w:color w:val="000000"/>
                  </w:rPr>
                  <m:t>Acurácia</m:t>
                </m:r>
                <m:r>
                  <m:rPr>
                    <m:sty m:val="p"/>
                  </m:rPr>
                  <w:rPr>
                    <w:rFonts w:ascii="Cambria Math" w:hAnsi="Cambria Math" w:cs="Arial"/>
                    <w:color w:val="000000"/>
                  </w:rPr>
                  <m:t xml:space="preserve">= </m:t>
                </m:r>
                <m:f>
                  <m:fPr>
                    <m:ctrlPr>
                      <w:rPr>
                        <w:rFonts w:ascii="Cambria Math" w:hAnsi="Cambria Math" w:cs="Arial"/>
                        <w:color w:val="000000"/>
                      </w:rPr>
                    </m:ctrlPr>
                  </m:fPr>
                  <m:num>
                    <m:r>
                      <m:rPr>
                        <m:sty m:val="p"/>
                      </m:rPr>
                      <w:rPr>
                        <w:rFonts w:ascii="Cambria Math" w:hAnsi="Cambria Math" w:cs="Arial"/>
                        <w:color w:val="000000"/>
                      </w:rPr>
                      <m:t>VP-VN</m:t>
                    </m:r>
                  </m:num>
                  <m:den>
                    <m:r>
                      <w:rPr>
                        <w:rFonts w:ascii="Cambria Math" w:hAnsi="Cambria Math" w:cs="Arial"/>
                        <w:color w:val="000000"/>
                      </w:rPr>
                      <m:t>VP+VN+FP+FN</m:t>
                    </m:r>
                  </m:den>
                </m:f>
              </m:oMath>
            </m:oMathPara>
          </w:p>
        </w:tc>
        <w:tc>
          <w:tcPr>
            <w:tcW w:w="809" w:type="dxa"/>
            <w:vAlign w:val="center"/>
          </w:tcPr>
          <w:p w14:paraId="5E41C120" w14:textId="74F37F0C" w:rsidR="00C5354C" w:rsidRPr="00436D04" w:rsidRDefault="00C5354C" w:rsidP="00CF6F30">
            <w:pPr>
              <w:pStyle w:val="CorpodoTexto"/>
              <w:ind w:firstLine="0"/>
              <w:jc w:val="right"/>
            </w:pPr>
            <w:r w:rsidRPr="00436D04">
              <w:t>(</w:t>
            </w:r>
            <w:r w:rsidRPr="00436D04">
              <w:t>4</w:t>
            </w:r>
            <w:r w:rsidRPr="00436D04">
              <w:t>)</w:t>
            </w:r>
          </w:p>
        </w:tc>
      </w:tr>
    </w:tbl>
    <w:p w14:paraId="1DC46157" w14:textId="77777777" w:rsidR="00C5354C" w:rsidRDefault="00C5354C" w:rsidP="00C5354C"/>
    <w:p w14:paraId="1872A6EC" w14:textId="79FA98C9" w:rsidR="00C5354C" w:rsidRPr="00C5354C" w:rsidRDefault="00C5354C" w:rsidP="00C5354C">
      <w:r w:rsidRPr="00C5354C">
        <w:t>Em que:</w:t>
      </w:r>
    </w:p>
    <w:p w14:paraId="017A5DDE" w14:textId="52C242C2" w:rsidR="00C5354C" w:rsidRPr="00C5354C" w:rsidRDefault="00C5354C" w:rsidP="0038765E">
      <w:pPr>
        <w:pStyle w:val="PargrafodaLista"/>
        <w:numPr>
          <w:ilvl w:val="0"/>
          <w:numId w:val="15"/>
        </w:numPr>
      </w:pPr>
      <w:r w:rsidRPr="00C5354C">
        <w:t>VP: Verdadeiros Positivos</w:t>
      </w:r>
    </w:p>
    <w:p w14:paraId="4E6FAE9E" w14:textId="30EB69E8" w:rsidR="00C5354C" w:rsidRPr="00C5354C" w:rsidRDefault="00C5354C" w:rsidP="0038765E">
      <w:pPr>
        <w:pStyle w:val="PargrafodaLista"/>
        <w:numPr>
          <w:ilvl w:val="0"/>
          <w:numId w:val="15"/>
        </w:numPr>
      </w:pPr>
      <w:r w:rsidRPr="00C5354C">
        <w:t>VN: Verdadeiros Negativos</w:t>
      </w:r>
    </w:p>
    <w:p w14:paraId="2D8ABA3E" w14:textId="7C89D1B1" w:rsidR="00C5354C" w:rsidRPr="00C5354C" w:rsidRDefault="00C5354C" w:rsidP="0038765E">
      <w:pPr>
        <w:pStyle w:val="PargrafodaLista"/>
        <w:numPr>
          <w:ilvl w:val="0"/>
          <w:numId w:val="15"/>
        </w:numPr>
      </w:pPr>
      <w:r w:rsidRPr="00C5354C">
        <w:t>FP: Falsos Positivos</w:t>
      </w:r>
    </w:p>
    <w:p w14:paraId="3E17AF78" w14:textId="3DCCFD14" w:rsidR="00C5354C" w:rsidRDefault="00C5354C" w:rsidP="0038765E">
      <w:pPr>
        <w:pStyle w:val="PargrafodaLista"/>
        <w:numPr>
          <w:ilvl w:val="0"/>
          <w:numId w:val="15"/>
        </w:numPr>
      </w:pPr>
      <w:r w:rsidRPr="00C5354C">
        <w:lastRenderedPageBreak/>
        <w:t>FN: Falsos Negativos</w:t>
      </w:r>
    </w:p>
    <w:p w14:paraId="377712F0" w14:textId="77777777" w:rsidR="0038765E" w:rsidRPr="00C5354C" w:rsidRDefault="0038765E" w:rsidP="00C5354C"/>
    <w:p w14:paraId="2202D50C" w14:textId="2DB36B5B" w:rsidR="00C5354C" w:rsidRPr="00C5354C" w:rsidRDefault="00C5354C" w:rsidP="00C5354C">
      <w:r w:rsidRPr="00C5354C">
        <w:t>Apesar de ser uma métrica intuitiva e amplamente utilizada, pode ser enganosa em conjuntos de dados desbalanceados, isso ocorre porque ela pode apresentar um valor elevado mesmo que o modelo tenha baixo desempenho na identificação da classe minoritária, como no caso de óbitos em bases de dados de saúde.</w:t>
      </w:r>
    </w:p>
    <w:p w14:paraId="4FE45F76" w14:textId="77777777" w:rsidR="00C5354C" w:rsidRPr="00C5354C" w:rsidRDefault="00C5354C" w:rsidP="00C5354C"/>
    <w:p w14:paraId="47B121E0" w14:textId="30AAF7BB" w:rsidR="00E5241B" w:rsidRDefault="00E5241B" w:rsidP="00E5241B">
      <w:pPr>
        <w:pStyle w:val="Ttulo3"/>
        <w:rPr>
          <w:szCs w:val="24"/>
        </w:rPr>
      </w:pPr>
      <w:bookmarkStart w:id="73" w:name="_Toc205240034"/>
      <w:proofErr w:type="spellStart"/>
      <w:r w:rsidRPr="00E5241B">
        <w:rPr>
          <w:szCs w:val="24"/>
        </w:rPr>
        <w:t>Precisão</w:t>
      </w:r>
      <w:proofErr w:type="spellEnd"/>
      <w:r w:rsidRPr="00E5241B">
        <w:rPr>
          <w:szCs w:val="24"/>
        </w:rPr>
        <w:t xml:space="preserve"> (Precision)</w:t>
      </w:r>
      <w:bookmarkEnd w:id="73"/>
    </w:p>
    <w:p w14:paraId="22AD206A" w14:textId="6F4D69FC" w:rsidR="0094223B" w:rsidRDefault="0094223B" w:rsidP="0094223B">
      <w:r w:rsidRPr="0094223B">
        <w:t xml:space="preserve">“A precisão é a capacidade do modelo de não prever uma instância negativa como positiva (não cometer erro do tipo 1), ou seja, para todas as instâncias classificadas como positivas, qual é o percentual de acerto” (SILVA; SILVA NETO, 2022). </w:t>
      </w:r>
    </w:p>
    <w:p w14:paraId="07E7D92B" w14:textId="77777777" w:rsidR="004C4868" w:rsidRPr="0094223B" w:rsidRDefault="004C4868" w:rsidP="0094223B"/>
    <w:p w14:paraId="66C14677" w14:textId="1DAD97DF" w:rsidR="0094223B" w:rsidRDefault="0094223B" w:rsidP="0094223B">
      <w:r w:rsidRPr="0094223B">
        <w:t xml:space="preserve">A precisão indica a proporção de predições positivas que realmente correspondem a casos positivos. A fórmula para seu cálculo pode ser verificada na Equação </w:t>
      </w:r>
      <w:r>
        <w:t>(5).</w:t>
      </w:r>
    </w:p>
    <w:p w14:paraId="27A81AE8" w14:textId="77777777" w:rsidR="003A4CF5" w:rsidRPr="0094223B" w:rsidRDefault="003A4CF5" w:rsidP="0094223B"/>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7371"/>
        <w:gridCol w:w="844"/>
      </w:tblGrid>
      <w:tr w:rsidR="0094223B" w:rsidRPr="00616E76" w14:paraId="1A2E1D18" w14:textId="77777777" w:rsidTr="00CF6F30">
        <w:tc>
          <w:tcPr>
            <w:tcW w:w="846" w:type="dxa"/>
          </w:tcPr>
          <w:p w14:paraId="73767D50" w14:textId="77777777" w:rsidR="0094223B" w:rsidRPr="00616E76" w:rsidRDefault="0094223B" w:rsidP="00CF6F30">
            <w:pPr>
              <w:pStyle w:val="CorpodoTexto"/>
              <w:ind w:firstLine="0"/>
              <w:rPr>
                <w:highlight w:val="lightGray"/>
              </w:rPr>
            </w:pPr>
          </w:p>
        </w:tc>
        <w:tc>
          <w:tcPr>
            <w:tcW w:w="7371" w:type="dxa"/>
            <w:vAlign w:val="center"/>
          </w:tcPr>
          <w:p w14:paraId="23B24CF1" w14:textId="77777777" w:rsidR="0094223B" w:rsidRPr="0094223B" w:rsidRDefault="0094223B" w:rsidP="00CF6F30">
            <w:pPr>
              <w:pStyle w:val="CorpodoTexto"/>
              <w:ind w:firstLine="0"/>
            </w:pPr>
            <m:oMathPara>
              <m:oMath>
                <m:r>
                  <m:rPr>
                    <m:sty m:val="p"/>
                  </m:rPr>
                  <w:rPr>
                    <w:rFonts w:ascii="Cambria Math" w:hAnsi="Cambria Math" w:cs="Arial"/>
                    <w:color w:val="000000"/>
                  </w:rPr>
                  <m:t xml:space="preserve">Precisão= </m:t>
                </m:r>
                <m:f>
                  <m:fPr>
                    <m:ctrlPr>
                      <w:rPr>
                        <w:rFonts w:ascii="Cambria Math" w:hAnsi="Cambria Math" w:cs="Arial"/>
                        <w:color w:val="000000"/>
                      </w:rPr>
                    </m:ctrlPr>
                  </m:fPr>
                  <m:num>
                    <m:r>
                      <m:rPr>
                        <m:sty m:val="p"/>
                      </m:rPr>
                      <w:rPr>
                        <w:rFonts w:ascii="Cambria Math" w:hAnsi="Cambria Math" w:cs="Arial"/>
                        <w:color w:val="000000"/>
                      </w:rPr>
                      <m:t>VP</m:t>
                    </m:r>
                  </m:num>
                  <m:den>
                    <m:r>
                      <w:rPr>
                        <w:rFonts w:ascii="Cambria Math" w:hAnsi="Cambria Math" w:cs="Arial"/>
                        <w:color w:val="000000"/>
                      </w:rPr>
                      <m:t>VP+FP</m:t>
                    </m:r>
                  </m:den>
                </m:f>
              </m:oMath>
            </m:oMathPara>
          </w:p>
        </w:tc>
        <w:tc>
          <w:tcPr>
            <w:tcW w:w="844" w:type="dxa"/>
            <w:vAlign w:val="center"/>
          </w:tcPr>
          <w:p w14:paraId="0A3E7C2A" w14:textId="50EDF5C4" w:rsidR="0094223B" w:rsidRPr="0094223B" w:rsidRDefault="0094223B" w:rsidP="00CF6F30">
            <w:pPr>
              <w:pStyle w:val="CorpodoTexto"/>
              <w:ind w:firstLine="0"/>
              <w:jc w:val="right"/>
            </w:pPr>
            <w:r w:rsidRPr="0094223B">
              <w:t>(</w:t>
            </w:r>
            <w:r w:rsidRPr="0094223B">
              <w:t>5</w:t>
            </w:r>
            <w:r w:rsidRPr="0094223B">
              <w:t>)</w:t>
            </w:r>
          </w:p>
        </w:tc>
      </w:tr>
    </w:tbl>
    <w:p w14:paraId="0FCCE23D" w14:textId="77777777" w:rsidR="004C4868" w:rsidRDefault="004C4868" w:rsidP="0094223B"/>
    <w:p w14:paraId="1FE9FBAE" w14:textId="6482FA65" w:rsidR="0094223B" w:rsidRPr="0094223B" w:rsidRDefault="0094223B" w:rsidP="0094223B">
      <w:r w:rsidRPr="0094223B">
        <w:t>Em que:</w:t>
      </w:r>
    </w:p>
    <w:p w14:paraId="6E691621" w14:textId="0382847F" w:rsidR="0094223B" w:rsidRPr="0094223B" w:rsidRDefault="0094223B" w:rsidP="0094223B">
      <w:pPr>
        <w:pStyle w:val="PargrafodaLista"/>
        <w:numPr>
          <w:ilvl w:val="0"/>
          <w:numId w:val="16"/>
        </w:numPr>
        <w:rPr>
          <w:lang w:val="en-US"/>
        </w:rPr>
      </w:pPr>
      <w:r w:rsidRPr="0094223B">
        <w:rPr>
          <w:lang w:val="en-US"/>
        </w:rPr>
        <w:t xml:space="preserve">VP: </w:t>
      </w:r>
      <w:proofErr w:type="spellStart"/>
      <w:r w:rsidRPr="0094223B">
        <w:rPr>
          <w:lang w:val="en-US"/>
        </w:rPr>
        <w:t>Verdadeiros</w:t>
      </w:r>
      <w:proofErr w:type="spellEnd"/>
      <w:r w:rsidRPr="0094223B">
        <w:rPr>
          <w:lang w:val="en-US"/>
        </w:rPr>
        <w:t xml:space="preserve"> </w:t>
      </w:r>
      <w:proofErr w:type="spellStart"/>
      <w:r w:rsidRPr="0094223B">
        <w:rPr>
          <w:lang w:val="en-US"/>
        </w:rPr>
        <w:t>Positivos</w:t>
      </w:r>
      <w:proofErr w:type="spellEnd"/>
    </w:p>
    <w:p w14:paraId="5082DA9C" w14:textId="42100711" w:rsidR="0094223B" w:rsidRDefault="0094223B" w:rsidP="0094223B">
      <w:pPr>
        <w:pStyle w:val="PargrafodaLista"/>
        <w:numPr>
          <w:ilvl w:val="0"/>
          <w:numId w:val="16"/>
        </w:numPr>
        <w:rPr>
          <w:lang w:val="en-US"/>
        </w:rPr>
      </w:pPr>
      <w:r w:rsidRPr="0094223B">
        <w:rPr>
          <w:lang w:val="en-US"/>
        </w:rPr>
        <w:t xml:space="preserve">FP: </w:t>
      </w:r>
      <w:proofErr w:type="spellStart"/>
      <w:r w:rsidRPr="0094223B">
        <w:rPr>
          <w:lang w:val="en-US"/>
        </w:rPr>
        <w:t>Falsos</w:t>
      </w:r>
      <w:proofErr w:type="spellEnd"/>
      <w:r w:rsidRPr="0094223B">
        <w:rPr>
          <w:lang w:val="en-US"/>
        </w:rPr>
        <w:t xml:space="preserve"> </w:t>
      </w:r>
      <w:proofErr w:type="spellStart"/>
      <w:r w:rsidRPr="0094223B">
        <w:rPr>
          <w:lang w:val="en-US"/>
        </w:rPr>
        <w:t>Positivos</w:t>
      </w:r>
      <w:proofErr w:type="spellEnd"/>
    </w:p>
    <w:p w14:paraId="7BEBE6E5" w14:textId="77777777" w:rsidR="004C4868" w:rsidRPr="0094223B" w:rsidRDefault="004C4868" w:rsidP="00755BCA">
      <w:pPr>
        <w:pStyle w:val="PargrafodaLista"/>
        <w:rPr>
          <w:lang w:val="en-US"/>
        </w:rPr>
      </w:pPr>
    </w:p>
    <w:p w14:paraId="29EE9CA6" w14:textId="6FE5C24A" w:rsidR="0094223B" w:rsidRDefault="0094223B" w:rsidP="0094223B">
      <w:r w:rsidRPr="0094223B">
        <w:t>Uma alta precisão significa que quando o modelo prevê “óbito” ele geralmente está correto, o que é particularmente importante em contextos onde os falsos positivos devem ser minimizados. Essa métrica é especialmente relevante em cenários clínicos, como por exemplo a triagem de pacientes, onde diagnósticos incorretos podem gerar custos elevados ou tratamentos desnecessários.</w:t>
      </w:r>
    </w:p>
    <w:p w14:paraId="5C5B919C" w14:textId="77777777" w:rsidR="00E94D37" w:rsidRPr="0094223B" w:rsidRDefault="00E94D37" w:rsidP="0094223B"/>
    <w:p w14:paraId="5313DCD7" w14:textId="0C5520C2" w:rsidR="00E5241B" w:rsidRDefault="00E5241B" w:rsidP="00E5241B">
      <w:pPr>
        <w:pStyle w:val="Ttulo3"/>
        <w:rPr>
          <w:szCs w:val="24"/>
        </w:rPr>
      </w:pPr>
      <w:bookmarkStart w:id="74" w:name="_Toc205240035"/>
      <w:proofErr w:type="spellStart"/>
      <w:r w:rsidRPr="00E5241B">
        <w:rPr>
          <w:szCs w:val="24"/>
        </w:rPr>
        <w:t>Revocação</w:t>
      </w:r>
      <w:proofErr w:type="spellEnd"/>
      <w:r w:rsidRPr="00E5241B">
        <w:rPr>
          <w:szCs w:val="24"/>
        </w:rPr>
        <w:t xml:space="preserve"> (Recall </w:t>
      </w:r>
      <w:proofErr w:type="spellStart"/>
      <w:r w:rsidRPr="00E5241B">
        <w:rPr>
          <w:szCs w:val="24"/>
        </w:rPr>
        <w:t>ou</w:t>
      </w:r>
      <w:proofErr w:type="spellEnd"/>
      <w:r w:rsidRPr="00E5241B">
        <w:rPr>
          <w:szCs w:val="24"/>
        </w:rPr>
        <w:t xml:space="preserve"> </w:t>
      </w:r>
      <w:proofErr w:type="spellStart"/>
      <w:r w:rsidRPr="00E5241B">
        <w:rPr>
          <w:szCs w:val="24"/>
        </w:rPr>
        <w:t>Sensibilidade</w:t>
      </w:r>
      <w:proofErr w:type="spellEnd"/>
      <w:r w:rsidRPr="00E5241B">
        <w:rPr>
          <w:szCs w:val="24"/>
        </w:rPr>
        <w:t>)</w:t>
      </w:r>
      <w:bookmarkEnd w:id="74"/>
    </w:p>
    <w:p w14:paraId="38D6638E" w14:textId="77777777" w:rsidR="00647180" w:rsidRPr="00647180" w:rsidRDefault="00647180" w:rsidP="00647180">
      <w:pPr>
        <w:rPr>
          <w:lang w:val="en-US"/>
        </w:rPr>
      </w:pPr>
    </w:p>
    <w:p w14:paraId="1B721C16" w14:textId="13B61774" w:rsidR="006F75FA" w:rsidRDefault="006F75FA" w:rsidP="006F75FA">
      <w:r w:rsidRPr="006F75FA">
        <w:t xml:space="preserve">“Já a </w:t>
      </w:r>
      <w:proofErr w:type="gramStart"/>
      <w:r w:rsidRPr="006F75FA">
        <w:t>métrica recall</w:t>
      </w:r>
      <w:proofErr w:type="gramEnd"/>
      <w:r w:rsidRPr="006F75FA">
        <w:t xml:space="preserve"> mostra a capacidade do modelo de encontrar todas as instâncias positivas, isto é, para todas as instâncias que são, de fato, positivas, qual é o percentual de acerto” (SILVA; SILVA NETO, 2022).</w:t>
      </w:r>
    </w:p>
    <w:p w14:paraId="4BAE80F3" w14:textId="77777777" w:rsidR="00647180" w:rsidRPr="006F75FA" w:rsidRDefault="00647180" w:rsidP="006F75FA"/>
    <w:p w14:paraId="03DD94CA" w14:textId="7E3CE310" w:rsidR="006F75FA" w:rsidRDefault="006F75FA" w:rsidP="006F75FA">
      <w:r w:rsidRPr="006F75FA">
        <w:lastRenderedPageBreak/>
        <w:t xml:space="preserve">A </w:t>
      </w:r>
      <w:proofErr w:type="spellStart"/>
      <w:r w:rsidRPr="006F75FA">
        <w:t>revocação</w:t>
      </w:r>
      <w:proofErr w:type="spellEnd"/>
      <w:r w:rsidRPr="006F75FA">
        <w:t xml:space="preserve"> (recall), também chamada de sensibilidade, mede a capacidade do modelo de identificar corretamente os casos positivos. A fórmula para seu cálculo pode ser verificada na Equação </w:t>
      </w:r>
      <w:r>
        <w:t>(6).</w:t>
      </w:r>
    </w:p>
    <w:p w14:paraId="00DFD5D3" w14:textId="261AC09E" w:rsidR="006F75FA" w:rsidRDefault="006F75FA" w:rsidP="006F75FA"/>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7371"/>
        <w:gridCol w:w="844"/>
      </w:tblGrid>
      <w:tr w:rsidR="006F75FA" w:rsidRPr="00616E76" w14:paraId="28A0C7AD" w14:textId="77777777" w:rsidTr="00CF6F30">
        <w:tc>
          <w:tcPr>
            <w:tcW w:w="846" w:type="dxa"/>
          </w:tcPr>
          <w:p w14:paraId="4B2C0E9B" w14:textId="77777777" w:rsidR="006F75FA" w:rsidRPr="00616E76" w:rsidRDefault="006F75FA" w:rsidP="00CF6F30">
            <w:pPr>
              <w:pStyle w:val="CorpodoTexto"/>
              <w:ind w:firstLine="0"/>
              <w:rPr>
                <w:highlight w:val="lightGray"/>
              </w:rPr>
            </w:pPr>
          </w:p>
        </w:tc>
        <w:tc>
          <w:tcPr>
            <w:tcW w:w="7371" w:type="dxa"/>
            <w:vAlign w:val="center"/>
          </w:tcPr>
          <w:p w14:paraId="74392400" w14:textId="77777777" w:rsidR="006F75FA" w:rsidRPr="00AD336C" w:rsidRDefault="006F75FA" w:rsidP="00CF6F30">
            <w:pPr>
              <w:pStyle w:val="CorpodoTexto"/>
              <w:ind w:firstLine="0"/>
            </w:pPr>
            <m:oMathPara>
              <m:oMath>
                <m:r>
                  <m:rPr>
                    <m:sty m:val="p"/>
                  </m:rPr>
                  <w:rPr>
                    <w:rFonts w:ascii="Cambria Math" w:hAnsi="Cambria Math" w:cs="Arial"/>
                    <w:color w:val="000000"/>
                  </w:rPr>
                  <m:t xml:space="preserve">Recall= </m:t>
                </m:r>
                <m:f>
                  <m:fPr>
                    <m:ctrlPr>
                      <w:rPr>
                        <w:rFonts w:ascii="Cambria Math" w:hAnsi="Cambria Math" w:cs="Arial"/>
                        <w:color w:val="000000"/>
                      </w:rPr>
                    </m:ctrlPr>
                  </m:fPr>
                  <m:num>
                    <m:r>
                      <m:rPr>
                        <m:sty m:val="p"/>
                      </m:rPr>
                      <w:rPr>
                        <w:rFonts w:ascii="Cambria Math" w:hAnsi="Cambria Math" w:cs="Arial"/>
                        <w:color w:val="000000"/>
                      </w:rPr>
                      <m:t>VP</m:t>
                    </m:r>
                  </m:num>
                  <m:den>
                    <m:r>
                      <w:rPr>
                        <w:rFonts w:ascii="Cambria Math" w:hAnsi="Cambria Math" w:cs="Arial"/>
                        <w:color w:val="000000"/>
                      </w:rPr>
                      <m:t>VP+FN</m:t>
                    </m:r>
                  </m:den>
                </m:f>
              </m:oMath>
            </m:oMathPara>
          </w:p>
        </w:tc>
        <w:tc>
          <w:tcPr>
            <w:tcW w:w="844" w:type="dxa"/>
            <w:vAlign w:val="center"/>
          </w:tcPr>
          <w:p w14:paraId="4F271015" w14:textId="66D1B50D" w:rsidR="006F75FA" w:rsidRPr="00AD336C" w:rsidRDefault="006F75FA" w:rsidP="00CF6F30">
            <w:pPr>
              <w:pStyle w:val="CorpodoTexto"/>
              <w:ind w:firstLine="0"/>
              <w:jc w:val="right"/>
            </w:pPr>
            <w:r w:rsidRPr="00AD336C">
              <w:t>(</w:t>
            </w:r>
            <w:r w:rsidR="00AD336C" w:rsidRPr="00AD336C">
              <w:t>6</w:t>
            </w:r>
            <w:r w:rsidRPr="00AD336C">
              <w:t>)</w:t>
            </w:r>
          </w:p>
        </w:tc>
      </w:tr>
    </w:tbl>
    <w:p w14:paraId="7535CE7C" w14:textId="77777777" w:rsidR="006F75FA" w:rsidRPr="006F75FA" w:rsidRDefault="006F75FA" w:rsidP="006F75FA"/>
    <w:p w14:paraId="66A1B92F" w14:textId="77777777" w:rsidR="006F75FA" w:rsidRPr="006F75FA" w:rsidRDefault="006F75FA" w:rsidP="006F75FA">
      <w:r w:rsidRPr="006F75FA">
        <w:t xml:space="preserve"> Em que:</w:t>
      </w:r>
    </w:p>
    <w:p w14:paraId="654A3BEE" w14:textId="1725649A" w:rsidR="006F75FA" w:rsidRPr="006F75FA" w:rsidRDefault="006F75FA" w:rsidP="006F75FA">
      <w:pPr>
        <w:pStyle w:val="PargrafodaLista"/>
        <w:numPr>
          <w:ilvl w:val="0"/>
          <w:numId w:val="17"/>
        </w:numPr>
      </w:pPr>
      <w:r w:rsidRPr="006F75FA">
        <w:t>VP: Verdadeiros Positivos</w:t>
      </w:r>
    </w:p>
    <w:p w14:paraId="6BE9FCF7" w14:textId="162F2626" w:rsidR="006F75FA" w:rsidRDefault="006F75FA" w:rsidP="006F75FA">
      <w:pPr>
        <w:pStyle w:val="PargrafodaLista"/>
        <w:numPr>
          <w:ilvl w:val="0"/>
          <w:numId w:val="17"/>
        </w:numPr>
      </w:pPr>
      <w:r w:rsidRPr="006F75FA">
        <w:t>FN: Falsos Negativos</w:t>
      </w:r>
    </w:p>
    <w:p w14:paraId="29D73947" w14:textId="77777777" w:rsidR="00824436" w:rsidRPr="006F75FA" w:rsidRDefault="00824436" w:rsidP="00824436">
      <w:pPr>
        <w:pStyle w:val="PargrafodaLista"/>
      </w:pPr>
    </w:p>
    <w:p w14:paraId="65AAA7B0" w14:textId="0A9A71F7" w:rsidR="006F75FA" w:rsidRPr="006F75FA" w:rsidRDefault="006F75FA" w:rsidP="006F75FA">
      <w:r w:rsidRPr="006F75FA">
        <w:t xml:space="preserve">Alta </w:t>
      </w:r>
      <w:proofErr w:type="spellStart"/>
      <w:r w:rsidRPr="006F75FA">
        <w:t>revocação</w:t>
      </w:r>
      <w:proofErr w:type="spellEnd"/>
      <w:r w:rsidRPr="006F75FA">
        <w:t xml:space="preserve"> é essencial em contextos clínicos, pois significa que o modelo consegue detectar a maioria dos pacientes graves, mesmo que cometa alguns erros. Essa métrica é especialmente importante quando a detecção de todos os casos relevantes é crítica, como na predição de óbitos em saúde pública.</w:t>
      </w:r>
    </w:p>
    <w:p w14:paraId="399AB03F" w14:textId="77777777" w:rsidR="006F75FA" w:rsidRPr="006F75FA" w:rsidRDefault="006F75FA" w:rsidP="006F75FA"/>
    <w:p w14:paraId="7AB10EA0" w14:textId="6DD4BC3F" w:rsidR="00E5241B" w:rsidRDefault="00E5241B" w:rsidP="00E5241B">
      <w:pPr>
        <w:pStyle w:val="Ttulo3"/>
        <w:rPr>
          <w:szCs w:val="24"/>
        </w:rPr>
      </w:pPr>
      <w:bookmarkStart w:id="75" w:name="_Toc205240036"/>
      <w:r w:rsidRPr="00E5241B">
        <w:rPr>
          <w:szCs w:val="24"/>
        </w:rPr>
        <w:t>F1-Score</w:t>
      </w:r>
      <w:bookmarkEnd w:id="75"/>
    </w:p>
    <w:p w14:paraId="1546BB12" w14:textId="77777777" w:rsidR="00824436" w:rsidRPr="00824436" w:rsidRDefault="00824436" w:rsidP="00824436">
      <w:pPr>
        <w:rPr>
          <w:lang w:val="en-US"/>
        </w:rPr>
      </w:pPr>
    </w:p>
    <w:p w14:paraId="74DA612C" w14:textId="55835085" w:rsidR="00824436" w:rsidRDefault="00824436" w:rsidP="00824436">
      <w:r w:rsidRPr="00824436">
        <w:t>O F1-score é a média harmônica entre precisão e recall, fornecendo um equilíbrio entre essas duas métricas (SILVA; SILVA NETO, 2022).</w:t>
      </w:r>
    </w:p>
    <w:p w14:paraId="29B4D3E3" w14:textId="77777777" w:rsidR="00824436" w:rsidRPr="00824436" w:rsidRDefault="00824436" w:rsidP="00824436"/>
    <w:p w14:paraId="78CEBCD5" w14:textId="3C8ED8D3" w:rsidR="00824436" w:rsidRPr="00824436" w:rsidRDefault="00824436" w:rsidP="00824436">
      <w:r w:rsidRPr="00824436">
        <w:t>O F1-score é a média harmônica entre a precisão e o recall, sendo particularmente útil em conjuntos de dados desbalanceados, pois penaliza modelos que apresentam bom desempenho apenas em uma das duas medidas. A fórmula para seu cálculo é apresentada na Equação (</w:t>
      </w:r>
      <w:r>
        <w:t>7</w:t>
      </w:r>
      <w:r w:rsidRPr="00824436">
        <w:t>)</w:t>
      </w:r>
      <w:r>
        <w:t>.</w:t>
      </w:r>
    </w:p>
    <w:p w14:paraId="2E2F2E4B" w14:textId="3CF08C5F" w:rsidR="00824436" w:rsidRDefault="00824436" w:rsidP="00824436">
      <w:r w:rsidRPr="00824436">
        <w:tab/>
      </w: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7371"/>
        <w:gridCol w:w="844"/>
      </w:tblGrid>
      <w:tr w:rsidR="00824436" w:rsidRPr="00616E76" w14:paraId="3CCD3CFF" w14:textId="77777777" w:rsidTr="00CF6F30">
        <w:tc>
          <w:tcPr>
            <w:tcW w:w="846" w:type="dxa"/>
          </w:tcPr>
          <w:p w14:paraId="27FA3C2B" w14:textId="77777777" w:rsidR="00824436" w:rsidRPr="00616E76" w:rsidRDefault="00824436" w:rsidP="00CF6F30">
            <w:pPr>
              <w:pStyle w:val="CorpodoTexto"/>
              <w:ind w:firstLine="0"/>
              <w:rPr>
                <w:highlight w:val="lightGray"/>
              </w:rPr>
            </w:pPr>
          </w:p>
        </w:tc>
        <w:tc>
          <w:tcPr>
            <w:tcW w:w="7371" w:type="dxa"/>
            <w:vAlign w:val="center"/>
          </w:tcPr>
          <w:p w14:paraId="45E30135" w14:textId="77777777" w:rsidR="00824436" w:rsidRPr="00824436" w:rsidRDefault="00824436" w:rsidP="00CF6F30">
            <w:pPr>
              <w:pStyle w:val="CorpodoTexto"/>
              <w:ind w:firstLine="0"/>
            </w:pPr>
            <m:oMathPara>
              <m:oMath>
                <m:r>
                  <m:rPr>
                    <m:sty m:val="p"/>
                  </m:rPr>
                  <w:rPr>
                    <w:rFonts w:ascii="Cambria Math" w:hAnsi="Cambria Math" w:cs="Arial"/>
                    <w:color w:val="000000"/>
                  </w:rPr>
                  <m:t xml:space="preserve">F1=2 x </m:t>
                </m:r>
                <m:f>
                  <m:fPr>
                    <m:ctrlPr>
                      <w:rPr>
                        <w:rFonts w:ascii="Cambria Math" w:hAnsi="Cambria Math" w:cs="Arial"/>
                        <w:color w:val="000000"/>
                      </w:rPr>
                    </m:ctrlPr>
                  </m:fPr>
                  <m:num>
                    <m:r>
                      <w:rPr>
                        <w:rFonts w:ascii="Cambria Math" w:hAnsi="Cambria Math" w:cs="Arial"/>
                        <w:color w:val="000000"/>
                      </w:rPr>
                      <m:t>Precisão x Recall</m:t>
                    </m:r>
                  </m:num>
                  <m:den>
                    <m:r>
                      <w:rPr>
                        <w:rFonts w:ascii="Cambria Math" w:hAnsi="Cambria Math" w:cs="Arial"/>
                        <w:color w:val="000000"/>
                      </w:rPr>
                      <m:t>Precisão+ Recall</m:t>
                    </m:r>
                  </m:den>
                </m:f>
              </m:oMath>
            </m:oMathPara>
          </w:p>
        </w:tc>
        <w:tc>
          <w:tcPr>
            <w:tcW w:w="844" w:type="dxa"/>
            <w:vAlign w:val="center"/>
          </w:tcPr>
          <w:p w14:paraId="30B221F3" w14:textId="26679BAD" w:rsidR="00824436" w:rsidRPr="00824436" w:rsidRDefault="00824436" w:rsidP="00CF6F30">
            <w:pPr>
              <w:pStyle w:val="CorpodoTexto"/>
              <w:ind w:firstLine="0"/>
              <w:jc w:val="right"/>
            </w:pPr>
            <w:r w:rsidRPr="00824436">
              <w:t>(</w:t>
            </w:r>
            <w:r w:rsidRPr="00824436">
              <w:t>7</w:t>
            </w:r>
            <w:r w:rsidRPr="00824436">
              <w:t>)</w:t>
            </w:r>
          </w:p>
        </w:tc>
      </w:tr>
    </w:tbl>
    <w:p w14:paraId="630FB0E9" w14:textId="77777777" w:rsidR="00824436" w:rsidRPr="00824436" w:rsidRDefault="00824436" w:rsidP="00824436"/>
    <w:p w14:paraId="31610FA9" w14:textId="6C02C74A" w:rsidR="00824436" w:rsidRPr="00824436" w:rsidRDefault="00824436" w:rsidP="00824436">
      <w:commentRangeStart w:id="76"/>
      <w:r w:rsidRPr="00824436">
        <w:t>O termo F1-score vem da expressão "F-</w:t>
      </w:r>
      <w:proofErr w:type="spellStart"/>
      <w:r w:rsidRPr="00824436">
        <w:t>measure</w:t>
      </w:r>
      <w:proofErr w:type="spellEnd"/>
      <w:r w:rsidRPr="00824436">
        <w:t xml:space="preserve">" ou "F-score", onde “F” é apenas uma denominação para a métrica, criada originalmente por van </w:t>
      </w:r>
      <w:proofErr w:type="spellStart"/>
      <w:r w:rsidRPr="00824436">
        <w:t>Rijsbergen</w:t>
      </w:r>
      <w:proofErr w:type="spellEnd"/>
      <w:r w:rsidRPr="00824436">
        <w:t xml:space="preserve"> (1979) no contexto de recuperação de informações e o número “1” indica que é utilizada a média harmônica padrão (também chamada de F1).</w:t>
      </w:r>
      <w:commentRangeEnd w:id="76"/>
      <w:r w:rsidR="00A5389F">
        <w:rPr>
          <w:rStyle w:val="Refdecomentrio"/>
        </w:rPr>
        <w:commentReference w:id="76"/>
      </w:r>
    </w:p>
    <w:p w14:paraId="3DEA7200" w14:textId="77777777" w:rsidR="00824436" w:rsidRPr="00824436" w:rsidRDefault="00824436" w:rsidP="00824436"/>
    <w:p w14:paraId="0A71472A" w14:textId="61BEE460" w:rsidR="00E5241B" w:rsidRDefault="00E5241B" w:rsidP="00E5241B">
      <w:pPr>
        <w:pStyle w:val="Ttulo3"/>
        <w:rPr>
          <w:szCs w:val="24"/>
          <w:lang w:val="pt-BR"/>
        </w:rPr>
      </w:pPr>
      <w:bookmarkStart w:id="77" w:name="_Toc205240037"/>
      <w:r w:rsidRPr="00E5241B">
        <w:rPr>
          <w:szCs w:val="24"/>
          <w:lang w:val="pt-BR"/>
        </w:rPr>
        <w:t>AUC-ROC (Área sob a Curva ROC)</w:t>
      </w:r>
      <w:bookmarkEnd w:id="77"/>
    </w:p>
    <w:p w14:paraId="734C0FBD" w14:textId="4804AFD5" w:rsidR="00A5389F" w:rsidRDefault="00A5389F" w:rsidP="00A5389F"/>
    <w:p w14:paraId="44847121" w14:textId="1D4ADB7B" w:rsidR="00812B2E" w:rsidRDefault="00812B2E" w:rsidP="00812B2E">
      <w:r>
        <w:t xml:space="preserve">A Curva </w:t>
      </w:r>
      <w:proofErr w:type="spellStart"/>
      <w:r>
        <w:t>Receiver</w:t>
      </w:r>
      <w:proofErr w:type="spellEnd"/>
      <w:r>
        <w:t xml:space="preserve"> </w:t>
      </w:r>
      <w:proofErr w:type="spellStart"/>
      <w:r>
        <w:t>Operating</w:t>
      </w:r>
      <w:proofErr w:type="spellEnd"/>
      <w:r>
        <w:t xml:space="preserve"> </w:t>
      </w:r>
      <w:proofErr w:type="spellStart"/>
      <w:r>
        <w:t>Characteristic</w:t>
      </w:r>
      <w:proofErr w:type="spellEnd"/>
      <w:r>
        <w:t xml:space="preserve"> (ROC) é uma ferramenta gráfica amplamente utilizada para avaliar o desempenho de modelos de classificação binária. Ela ilustra a relação entre a taxa de verdadeiros positivos (</w:t>
      </w:r>
      <w:proofErr w:type="spellStart"/>
      <w:r>
        <w:t>True</w:t>
      </w:r>
      <w:proofErr w:type="spellEnd"/>
      <w:r>
        <w:t xml:space="preserve"> Positive Rate – TPR ou Recall) e a taxa de falsos positivos (False Positive Rate – FPR ou 1 – Especificidade) em diferentes limiares de decisão do modelo. </w:t>
      </w:r>
    </w:p>
    <w:p w14:paraId="5BD2C6BD" w14:textId="77777777" w:rsidR="00812B2E" w:rsidRDefault="00812B2E" w:rsidP="00812B2E"/>
    <w:p w14:paraId="27F4C772" w14:textId="77777777" w:rsidR="00812B2E" w:rsidRDefault="00812B2E" w:rsidP="00812B2E">
      <w:r>
        <w:t xml:space="preserve">“Uma excelente alternativa é fazer a </w:t>
      </w:r>
      <w:proofErr w:type="spellStart"/>
      <w:r w:rsidRPr="00107E01">
        <w:rPr>
          <w:i/>
          <w:iCs/>
        </w:rPr>
        <w:t>Receiver</w:t>
      </w:r>
      <w:proofErr w:type="spellEnd"/>
      <w:r w:rsidRPr="00107E01">
        <w:rPr>
          <w:i/>
          <w:iCs/>
        </w:rPr>
        <w:t xml:space="preserve"> </w:t>
      </w:r>
      <w:proofErr w:type="spellStart"/>
      <w:r w:rsidRPr="00107E01">
        <w:rPr>
          <w:i/>
          <w:iCs/>
        </w:rPr>
        <w:t>Operating</w:t>
      </w:r>
      <w:proofErr w:type="spellEnd"/>
      <w:r w:rsidRPr="00107E01">
        <w:rPr>
          <w:i/>
          <w:iCs/>
        </w:rPr>
        <w:t xml:space="preserve"> </w:t>
      </w:r>
      <w:proofErr w:type="spellStart"/>
      <w:r w:rsidRPr="00107E01">
        <w:rPr>
          <w:i/>
          <w:iCs/>
        </w:rPr>
        <w:t>Characteristic</w:t>
      </w:r>
      <w:proofErr w:type="spellEnd"/>
      <w:r w:rsidRPr="00107E01">
        <w:rPr>
          <w:i/>
          <w:iCs/>
        </w:rPr>
        <w:t xml:space="preserve"> </w:t>
      </w:r>
      <w:r>
        <w:t xml:space="preserve">(ROC) e calcular a Area </w:t>
      </w:r>
      <w:proofErr w:type="spellStart"/>
      <w:r>
        <w:t>Under</w:t>
      </w:r>
      <w:proofErr w:type="spellEnd"/>
      <w:r>
        <w:t xml:space="preserve"> </w:t>
      </w:r>
      <w:proofErr w:type="spellStart"/>
      <w:r>
        <w:t>the</w:t>
      </w:r>
      <w:proofErr w:type="spellEnd"/>
      <w:r>
        <w:t xml:space="preserve"> Curve (AUC). A curva ROC mensura a capacidade de predição do modelo proposto por meio das predições da sensibilidade e da especificidade. Essa técnica serve para visualizar, organizar e classificar o modelo com base na performance preditiva; em termos práticos, quanto mais ao noroeste do gráfico a curva estiver, melhor” (SILVA; SILVA NETO, 2022).</w:t>
      </w:r>
    </w:p>
    <w:p w14:paraId="74942CB0" w14:textId="121CFDCE" w:rsidR="00812B2E" w:rsidRDefault="00812B2E" w:rsidP="00812B2E">
      <w:pPr>
        <w:pStyle w:val="PargrafodaLista"/>
        <w:numPr>
          <w:ilvl w:val="0"/>
          <w:numId w:val="20"/>
        </w:numPr>
      </w:pPr>
      <w:r>
        <w:t>Funcionamento curva ROC</w:t>
      </w:r>
    </w:p>
    <w:p w14:paraId="738358B1" w14:textId="2284CFB7" w:rsidR="00812B2E" w:rsidRDefault="00812B2E" w:rsidP="00812B2E">
      <w:r>
        <w:t>O eixo Y da curva representa a taxa de verdadeiros positivos (TPR), seu cálculo pode ser verificado na Equação (</w:t>
      </w:r>
      <w:r w:rsidR="00107E01">
        <w:t>8</w:t>
      </w:r>
      <w:r>
        <w:t>).</w:t>
      </w:r>
    </w:p>
    <w:tbl>
      <w:tblPr>
        <w:tblStyle w:val="Tabelacomgrade"/>
        <w:tblW w:w="90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6"/>
        <w:gridCol w:w="7426"/>
        <w:gridCol w:w="850"/>
      </w:tblGrid>
      <w:tr w:rsidR="00107E01" w:rsidRPr="00ED5205" w14:paraId="34F54EA1" w14:textId="77777777" w:rsidTr="007C719C">
        <w:tc>
          <w:tcPr>
            <w:tcW w:w="796" w:type="dxa"/>
          </w:tcPr>
          <w:p w14:paraId="35590751" w14:textId="77777777" w:rsidR="00107E01" w:rsidRPr="00ED5205" w:rsidRDefault="00107E01" w:rsidP="00CF6F30">
            <w:pPr>
              <w:pStyle w:val="CorpodoTexto"/>
              <w:ind w:firstLine="0"/>
            </w:pPr>
          </w:p>
        </w:tc>
        <w:tc>
          <w:tcPr>
            <w:tcW w:w="7426" w:type="dxa"/>
            <w:vAlign w:val="center"/>
          </w:tcPr>
          <w:p w14:paraId="337A7216" w14:textId="77777777" w:rsidR="00107E01" w:rsidRPr="00ED5205" w:rsidRDefault="00107E01" w:rsidP="00CF6F30">
            <w:pPr>
              <w:pStyle w:val="CorpodoTexto"/>
              <w:ind w:firstLine="0"/>
            </w:pPr>
            <m:oMathPara>
              <m:oMath>
                <m:r>
                  <m:rPr>
                    <m:sty m:val="p"/>
                  </m:rPr>
                  <w:rPr>
                    <w:rFonts w:ascii="Cambria Math" w:hAnsi="Cambria Math" w:cs="Arial"/>
                    <w:color w:val="000000"/>
                  </w:rPr>
                  <m:t xml:space="preserve">TPR= </m:t>
                </m:r>
                <m:f>
                  <m:fPr>
                    <m:ctrlPr>
                      <w:rPr>
                        <w:rFonts w:ascii="Cambria Math" w:hAnsi="Cambria Math" w:cs="Arial"/>
                        <w:color w:val="000000"/>
                      </w:rPr>
                    </m:ctrlPr>
                  </m:fPr>
                  <m:num>
                    <m:r>
                      <m:rPr>
                        <m:sty m:val="p"/>
                      </m:rPr>
                      <w:rPr>
                        <w:rFonts w:ascii="Cambria Math" w:hAnsi="Cambria Math" w:cs="Arial"/>
                        <w:color w:val="000000"/>
                      </w:rPr>
                      <m:t>VP</m:t>
                    </m:r>
                  </m:num>
                  <m:den>
                    <m:r>
                      <w:rPr>
                        <w:rFonts w:ascii="Cambria Math" w:hAnsi="Cambria Math" w:cs="Arial"/>
                        <w:color w:val="000000"/>
                      </w:rPr>
                      <m:t>VP+FN</m:t>
                    </m:r>
                  </m:den>
                </m:f>
              </m:oMath>
            </m:oMathPara>
          </w:p>
        </w:tc>
        <w:tc>
          <w:tcPr>
            <w:tcW w:w="850" w:type="dxa"/>
            <w:vAlign w:val="center"/>
          </w:tcPr>
          <w:p w14:paraId="7B7790A7" w14:textId="39EE81B1" w:rsidR="00107E01" w:rsidRPr="00ED5205" w:rsidRDefault="00107E01" w:rsidP="00CF6F30">
            <w:pPr>
              <w:pStyle w:val="CorpodoTexto"/>
              <w:ind w:firstLine="0"/>
              <w:jc w:val="right"/>
            </w:pPr>
            <w:r w:rsidRPr="00ED5205">
              <w:t>(</w:t>
            </w:r>
            <w:r w:rsidRPr="00ED5205">
              <w:t>8</w:t>
            </w:r>
            <w:r w:rsidRPr="00ED5205">
              <w:t>)</w:t>
            </w:r>
          </w:p>
        </w:tc>
      </w:tr>
    </w:tbl>
    <w:p w14:paraId="10EE68C7" w14:textId="3F2BABCC" w:rsidR="00812B2E" w:rsidRPr="00ED5205" w:rsidRDefault="00812B2E" w:rsidP="00812B2E"/>
    <w:p w14:paraId="2536521E" w14:textId="0AEE0787" w:rsidR="00812B2E" w:rsidRPr="00ED5205" w:rsidRDefault="00812B2E" w:rsidP="00812B2E">
      <w:r w:rsidRPr="00ED5205">
        <w:t>O eixo X representa a taxa de falsos positivos (FPR), seu cálculo pode ser verificado na Equação (</w:t>
      </w:r>
      <w:r w:rsidR="00ED5205" w:rsidRPr="00ED5205">
        <w:t>9</w:t>
      </w:r>
      <w:r w:rsidRPr="00ED5205">
        <w:t>).</w:t>
      </w: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7371"/>
        <w:gridCol w:w="844"/>
      </w:tblGrid>
      <w:tr w:rsidR="00ED5205" w:rsidRPr="000A51FE" w14:paraId="06E42C5B" w14:textId="77777777" w:rsidTr="00CF6F30">
        <w:tc>
          <w:tcPr>
            <w:tcW w:w="846" w:type="dxa"/>
          </w:tcPr>
          <w:p w14:paraId="1FF4D634" w14:textId="77777777" w:rsidR="00ED5205" w:rsidRPr="00ED5205" w:rsidRDefault="00ED5205" w:rsidP="00CF6F30">
            <w:pPr>
              <w:pStyle w:val="CorpodoTexto"/>
              <w:ind w:firstLine="0"/>
            </w:pPr>
          </w:p>
        </w:tc>
        <w:tc>
          <w:tcPr>
            <w:tcW w:w="7371" w:type="dxa"/>
            <w:vAlign w:val="center"/>
          </w:tcPr>
          <w:p w14:paraId="0ECA5D7D" w14:textId="77777777" w:rsidR="00ED5205" w:rsidRPr="00ED5205" w:rsidRDefault="00ED5205" w:rsidP="00CF6F30">
            <w:pPr>
              <w:pStyle w:val="CorpodoTexto"/>
              <w:ind w:firstLine="0"/>
            </w:pPr>
            <m:oMathPara>
              <m:oMath>
                <m:r>
                  <m:rPr>
                    <m:sty m:val="p"/>
                  </m:rPr>
                  <w:rPr>
                    <w:rFonts w:ascii="Cambria Math" w:hAnsi="Cambria Math" w:cs="Arial"/>
                    <w:color w:val="000000"/>
                  </w:rPr>
                  <m:t xml:space="preserve">FPR= </m:t>
                </m:r>
                <m:f>
                  <m:fPr>
                    <m:ctrlPr>
                      <w:rPr>
                        <w:rFonts w:ascii="Cambria Math" w:hAnsi="Cambria Math" w:cs="Arial"/>
                        <w:color w:val="000000"/>
                      </w:rPr>
                    </m:ctrlPr>
                  </m:fPr>
                  <m:num>
                    <m:r>
                      <m:rPr>
                        <m:sty m:val="p"/>
                      </m:rPr>
                      <w:rPr>
                        <w:rFonts w:ascii="Cambria Math" w:hAnsi="Cambria Math" w:cs="Arial"/>
                        <w:color w:val="000000"/>
                      </w:rPr>
                      <m:t>FP</m:t>
                    </m:r>
                  </m:num>
                  <m:den>
                    <m:r>
                      <w:rPr>
                        <w:rFonts w:ascii="Cambria Math" w:hAnsi="Cambria Math" w:cs="Arial"/>
                        <w:color w:val="000000"/>
                      </w:rPr>
                      <m:t>FP+VN</m:t>
                    </m:r>
                  </m:den>
                </m:f>
              </m:oMath>
            </m:oMathPara>
          </w:p>
        </w:tc>
        <w:tc>
          <w:tcPr>
            <w:tcW w:w="844" w:type="dxa"/>
            <w:vAlign w:val="center"/>
          </w:tcPr>
          <w:p w14:paraId="04713AAA" w14:textId="505D4BB3" w:rsidR="00ED5205" w:rsidRPr="00ED5205" w:rsidRDefault="00ED5205" w:rsidP="00CF6F30">
            <w:pPr>
              <w:pStyle w:val="CorpodoTexto"/>
              <w:ind w:firstLine="0"/>
              <w:jc w:val="right"/>
            </w:pPr>
            <w:r w:rsidRPr="00ED5205">
              <w:t>(</w:t>
            </w:r>
            <w:r w:rsidRPr="00ED5205">
              <w:t>9</w:t>
            </w:r>
            <w:r w:rsidRPr="00ED5205">
              <w:t>)</w:t>
            </w:r>
          </w:p>
        </w:tc>
      </w:tr>
    </w:tbl>
    <w:p w14:paraId="28990668" w14:textId="77777777" w:rsidR="00ED5205" w:rsidRDefault="00ED5205" w:rsidP="00812B2E"/>
    <w:p w14:paraId="7FD10B34" w14:textId="4EDCA327" w:rsidR="00812B2E" w:rsidRDefault="00812B2E" w:rsidP="00812B2E">
      <w:r>
        <w:t>Cada ponto da curva ROC corresponde a um limiar de decisão diferente, ou seja, ao variar esse limiar, o modelo pode tornar-se mais ou menos conservador em suas predições, o que afeta diretamente o equilíbrio entre sensibilidade e especificidade.</w:t>
      </w:r>
    </w:p>
    <w:p w14:paraId="016BF320" w14:textId="77777777" w:rsidR="005759EE" w:rsidRDefault="005759EE" w:rsidP="00812B2E"/>
    <w:p w14:paraId="6E84DB14" w14:textId="44EBD56B" w:rsidR="00812B2E" w:rsidRDefault="00812B2E" w:rsidP="00812B2E">
      <w:pPr>
        <w:pStyle w:val="PargrafodaLista"/>
        <w:numPr>
          <w:ilvl w:val="0"/>
          <w:numId w:val="19"/>
        </w:numPr>
      </w:pPr>
      <w:r>
        <w:t>Funcionamento AUC</w:t>
      </w:r>
    </w:p>
    <w:p w14:paraId="79D588B2" w14:textId="77777777" w:rsidR="00812B2E" w:rsidRDefault="00812B2E" w:rsidP="00812B2E">
      <w:r>
        <w:t>A AUC, também conhecida como área sob a curva ROC, é uma métrica que resume o desempenho do modelo em todos os limiares possíveis. Seu valor varia entre 0 e 1, sendo que:</w:t>
      </w:r>
    </w:p>
    <w:p w14:paraId="0FEA0D60" w14:textId="50809605" w:rsidR="00812B2E" w:rsidRDefault="00812B2E" w:rsidP="00812B2E">
      <w:pPr>
        <w:pStyle w:val="PargrafodaLista"/>
        <w:numPr>
          <w:ilvl w:val="0"/>
          <w:numId w:val="18"/>
        </w:numPr>
      </w:pPr>
      <w:r>
        <w:t>AUC = 1,0 → modelo perfeito, capaz de separar completamente as duas classes;</w:t>
      </w:r>
    </w:p>
    <w:p w14:paraId="210FE754" w14:textId="2A8A4554" w:rsidR="00812B2E" w:rsidRDefault="00812B2E" w:rsidP="00812B2E">
      <w:pPr>
        <w:pStyle w:val="PargrafodaLista"/>
        <w:numPr>
          <w:ilvl w:val="0"/>
          <w:numId w:val="18"/>
        </w:numPr>
      </w:pPr>
      <w:r>
        <w:t>AUC = 0,5 → modelo equivalente a uma classificação aleatória;</w:t>
      </w:r>
    </w:p>
    <w:p w14:paraId="7A2A57FB" w14:textId="1A5BFF36" w:rsidR="00812B2E" w:rsidRDefault="00812B2E" w:rsidP="00812B2E">
      <w:pPr>
        <w:pStyle w:val="PargrafodaLista"/>
        <w:numPr>
          <w:ilvl w:val="0"/>
          <w:numId w:val="18"/>
        </w:numPr>
      </w:pPr>
      <w:r>
        <w:t>AUC &gt; 0,7 → desempenho geralmente considerado aceitável;</w:t>
      </w:r>
    </w:p>
    <w:p w14:paraId="76DA670D" w14:textId="46926F6F" w:rsidR="00A5389F" w:rsidRDefault="00812B2E" w:rsidP="00812B2E">
      <w:pPr>
        <w:pStyle w:val="PargrafodaLista"/>
        <w:numPr>
          <w:ilvl w:val="0"/>
          <w:numId w:val="18"/>
        </w:numPr>
      </w:pPr>
      <w:r>
        <w:lastRenderedPageBreak/>
        <w:t>AUC &gt; 0,9 → modelo com excelente capacidade discriminativa.</w:t>
      </w:r>
    </w:p>
    <w:p w14:paraId="48C69591" w14:textId="77777777" w:rsidR="00812B2E" w:rsidRPr="00A5389F" w:rsidRDefault="00812B2E" w:rsidP="00812B2E"/>
    <w:p w14:paraId="1D76D4F2" w14:textId="77777777" w:rsidR="00E5241B" w:rsidRPr="00E5241B" w:rsidRDefault="00E5241B" w:rsidP="00E5241B">
      <w:pPr>
        <w:pStyle w:val="Ttulo3"/>
        <w:rPr>
          <w:szCs w:val="24"/>
          <w:lang w:val="pt-BR"/>
        </w:rPr>
      </w:pPr>
      <w:bookmarkStart w:id="78" w:name="_Toc205240038"/>
      <w:r w:rsidRPr="00E5241B">
        <w:rPr>
          <w:szCs w:val="24"/>
          <w:lang w:val="pt-BR"/>
        </w:rPr>
        <w:t>Justificativa das Métricas Utilizadas Avaliação de Modelos Preditivos</w:t>
      </w:r>
      <w:bookmarkEnd w:id="78"/>
    </w:p>
    <w:p w14:paraId="4B96C898" w14:textId="21201E24" w:rsidR="00665EBB" w:rsidRDefault="00665EBB" w:rsidP="00F54C37">
      <w:pPr>
        <w:pStyle w:val="Ttulo3"/>
        <w:numPr>
          <w:ilvl w:val="0"/>
          <w:numId w:val="0"/>
        </w:numPr>
        <w:rPr>
          <w:highlight w:val="yellow"/>
          <w:lang w:val="pt-BR"/>
        </w:rPr>
      </w:pPr>
    </w:p>
    <w:p w14:paraId="56699CD2" w14:textId="3D9667DC" w:rsidR="00F54C37" w:rsidRDefault="00F54C37" w:rsidP="00F54C37">
      <w:r>
        <w:t>A avaliação de modelos preditivos é uma etapa essencial no processo de aprendizado de máquina, pois permite verificar o quão bem o modelo é capaz de generalizar e tomar decisões corretas em novos dados. Levando em consideração que essa avaliação não se limita apenas a medir a taxa geral de acertos, mas deve considerar métricas que reflitam a capacidade do modelo em lidar com diferentes aspectos do problema, como a distinção entre classes e o impacto de erros de classificação.</w:t>
      </w:r>
    </w:p>
    <w:p w14:paraId="4E1B3F4F" w14:textId="77777777" w:rsidR="00F54C37" w:rsidRDefault="00F54C37" w:rsidP="00F54C37"/>
    <w:p w14:paraId="2CB20A75" w14:textId="3D843FED" w:rsidR="00F54C37" w:rsidRDefault="00F54C37" w:rsidP="00F54C37">
      <w:r>
        <w:t>No contexto da predição de desfechos clínicos, como a variável-alvo EVOLUCAO, a presença de desbalanceamento de classes (caracterizada pela predominância de casos de cura em relação a óbitos) torna métricas simples, como por exemplo, a acurácia, insuficientes, pois elas não refletem adequadamente o desempenho do modelo na identificação da classe minoritária.</w:t>
      </w:r>
    </w:p>
    <w:p w14:paraId="1595304E" w14:textId="77777777" w:rsidR="005E6537" w:rsidRDefault="005E6537" w:rsidP="00F54C37"/>
    <w:p w14:paraId="4547E459" w14:textId="63984166" w:rsidR="00F54C37" w:rsidRDefault="00F54C37" w:rsidP="00F54C37">
      <w:r>
        <w:t xml:space="preserve">Além disso, Silva (2021) demonstrou, em seu estudo, que modelos ensemble, incluindo </w:t>
      </w:r>
      <w:proofErr w:type="spellStart"/>
      <w:r>
        <w:t>Random</w:t>
      </w:r>
      <w:proofErr w:type="spellEnd"/>
      <w:r>
        <w:t xml:space="preserve"> Forest e </w:t>
      </w:r>
      <w:proofErr w:type="spellStart"/>
      <w:r>
        <w:t>XGBoost</w:t>
      </w:r>
      <w:proofErr w:type="spellEnd"/>
      <w:r>
        <w:t>, apresentaram resultados robustos na classificação de casos de SRAG, com alta capacidade discriminativa, especialmente quando avaliados por métricas como AUC-ROC e F1-score.</w:t>
      </w:r>
    </w:p>
    <w:p w14:paraId="6311D146" w14:textId="77777777" w:rsidR="00F54C37" w:rsidRDefault="00F54C37" w:rsidP="00F54C37"/>
    <w:p w14:paraId="68310AEA" w14:textId="72100CDC" w:rsidR="00F54C37" w:rsidRPr="00F54C37" w:rsidRDefault="00F54C37" w:rsidP="00F54C37">
      <w:pPr>
        <w:rPr>
          <w:highlight w:val="yellow"/>
        </w:rPr>
      </w:pPr>
      <w:r>
        <w:t>Dessa forma, a escolha das métricas neste trabalho foi fundamentada na necessidade de se considerar tanto o desbalanceamento de classes quanto a gravidade associada aos erros de classificação. Trabalhos revisados (JÚNIOR, 2024; SILVA, 2021) justificam o uso combinado de acurácia, precisão, recall, F1-score e AUC-ROC, permitindo uma avaliação mais abrangente do modelo. Em especial, o F1-score e a AUC-ROC mostraram-se mais adequados para aplicações em bases de saúde, onde a correta identificação de casos graves é essencial para a tomada de decisões clínicas.</w:t>
      </w:r>
    </w:p>
    <w:p w14:paraId="5D5F1A69" w14:textId="77777777" w:rsidR="001B5DED" w:rsidRPr="003A7E1E" w:rsidRDefault="001B5DED" w:rsidP="001B5DED"/>
    <w:p w14:paraId="7553390D" w14:textId="62DD1BCC" w:rsidR="002D0D62" w:rsidRDefault="00FB29E5" w:rsidP="00FB29E5">
      <w:pPr>
        <w:pStyle w:val="Ttulo2"/>
      </w:pPr>
      <w:r w:rsidRPr="003A7E1E">
        <w:rPr>
          <w:lang w:val="pt-BR"/>
        </w:rPr>
        <w:t xml:space="preserve"> </w:t>
      </w:r>
      <w:bookmarkStart w:id="79" w:name="_Toc205240039"/>
      <w:r w:rsidR="002D0D62" w:rsidRPr="003A7E1E">
        <w:t>Trabalhos Relacionados</w:t>
      </w:r>
      <w:bookmarkEnd w:id="79"/>
    </w:p>
    <w:p w14:paraId="5780564C" w14:textId="77777777" w:rsidR="00FC063C" w:rsidRPr="00FC063C" w:rsidRDefault="00FC063C" w:rsidP="00FC063C">
      <w:pPr>
        <w:rPr>
          <w:lang w:val="en-US"/>
        </w:rPr>
      </w:pPr>
    </w:p>
    <w:bookmarkEnd w:id="65"/>
    <w:p w14:paraId="2120804C" w14:textId="77777777" w:rsidR="004C6932" w:rsidRDefault="004C6932" w:rsidP="004C6932">
      <w:r>
        <w:t xml:space="preserve">Rodrigues et al. (2024) desenvolveram um estudo voltado à predição de abandono do tratamento da tuberculose, utilizando algoritmos de aprendizado de máquina aplicados a dados </w:t>
      </w:r>
      <w:r>
        <w:lastRenderedPageBreak/>
        <w:t xml:space="preserve">do Sistema de Informação de Agravos de Notificação (SINAN). Foram testados diferentes modelos supervisionados, incluindo o </w:t>
      </w:r>
      <w:proofErr w:type="spellStart"/>
      <w:r>
        <w:t>Random</w:t>
      </w:r>
      <w:proofErr w:type="spellEnd"/>
      <w:r>
        <w:t xml:space="preserve"> Forest, </w:t>
      </w:r>
      <w:proofErr w:type="spellStart"/>
      <w:r>
        <w:t>XGBoost</w:t>
      </w:r>
      <w:proofErr w:type="spellEnd"/>
      <w:r>
        <w:t xml:space="preserve"> e </w:t>
      </w:r>
      <w:proofErr w:type="spellStart"/>
      <w:r>
        <w:t>LightGBM</w:t>
      </w:r>
      <w:proofErr w:type="spellEnd"/>
      <w:r>
        <w:t xml:space="preserve">, com o objetivo de identificar pacientes com maior probabilidade de evasão do tratamento. Entre os algoritmos avaliados, o </w:t>
      </w:r>
      <w:proofErr w:type="spellStart"/>
      <w:r>
        <w:t>XGBoost</w:t>
      </w:r>
      <w:proofErr w:type="spellEnd"/>
      <w:r>
        <w:t xml:space="preserve"> apresentou o melhor desempenho, alcançando AUC-ROC superior a 0,75. O estudo reforça a importância do uso de Inteligência Artificial (IA) como ferramenta de apoio à vigilância em saúde pública sugerindo que modelos preditivos podem orientar estratégias preventivas e de intervenção direcionadas, reduzindo perdas de recursos no tratamento e melhorando o controle da doença.</w:t>
      </w:r>
    </w:p>
    <w:p w14:paraId="0727F9B4" w14:textId="77777777" w:rsidR="004C6932" w:rsidRDefault="004C6932" w:rsidP="004C6932">
      <w:r>
        <w:t xml:space="preserve">Silva e Silva Neto (2022) aplicaram algoritmos de aprendizado de máquina: Regressão Logística, Árvore de Decisão e </w:t>
      </w:r>
      <w:proofErr w:type="spellStart"/>
      <w:r>
        <w:t>Random</w:t>
      </w:r>
      <w:proofErr w:type="spellEnd"/>
      <w:r>
        <w:t xml:space="preserve"> Forest, para prever óbitos por COVID-19 a partir de dados clínicos de pacientes do SUS (2021). Os três modelos apresentaram desempenho semelhante, com destaque para o </w:t>
      </w:r>
      <w:proofErr w:type="spellStart"/>
      <w:r>
        <w:t>Random</w:t>
      </w:r>
      <w:proofErr w:type="spellEnd"/>
      <w:r>
        <w:t xml:space="preserve"> Forest, que obteve acurácia de 77%. Os principais fatores associados ao desfecho foram idade, uso de suporte ventilatório e internação em UTI. O estudo também ressaltou a relevância do uso de métricas como F1-score e AUC-ROC na avaliação de modelos em bases de dados desbalanceadas, reforçando o potencial da inteligência artificial como apoio a decisões clínicas e políticas de saúde.</w:t>
      </w:r>
    </w:p>
    <w:p w14:paraId="23A31C2D" w14:textId="77777777" w:rsidR="004C6932" w:rsidRDefault="004C6932" w:rsidP="004C6932"/>
    <w:p w14:paraId="437C9D26" w14:textId="77777777" w:rsidR="004C6932" w:rsidRDefault="004C6932" w:rsidP="004C6932">
      <w:r>
        <w:t>Ribeiro et al. (2022) utilizaram uma árvore de classificação (CART) para estimar a probabilidade de cura ou óbito em pacientes com Síndrome Respiratória Aguda Grave (SRAG) no Brasil, abrangendo casos relacionados e não relacionados à COVID-19 entre 2020 e 2022. O modelo foi validado por meio de validação cruzada, apresentando boa precisão e identificando padrões relevantes entre comorbidades e desfecho clínico, os resultados mostraram que determinadas combinações de comorbidades influenciam o prognóstico. Como por exemplo a associação de doença renal crônica com asma, que aumentou a chance de cura, enquanto combinações como doença renal crônica, doença hematológica crônica e diabetes mellitus estiveram relacionadas a maior risco de óbito. Para casos de SRAG associados à COVID-19, a maior taxa de cura (75%) foi observada em pacientes com doença neurológica crônica, cardiovascular e hematológica, enquanto em casos não relacionados, indivíduos sem comorbidades apresentaram taxa de cura semelhante (75%). O estudo conclui que a árvore de decisão é uma ferramenta útil na análise de dados clínicos, permitindo identificar perfis de risco e apoiar a tomada de decisões em saúde pública.</w:t>
      </w:r>
    </w:p>
    <w:p w14:paraId="1EA59A7E" w14:textId="77777777" w:rsidR="004C6932" w:rsidRDefault="004C6932" w:rsidP="004C6932"/>
    <w:p w14:paraId="52248586" w14:textId="77777777" w:rsidR="004C6932" w:rsidRDefault="004C6932" w:rsidP="004C6932">
      <w:commentRangeStart w:id="80"/>
      <w:proofErr w:type="spellStart"/>
      <w:r>
        <w:lastRenderedPageBreak/>
        <w:t>Savalli</w:t>
      </w:r>
      <w:proofErr w:type="spellEnd"/>
      <w:r>
        <w:t xml:space="preserve"> et al. (2025) conduziram um estudo multicêntrico utilizando algoritmos de Aprendizado de Máquina (ML) para prever a admissão de pacientes com COVID-19 em Unidades de Terapia Intensiva (UTI), a partir de dados laboratoriais e clínicos coletados em doze hospitais brasileiros. O modelo </w:t>
      </w:r>
      <w:proofErr w:type="spellStart"/>
      <w:r>
        <w:t>XGBoost</w:t>
      </w:r>
      <w:proofErr w:type="spellEnd"/>
      <w:r>
        <w:t xml:space="preserve"> foi treinado individualmente em cada hospital permitindo avaliar o desempenho local e identificar instituições com melhor performance preditiva. Posteriormente, o modelo foi validado externamente e ajustado utilizando técnicas de </w:t>
      </w:r>
      <w:proofErr w:type="spellStart"/>
      <w:r>
        <w:t>transfer</w:t>
      </w:r>
      <w:proofErr w:type="spellEnd"/>
      <w:r>
        <w:t xml:space="preserve"> </w:t>
      </w:r>
      <w:proofErr w:type="spellStart"/>
      <w:r>
        <w:t>learning</w:t>
      </w:r>
      <w:proofErr w:type="spellEnd"/>
      <w:r>
        <w:t xml:space="preserve">. Os resultados evidenciaram variações significativas na AUC-ROC (0,62 a 0,94) entre os hospitais, sendo que o </w:t>
      </w:r>
      <w:proofErr w:type="spellStart"/>
      <w:r>
        <w:t>transfer</w:t>
      </w:r>
      <w:proofErr w:type="spellEnd"/>
      <w:r>
        <w:t xml:space="preserve"> </w:t>
      </w:r>
      <w:proofErr w:type="spellStart"/>
      <w:r>
        <w:t>learning</w:t>
      </w:r>
      <w:proofErr w:type="spellEnd"/>
      <w:r>
        <w:t xml:space="preserve"> melhorou o desempenho em nove dos onze hospitais testados. O estudo conclui que essa abordagem pode acelerar o treinamento de modelos em locais com menos dados, aumentando a adaptabilidade e a eficiência na gestão hospitalar e na tomada de decisões clínicas.</w:t>
      </w:r>
      <w:commentRangeEnd w:id="80"/>
      <w:r w:rsidR="00342603">
        <w:rPr>
          <w:rStyle w:val="Refdecomentrio"/>
        </w:rPr>
        <w:commentReference w:id="80"/>
      </w:r>
    </w:p>
    <w:p w14:paraId="5E2356E5" w14:textId="77777777" w:rsidR="004C6932" w:rsidRDefault="004C6932" w:rsidP="004C6932"/>
    <w:p w14:paraId="0CC97AA4" w14:textId="6C28968D" w:rsidR="004C6932" w:rsidRDefault="004C6932" w:rsidP="004C6932">
      <w:r>
        <w:t xml:space="preserve">Os trabalhos revisados reforçam a importância do uso de algoritmos de aprendizado de máquina e métricas adequadas para problemas em saúde pública, especialmente em cenários de desbalanceamento de classes. Tanto Rodrigues et al. (2024) quanto </w:t>
      </w:r>
      <w:proofErr w:type="spellStart"/>
      <w:r>
        <w:t>Savalli</w:t>
      </w:r>
      <w:proofErr w:type="spellEnd"/>
      <w:r>
        <w:t xml:space="preserve"> et al. (2025) demonstraram o potencial de modelos avançados, como </w:t>
      </w:r>
      <w:proofErr w:type="spellStart"/>
      <w:r>
        <w:t>XGBoost</w:t>
      </w:r>
      <w:proofErr w:type="spellEnd"/>
      <w:r>
        <w:t xml:space="preserve"> e técnicas de </w:t>
      </w:r>
      <w:proofErr w:type="spellStart"/>
      <w:r>
        <w:t>transfer</w:t>
      </w:r>
      <w:proofErr w:type="spellEnd"/>
      <w:r>
        <w:t xml:space="preserve"> </w:t>
      </w:r>
      <w:proofErr w:type="spellStart"/>
      <w:r>
        <w:t>learning</w:t>
      </w:r>
      <w:proofErr w:type="spellEnd"/>
      <w:r>
        <w:t xml:space="preserve">, na melhoria da capacidade preditiva em diferentes contextos clínicos, incluindo tuberculose e COVID-19. Já Silva e Silva Neto (2022) e Ribeiro et al. (2022) destacaram a aplicabilidade de modelos baseados em árvores de decisão e </w:t>
      </w:r>
      <w:proofErr w:type="spellStart"/>
      <w:r>
        <w:t>Random</w:t>
      </w:r>
      <w:proofErr w:type="spellEnd"/>
      <w:r>
        <w:t xml:space="preserve"> Forest para prever desfechos clínicos, evidenciando a relevância de variáveis demográficas, clínicas e comorbidades para a acurácia das previsões.</w:t>
      </w:r>
    </w:p>
    <w:p w14:paraId="6C248460" w14:textId="77777777" w:rsidR="00342603" w:rsidRDefault="00342603" w:rsidP="004C6932"/>
    <w:p w14:paraId="42873713" w14:textId="2872AB30" w:rsidR="002D0D62" w:rsidRPr="004C6932" w:rsidRDefault="004C6932" w:rsidP="004C6932">
      <w:r>
        <w:t xml:space="preserve">Esses estudos servem de base teórica para a presente pesquisa, pois validam a utilização de modelos supervisionados, como por exemplo o CART e </w:t>
      </w:r>
      <w:proofErr w:type="spellStart"/>
      <w:r>
        <w:t>Random</w:t>
      </w:r>
      <w:proofErr w:type="spellEnd"/>
      <w:r>
        <w:t xml:space="preserve"> Forest, e justificam a escolha de métricas como F1-score e AUC-ROC para avaliar o desempenho em bases desbalanceadas, como a do SRAG, garantindo uma análise mais robusta e alinhada às necessidades da saúde pública.</w:t>
      </w:r>
      <w:r w:rsidR="002D0D62" w:rsidRPr="0011208B">
        <w:br w:type="page"/>
      </w:r>
    </w:p>
    <w:p w14:paraId="6EB965FC" w14:textId="52EF5ED7" w:rsidR="00E47BE4" w:rsidRPr="003A7E1E" w:rsidRDefault="00CE2AB9" w:rsidP="00E47BE4">
      <w:pPr>
        <w:pStyle w:val="Ttulo1"/>
      </w:pPr>
      <w:bookmarkStart w:id="81" w:name="_Toc203431587"/>
      <w:bookmarkStart w:id="82" w:name="_Hlk203572430"/>
      <w:bookmarkStart w:id="83" w:name="_Toc205240040"/>
      <w:bookmarkEnd w:id="14"/>
      <w:r w:rsidRPr="003A7E1E">
        <w:lastRenderedPageBreak/>
        <w:t>METODOLOGIA</w:t>
      </w:r>
      <w:bookmarkEnd w:id="81"/>
      <w:bookmarkEnd w:id="83"/>
      <w:r w:rsidRPr="003A7E1E">
        <w:t xml:space="preserve"> </w:t>
      </w:r>
    </w:p>
    <w:p w14:paraId="44164223" w14:textId="77777777" w:rsidR="007B14BD" w:rsidRPr="007B14BD" w:rsidRDefault="007B14BD" w:rsidP="007B14BD">
      <w:pPr>
        <w:rPr>
          <w:highlight w:val="yellow"/>
        </w:rPr>
      </w:pPr>
    </w:p>
    <w:p w14:paraId="2C0D4532" w14:textId="11CD99A0" w:rsidR="00E47BE4" w:rsidRPr="00004114" w:rsidRDefault="00E47BE4" w:rsidP="00E47BE4">
      <w:pPr>
        <w:rPr>
          <w:highlight w:val="lightGray"/>
          <w:lang w:eastAsia="pt-BR"/>
        </w:rPr>
      </w:pPr>
      <w:r w:rsidRPr="00E47BE4">
        <w:rPr>
          <w:lang w:eastAsia="pt-BR"/>
        </w:rPr>
        <w:t>Esta seção apresenta os procedimentos metodológicos adotados para a análise preditiva dos desfechos clínicos de pacientes com Síndrome Respiratória Aguda Grave (SRAG). A metodologia abrange as etapas de revisão bibliográfica, detalhamento do Processo de Descoberta de Conhecimento em Bases de Dados (incluindo seleção, pré-processamento, transformação, mineração, interpretação e avaliação dos dados) além da definição das ferramentas, tecnologias e algoritmos empregados, bem como a descrição dos ambientes computacionais utilizados para a execução dos modelos.</w:t>
      </w:r>
    </w:p>
    <w:p w14:paraId="644D2088" w14:textId="17EDFD04" w:rsidR="00CE2AB9" w:rsidRPr="00431F72" w:rsidRDefault="00CE2AB9" w:rsidP="00CE2AB9">
      <w:pPr>
        <w:pStyle w:val="Ttulo2"/>
        <w:numPr>
          <w:ilvl w:val="0"/>
          <w:numId w:val="0"/>
        </w:numPr>
        <w:ind w:left="431"/>
        <w:rPr>
          <w:highlight w:val="lightGray"/>
          <w:lang w:val="pt-BR"/>
        </w:rPr>
      </w:pPr>
    </w:p>
    <w:p w14:paraId="2E02B581" w14:textId="429643D7" w:rsidR="00374ED5" w:rsidRDefault="00374ED5" w:rsidP="00374ED5">
      <w:pPr>
        <w:pStyle w:val="Ttulo2"/>
      </w:pPr>
      <w:bookmarkStart w:id="84" w:name="_Toc205235868"/>
      <w:bookmarkStart w:id="85" w:name="_Toc205240041"/>
      <w:proofErr w:type="spellStart"/>
      <w:r w:rsidRPr="00374ED5">
        <w:t>Revisão</w:t>
      </w:r>
      <w:proofErr w:type="spellEnd"/>
      <w:r w:rsidRPr="00374ED5">
        <w:t xml:space="preserve"> </w:t>
      </w:r>
      <w:proofErr w:type="spellStart"/>
      <w:r w:rsidRPr="00374ED5">
        <w:t>Bibliográfica</w:t>
      </w:r>
      <w:bookmarkEnd w:id="84"/>
      <w:bookmarkEnd w:id="85"/>
      <w:proofErr w:type="spellEnd"/>
    </w:p>
    <w:p w14:paraId="19B55A30" w14:textId="77777777" w:rsidR="00067E8F" w:rsidRPr="00067E8F" w:rsidRDefault="00067E8F" w:rsidP="00067E8F">
      <w:pPr>
        <w:rPr>
          <w:lang w:val="en-US"/>
        </w:rPr>
      </w:pPr>
    </w:p>
    <w:p w14:paraId="600C6EE6" w14:textId="77777777" w:rsidR="00067E8F" w:rsidRPr="00067E8F" w:rsidRDefault="00067E8F" w:rsidP="00067E8F">
      <w:r w:rsidRPr="00067E8F">
        <w:t>Inicialmente, foi realizada revisão bibliográfica de artigos publicados entre 2020 e 2025 em periódicos disponíveis nas bases de dados da Coordenação de Aperfeiçoamento de Pessoal de Nível Superior (CAPES) e do Google Acadêmico, de modo a construir uma fundamentação teórica sólida e construtiva.</w:t>
      </w:r>
    </w:p>
    <w:p w14:paraId="580758A0" w14:textId="77777777" w:rsidR="00067E8F" w:rsidRPr="00067E8F" w:rsidRDefault="00067E8F" w:rsidP="00067E8F"/>
    <w:p w14:paraId="2CDFE19F" w14:textId="77777777" w:rsidR="00067E8F" w:rsidRPr="00067E8F" w:rsidRDefault="00067E8F" w:rsidP="00067E8F">
      <w:r w:rsidRPr="00067E8F">
        <w:t>Para encontrar periódicos, os seguintes descritores foram utilizados, tanto em português brasileiro quanto em inglês: SRAG; análise de dados; análise de dados na área da saúde; Modelos de aprendizagem; Modelos de predição; Ciência de dados. Os artigos selecionados foram estudados, fichados e organizados de modo que possam ser facilmente consultados posteriormente.</w:t>
      </w:r>
    </w:p>
    <w:p w14:paraId="23DF4F07" w14:textId="77777777" w:rsidR="00067E8F" w:rsidRPr="00067E8F" w:rsidRDefault="00067E8F" w:rsidP="00067E8F"/>
    <w:p w14:paraId="083067B4" w14:textId="77777777" w:rsidR="00221459" w:rsidRDefault="00221459" w:rsidP="00221459">
      <w:pPr>
        <w:pStyle w:val="CorpodoTexto"/>
        <w:ind w:firstLine="0"/>
      </w:pPr>
      <w:r w:rsidRPr="00221459">
        <w:t>Por meio da revisão bibliográfica, foram analisadas diversas técnicas de Ciência e Análise de Dados, selecionando-se aquelas com maior aplicabilidade ao contexto da Síndrome Respiratória Aguda Grave (SRAG). Entre elas, destacam-se os algoritmos baseados em árvores de decisão, como o CART (</w:t>
      </w:r>
      <w:proofErr w:type="spellStart"/>
      <w:r w:rsidRPr="00221459">
        <w:t>Classification</w:t>
      </w:r>
      <w:proofErr w:type="spellEnd"/>
      <w:r w:rsidRPr="00221459">
        <w:t xml:space="preserve"> </w:t>
      </w:r>
      <w:proofErr w:type="spellStart"/>
      <w:r w:rsidRPr="00221459">
        <w:t>and</w:t>
      </w:r>
      <w:proofErr w:type="spellEnd"/>
      <w:r w:rsidRPr="00221459">
        <w:t xml:space="preserve"> </w:t>
      </w:r>
      <w:proofErr w:type="spellStart"/>
      <w:r w:rsidRPr="00221459">
        <w:t>Regression</w:t>
      </w:r>
      <w:proofErr w:type="spellEnd"/>
      <w:r w:rsidRPr="00221459">
        <w:t xml:space="preserve"> </w:t>
      </w:r>
      <w:proofErr w:type="spellStart"/>
      <w:r w:rsidRPr="00221459">
        <w:t>Tree</w:t>
      </w:r>
      <w:proofErr w:type="spellEnd"/>
      <w:r w:rsidRPr="00221459">
        <w:t>), e os métodos de ensemble</w:t>
      </w:r>
      <w:r w:rsidRPr="00221459">
        <w:rPr>
          <w:rStyle w:val="Refdenotaderodap"/>
        </w:rPr>
        <w:footnoteReference w:id="9"/>
      </w:r>
      <w:r w:rsidRPr="00221459">
        <w:t xml:space="preserve">, como o </w:t>
      </w:r>
      <w:proofErr w:type="spellStart"/>
      <w:r w:rsidRPr="00221459">
        <w:t>Random</w:t>
      </w:r>
      <w:proofErr w:type="spellEnd"/>
      <w:r w:rsidRPr="00221459">
        <w:t xml:space="preserve"> Forest, amplamente empregados em problemas de classificação clínica.</w:t>
      </w:r>
    </w:p>
    <w:p w14:paraId="77A0BA05" w14:textId="77777777" w:rsidR="00067E8F" w:rsidRPr="00067E8F" w:rsidRDefault="00067E8F" w:rsidP="00067E8F"/>
    <w:p w14:paraId="6C0D55FD" w14:textId="77777777" w:rsidR="00067E8F" w:rsidRPr="00067E8F" w:rsidRDefault="00067E8F" w:rsidP="00067E8F"/>
    <w:p w14:paraId="7F5D1285" w14:textId="77777777" w:rsidR="00415148" w:rsidRDefault="00415148">
      <w:pPr>
        <w:spacing w:after="200" w:line="276" w:lineRule="auto"/>
        <w:jc w:val="left"/>
        <w:rPr>
          <w:sz w:val="20"/>
          <w:szCs w:val="18"/>
        </w:rPr>
      </w:pPr>
      <w:r>
        <w:rPr>
          <w:sz w:val="20"/>
          <w:szCs w:val="18"/>
        </w:rPr>
        <w:br w:type="page"/>
      </w:r>
    </w:p>
    <w:p w14:paraId="56A8B4A2" w14:textId="61547017" w:rsidR="00067E8F" w:rsidRPr="00415148" w:rsidRDefault="00067E8F" w:rsidP="00415148">
      <w:pPr>
        <w:jc w:val="center"/>
        <w:rPr>
          <w:sz w:val="20"/>
          <w:szCs w:val="18"/>
        </w:rPr>
      </w:pPr>
      <w:r w:rsidRPr="00415148">
        <w:rPr>
          <w:sz w:val="20"/>
          <w:szCs w:val="18"/>
        </w:rPr>
        <w:lastRenderedPageBreak/>
        <w:t xml:space="preserve">Figura </w:t>
      </w:r>
      <w:r w:rsidR="00415148" w:rsidRPr="00415148">
        <w:rPr>
          <w:sz w:val="20"/>
          <w:szCs w:val="18"/>
        </w:rPr>
        <w:t>3</w:t>
      </w:r>
      <w:r w:rsidRPr="00415148">
        <w:rPr>
          <w:sz w:val="20"/>
          <w:szCs w:val="18"/>
        </w:rPr>
        <w:t xml:space="preserve"> – Fichamento dos Artigos e Periódicos</w:t>
      </w:r>
    </w:p>
    <w:p w14:paraId="21269015" w14:textId="401F2E15" w:rsidR="00067E8F" w:rsidRPr="00067E8F" w:rsidRDefault="00415148" w:rsidP="00067E8F">
      <w:r w:rsidRPr="004160F0">
        <w:rPr>
          <w:noProof/>
        </w:rPr>
        <w:drawing>
          <wp:inline distT="0" distB="0" distL="0" distR="0" wp14:anchorId="65F0850F" wp14:editId="5021EA1D">
            <wp:extent cx="5665321" cy="1600200"/>
            <wp:effectExtent l="0" t="0" r="0" b="0"/>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06809" cy="1611918"/>
                    </a:xfrm>
                    <a:prstGeom prst="rect">
                      <a:avLst/>
                    </a:prstGeom>
                  </pic:spPr>
                </pic:pic>
              </a:graphicData>
            </a:graphic>
          </wp:inline>
        </w:drawing>
      </w:r>
    </w:p>
    <w:p w14:paraId="41A6596B" w14:textId="5F723850" w:rsidR="00067E8F" w:rsidRPr="00415148" w:rsidRDefault="00067E8F" w:rsidP="00415148">
      <w:pPr>
        <w:jc w:val="center"/>
        <w:rPr>
          <w:sz w:val="20"/>
          <w:szCs w:val="18"/>
          <w:lang w:val="en-US"/>
        </w:rPr>
      </w:pPr>
      <w:r w:rsidRPr="00415148">
        <w:rPr>
          <w:sz w:val="20"/>
          <w:szCs w:val="18"/>
          <w:lang w:val="en-US"/>
        </w:rPr>
        <w:t>Fonte:  O Autor</w:t>
      </w:r>
    </w:p>
    <w:p w14:paraId="02A53A39" w14:textId="77777777" w:rsidR="00067E8F" w:rsidRPr="00067E8F" w:rsidRDefault="00067E8F" w:rsidP="00067E8F">
      <w:pPr>
        <w:rPr>
          <w:lang w:val="en-US"/>
        </w:rPr>
      </w:pPr>
    </w:p>
    <w:p w14:paraId="5531A65B" w14:textId="7592D43D" w:rsidR="00FC063C" w:rsidRDefault="00FC063C" w:rsidP="00FC063C">
      <w:pPr>
        <w:pStyle w:val="Ttulo2"/>
        <w:rPr>
          <w:bCs/>
        </w:rPr>
      </w:pPr>
      <w:bookmarkStart w:id="86" w:name="_Toc205240042"/>
      <w:r w:rsidRPr="00FC063C">
        <w:rPr>
          <w:bCs/>
        </w:rPr>
        <w:t>Fonte de Dados</w:t>
      </w:r>
      <w:bookmarkEnd w:id="86"/>
    </w:p>
    <w:p w14:paraId="1CE51170" w14:textId="77777777" w:rsidR="004D1729" w:rsidRPr="004D1729" w:rsidRDefault="004D1729" w:rsidP="004D1729">
      <w:pPr>
        <w:rPr>
          <w:lang w:val="en-US"/>
        </w:rPr>
      </w:pPr>
    </w:p>
    <w:p w14:paraId="25600770" w14:textId="6CA57AC9" w:rsidR="004D1729" w:rsidRDefault="004D1729" w:rsidP="004D1729">
      <w:r w:rsidRPr="004D1729">
        <w:t xml:space="preserve">Os dados utilizados neste estudo foram extraídos do banco público do SIVEP-Gripe, disponibilizado pelo </w:t>
      </w:r>
      <w:proofErr w:type="spellStart"/>
      <w:r w:rsidRPr="004D1729">
        <w:t>DataSUS</w:t>
      </w:r>
      <w:proofErr w:type="spellEnd"/>
      <w:r w:rsidRPr="004D1729">
        <w:t>, o qual contém registros de pacientes hospitalizados com Síndrome Respiratória Aguda Grave (SRAG). Essa base reúne uma ampla gama de variáveis, abrangendo características demográficas, sintomas, comorbidades, histórico vacinal, uso de suporte ventilatório, internação em UTI e o desfecho clínico.</w:t>
      </w:r>
    </w:p>
    <w:p w14:paraId="2364513B" w14:textId="5A8D009A" w:rsidR="00116A7C" w:rsidRDefault="00116A7C" w:rsidP="004D1729"/>
    <w:p w14:paraId="20FC657B" w14:textId="26CEF8C9" w:rsidR="00116A7C" w:rsidRPr="00FC75D0" w:rsidRDefault="00116A7C" w:rsidP="00116A7C">
      <w:pPr>
        <w:pStyle w:val="Legenda"/>
      </w:pPr>
      <w:r>
        <w:t xml:space="preserve">Figura </w:t>
      </w:r>
      <w:r>
        <w:t>4</w:t>
      </w:r>
      <w:r>
        <w:t xml:space="preserve"> – Informações sobre o </w:t>
      </w:r>
      <w:proofErr w:type="spellStart"/>
      <w:r>
        <w:t>Dataset</w:t>
      </w:r>
      <w:commentRangeStart w:id="87"/>
      <w:commentRangeEnd w:id="87"/>
      <w:proofErr w:type="spellEnd"/>
      <w:r>
        <w:rPr>
          <w:rStyle w:val="Refdecomentrio"/>
        </w:rPr>
        <w:commentReference w:id="87"/>
      </w:r>
    </w:p>
    <w:p w14:paraId="0DCDE0A6" w14:textId="77777777" w:rsidR="00116A7C" w:rsidRDefault="00116A7C" w:rsidP="001716C5">
      <w:pPr>
        <w:pStyle w:val="NormalWeb"/>
        <w:jc w:val="center"/>
        <w:rPr>
          <w:highlight w:val="lightGray"/>
        </w:rPr>
      </w:pPr>
      <w:r w:rsidRPr="00FC75D0">
        <w:rPr>
          <w:noProof/>
        </w:rPr>
        <w:drawing>
          <wp:inline distT="0" distB="0" distL="0" distR="0" wp14:anchorId="036E1163" wp14:editId="309DC7E6">
            <wp:extent cx="5400040" cy="3481705"/>
            <wp:effectExtent l="0" t="0" r="0" b="4445"/>
            <wp:docPr id="27" name="Imagem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00040" cy="3481705"/>
                    </a:xfrm>
                    <a:prstGeom prst="rect">
                      <a:avLst/>
                    </a:prstGeom>
                  </pic:spPr>
                </pic:pic>
              </a:graphicData>
            </a:graphic>
          </wp:inline>
        </w:drawing>
      </w:r>
    </w:p>
    <w:p w14:paraId="2E30064A" w14:textId="77777777" w:rsidR="00116A7C" w:rsidRDefault="00116A7C" w:rsidP="00116A7C">
      <w:pPr>
        <w:pStyle w:val="Legenda"/>
      </w:pPr>
      <w:r w:rsidRPr="00DE2E50">
        <w:t xml:space="preserve">Fonte:  </w:t>
      </w:r>
      <w:proofErr w:type="spellStart"/>
      <w:r>
        <w:t>DataSUS</w:t>
      </w:r>
      <w:proofErr w:type="spellEnd"/>
    </w:p>
    <w:p w14:paraId="6E5CE850" w14:textId="77777777" w:rsidR="00116A7C" w:rsidRPr="004D1729" w:rsidRDefault="00116A7C" w:rsidP="004D1729"/>
    <w:p w14:paraId="12DDFF65" w14:textId="52F5D98B" w:rsidR="00FC063C" w:rsidRDefault="00FC063C" w:rsidP="00FC063C">
      <w:pPr>
        <w:pStyle w:val="Ttulo3"/>
      </w:pPr>
      <w:bookmarkStart w:id="88" w:name="_Toc205235870"/>
      <w:bookmarkStart w:id="89" w:name="_Toc205240043"/>
      <w:proofErr w:type="spellStart"/>
      <w:r w:rsidRPr="00FC063C">
        <w:lastRenderedPageBreak/>
        <w:t>Dicionário</w:t>
      </w:r>
      <w:proofErr w:type="spellEnd"/>
      <w:r w:rsidRPr="00FC063C">
        <w:t xml:space="preserve"> de dados</w:t>
      </w:r>
      <w:bookmarkEnd w:id="88"/>
      <w:bookmarkEnd w:id="89"/>
    </w:p>
    <w:p w14:paraId="3CA79AB7" w14:textId="77777777" w:rsidR="001716C5" w:rsidRPr="001716C5" w:rsidRDefault="001716C5" w:rsidP="001716C5">
      <w:pPr>
        <w:rPr>
          <w:lang w:val="en-US"/>
        </w:rPr>
      </w:pPr>
    </w:p>
    <w:p w14:paraId="324C3749" w14:textId="792E9BCE" w:rsidR="001716C5" w:rsidRDefault="001716C5" w:rsidP="001716C5">
      <w:r w:rsidRPr="001716C5">
        <w:t xml:space="preserve">Observa-se que o </w:t>
      </w:r>
      <w:proofErr w:type="spellStart"/>
      <w:r w:rsidRPr="001716C5">
        <w:rPr>
          <w:i/>
          <w:iCs/>
        </w:rPr>
        <w:t>dataset</w:t>
      </w:r>
      <w:proofErr w:type="spellEnd"/>
      <w:r w:rsidRPr="001716C5">
        <w:rPr>
          <w:i/>
          <w:iCs/>
        </w:rPr>
        <w:t xml:space="preserve"> </w:t>
      </w:r>
      <w:r w:rsidRPr="001716C5">
        <w:t xml:space="preserve">é derivado das fichas de notificação hospitalar de casos de SRAG. O preenchimento dessas fichas segue um fluxo que se inicia no atendimento inicial do paciente e se estende até o encerramento do caso, conforme descrito no dicionário de dados disponibilizado pelo </w:t>
      </w:r>
      <w:proofErr w:type="spellStart"/>
      <w:r w:rsidRPr="001716C5">
        <w:t>DataSUS</w:t>
      </w:r>
      <w:proofErr w:type="spellEnd"/>
      <w:r w:rsidRPr="001716C5">
        <w:t>.</w:t>
      </w:r>
    </w:p>
    <w:p w14:paraId="027DA826" w14:textId="1635E0D7" w:rsidR="001716C5" w:rsidRDefault="001716C5" w:rsidP="001716C5">
      <w:pPr>
        <w:pStyle w:val="Legenda"/>
      </w:pPr>
      <w:r>
        <w:t xml:space="preserve">Figura </w:t>
      </w:r>
      <w:r>
        <w:t>5</w:t>
      </w:r>
      <w:r>
        <w:t xml:space="preserve"> </w:t>
      </w:r>
      <w:commentRangeStart w:id="90"/>
      <w:r>
        <w:t>– Dicionário de Dados</w:t>
      </w:r>
      <w:commentRangeEnd w:id="90"/>
      <w:r>
        <w:rPr>
          <w:rStyle w:val="Refdecomentrio"/>
        </w:rPr>
        <w:commentReference w:id="90"/>
      </w:r>
    </w:p>
    <w:p w14:paraId="29A8638B" w14:textId="77777777" w:rsidR="001716C5" w:rsidRDefault="001716C5" w:rsidP="001716C5">
      <w:pPr>
        <w:jc w:val="center"/>
      </w:pPr>
      <w:r w:rsidRPr="009A4BA4">
        <w:rPr>
          <w:noProof/>
        </w:rPr>
        <w:drawing>
          <wp:inline distT="0" distB="0" distL="0" distR="0" wp14:anchorId="2ED0E67B" wp14:editId="3E33B625">
            <wp:extent cx="5036127" cy="3139387"/>
            <wp:effectExtent l="0" t="0" r="0" b="4445"/>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t="5861" r="1223" b="6222"/>
                    <a:stretch/>
                  </pic:blipFill>
                  <pic:spPr bwMode="auto">
                    <a:xfrm>
                      <a:off x="0" y="0"/>
                      <a:ext cx="5047666" cy="3146580"/>
                    </a:xfrm>
                    <a:prstGeom prst="rect">
                      <a:avLst/>
                    </a:prstGeom>
                    <a:ln>
                      <a:noFill/>
                    </a:ln>
                    <a:extLst>
                      <a:ext uri="{53640926-AAD7-44D8-BBD7-CCE9431645EC}">
                        <a14:shadowObscured xmlns:a14="http://schemas.microsoft.com/office/drawing/2010/main"/>
                      </a:ext>
                    </a:extLst>
                  </pic:spPr>
                </pic:pic>
              </a:graphicData>
            </a:graphic>
          </wp:inline>
        </w:drawing>
      </w:r>
    </w:p>
    <w:p w14:paraId="3BFF85A5" w14:textId="77777777" w:rsidR="001716C5" w:rsidRDefault="001716C5" w:rsidP="001716C5">
      <w:pPr>
        <w:pStyle w:val="Legenda"/>
      </w:pPr>
      <w:r w:rsidRPr="00DE2E50">
        <w:t xml:space="preserve">Fonte:  </w:t>
      </w:r>
      <w:proofErr w:type="spellStart"/>
      <w:r>
        <w:t>DataSUS</w:t>
      </w:r>
      <w:proofErr w:type="spellEnd"/>
    </w:p>
    <w:p w14:paraId="54B6D39F" w14:textId="77777777" w:rsidR="001716C5" w:rsidRPr="006716AE" w:rsidRDefault="001716C5" w:rsidP="001716C5"/>
    <w:p w14:paraId="04E15BF3" w14:textId="7E64C961" w:rsidR="001716C5" w:rsidRDefault="001716C5" w:rsidP="001716C5">
      <w:pPr>
        <w:pStyle w:val="Legenda"/>
      </w:pPr>
      <w:commentRangeStart w:id="91"/>
      <w:r>
        <w:t xml:space="preserve">Figura </w:t>
      </w:r>
      <w:r>
        <w:t>6</w:t>
      </w:r>
      <w:r>
        <w:t xml:space="preserve"> – Exemplo de Ficha de notificação do ano de 2023</w:t>
      </w:r>
      <w:commentRangeEnd w:id="91"/>
      <w:r>
        <w:rPr>
          <w:rStyle w:val="Refdecomentrio"/>
        </w:rPr>
        <w:commentReference w:id="91"/>
      </w:r>
    </w:p>
    <w:p w14:paraId="54911CF1" w14:textId="77777777" w:rsidR="001716C5" w:rsidRPr="00B21FAE" w:rsidRDefault="001716C5" w:rsidP="001716C5">
      <w:pPr>
        <w:jc w:val="center"/>
      </w:pPr>
      <w:r w:rsidRPr="00B21FAE">
        <w:rPr>
          <w:noProof/>
        </w:rPr>
        <w:drawing>
          <wp:inline distT="0" distB="0" distL="0" distR="0" wp14:anchorId="2DE9FC68" wp14:editId="280B097D">
            <wp:extent cx="4606636" cy="2734271"/>
            <wp:effectExtent l="0" t="0" r="3810" b="9525"/>
            <wp:docPr id="17"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srcRect t="2613"/>
                    <a:stretch/>
                  </pic:blipFill>
                  <pic:spPr bwMode="auto">
                    <a:xfrm>
                      <a:off x="0" y="0"/>
                      <a:ext cx="4614042" cy="2738667"/>
                    </a:xfrm>
                    <a:prstGeom prst="rect">
                      <a:avLst/>
                    </a:prstGeom>
                    <a:ln>
                      <a:noFill/>
                    </a:ln>
                    <a:extLst>
                      <a:ext uri="{53640926-AAD7-44D8-BBD7-CCE9431645EC}">
                        <a14:shadowObscured xmlns:a14="http://schemas.microsoft.com/office/drawing/2010/main"/>
                      </a:ext>
                    </a:extLst>
                  </pic:spPr>
                </pic:pic>
              </a:graphicData>
            </a:graphic>
          </wp:inline>
        </w:drawing>
      </w:r>
    </w:p>
    <w:p w14:paraId="5E103512" w14:textId="77777777" w:rsidR="001716C5" w:rsidRPr="002A1165" w:rsidRDefault="001716C5" w:rsidP="001716C5">
      <w:pPr>
        <w:pStyle w:val="Legenda"/>
      </w:pPr>
      <w:r w:rsidRPr="00DE2E50">
        <w:t xml:space="preserve">Fonte:  </w:t>
      </w:r>
      <w:proofErr w:type="spellStart"/>
      <w:r>
        <w:t>DataSUS</w:t>
      </w:r>
      <w:proofErr w:type="spellEnd"/>
    </w:p>
    <w:p w14:paraId="3DAAE08E" w14:textId="1E937FB3" w:rsidR="00374ED5" w:rsidRDefault="0050377E" w:rsidP="003451D5">
      <w:pPr>
        <w:pStyle w:val="Ttulo3"/>
      </w:pPr>
      <w:bookmarkStart w:id="92" w:name="_Toc205240044"/>
      <w:proofErr w:type="spellStart"/>
      <w:r w:rsidRPr="0050377E">
        <w:lastRenderedPageBreak/>
        <w:t>Fluxo</w:t>
      </w:r>
      <w:proofErr w:type="spellEnd"/>
      <w:r w:rsidRPr="0050377E">
        <w:t xml:space="preserve"> de </w:t>
      </w:r>
      <w:proofErr w:type="spellStart"/>
      <w:r w:rsidRPr="0050377E">
        <w:t>informações</w:t>
      </w:r>
      <w:bookmarkEnd w:id="92"/>
      <w:proofErr w:type="spellEnd"/>
    </w:p>
    <w:p w14:paraId="1B96C95A" w14:textId="02B73493" w:rsidR="00FA3D01" w:rsidRDefault="00FA3D01" w:rsidP="00FA3D01">
      <w:pPr>
        <w:rPr>
          <w:lang w:val="en-US"/>
        </w:rPr>
      </w:pPr>
    </w:p>
    <w:p w14:paraId="182762FE" w14:textId="77777777" w:rsidR="00FA3D01" w:rsidRPr="00BB0CC7" w:rsidRDefault="00FA3D01" w:rsidP="00BB0CC7">
      <w:pPr>
        <w:rPr>
          <w:rStyle w:val="Forte"/>
          <w:b/>
          <w:bCs w:val="0"/>
          <w:sz w:val="24"/>
          <w:szCs w:val="28"/>
        </w:rPr>
      </w:pPr>
      <w:r w:rsidRPr="00BB0CC7">
        <w:rPr>
          <w:rStyle w:val="Forte"/>
          <w:sz w:val="24"/>
          <w:szCs w:val="28"/>
        </w:rPr>
        <w:t>Com base no dicionário de dados do SIVEP-Gripe, o fluxo de registro e atendimento de um paciente com SRAG segue etapas bem definidas, que podem ser resumidas em: atendimento inicial e suspeita clínica, notificação do caso no SIVEP-Gripe, coleta de informações clínicas, registro do histórico vacinal, internação e procedimentos hospitalares e, por fim, evolução e encerramento do caso.</w:t>
      </w:r>
    </w:p>
    <w:p w14:paraId="3A0D76C7" w14:textId="77777777" w:rsidR="00FA3D01" w:rsidRPr="00BB0CC7" w:rsidRDefault="00FA3D01" w:rsidP="00BB0CC7">
      <w:pPr>
        <w:rPr>
          <w:rStyle w:val="Forte"/>
          <w:b/>
          <w:bCs w:val="0"/>
          <w:sz w:val="24"/>
          <w:szCs w:val="28"/>
        </w:rPr>
      </w:pPr>
    </w:p>
    <w:p w14:paraId="3192753A" w14:textId="77777777" w:rsidR="00FA3D01" w:rsidRPr="00BB0CC7" w:rsidRDefault="00FA3D01" w:rsidP="00BB0CC7">
      <w:pPr>
        <w:pStyle w:val="PargrafodaLista"/>
        <w:numPr>
          <w:ilvl w:val="0"/>
          <w:numId w:val="21"/>
        </w:numPr>
        <w:rPr>
          <w:rStyle w:val="Forte"/>
          <w:b/>
          <w:bCs w:val="0"/>
          <w:sz w:val="24"/>
          <w:szCs w:val="28"/>
        </w:rPr>
      </w:pPr>
      <w:r w:rsidRPr="00BB0CC7">
        <w:rPr>
          <w:rStyle w:val="Forte"/>
          <w:sz w:val="24"/>
          <w:szCs w:val="28"/>
        </w:rPr>
        <w:t>Atendimento inicial e suspeita clínica</w:t>
      </w:r>
    </w:p>
    <w:p w14:paraId="5AA8101B" w14:textId="77777777" w:rsidR="00FA3D01" w:rsidRPr="00BB0CC7" w:rsidRDefault="00FA3D01" w:rsidP="00BB0CC7">
      <w:pPr>
        <w:rPr>
          <w:rStyle w:val="Forte"/>
          <w:b/>
          <w:bCs w:val="0"/>
          <w:sz w:val="24"/>
          <w:szCs w:val="28"/>
        </w:rPr>
      </w:pPr>
      <w:r w:rsidRPr="00BB0CC7">
        <w:rPr>
          <w:rStyle w:val="Forte"/>
          <w:sz w:val="24"/>
          <w:szCs w:val="28"/>
        </w:rPr>
        <w:t>O paciente apresenta sintomas respiratórios graves, como dispneia, desconforto respiratório e saturação de O₂ inferior a 95%. A unidade de saúde realiza a triagem clínica e identifica o caso como suspeito de SRAG. Nesse momento, registra-se a data dos primeiros sintomas (DT_SIN_PRI).</w:t>
      </w:r>
    </w:p>
    <w:p w14:paraId="7C7EB412" w14:textId="77777777" w:rsidR="00FA3D01" w:rsidRPr="00BB0CC7" w:rsidRDefault="00FA3D01" w:rsidP="00BB0CC7">
      <w:pPr>
        <w:rPr>
          <w:rStyle w:val="Forte"/>
          <w:b/>
          <w:bCs w:val="0"/>
          <w:sz w:val="24"/>
          <w:szCs w:val="28"/>
        </w:rPr>
      </w:pPr>
    </w:p>
    <w:p w14:paraId="23CF15B2" w14:textId="77777777" w:rsidR="00FA3D01" w:rsidRPr="00BB0CC7" w:rsidRDefault="00FA3D01" w:rsidP="00BB0CC7">
      <w:pPr>
        <w:pStyle w:val="PargrafodaLista"/>
        <w:numPr>
          <w:ilvl w:val="0"/>
          <w:numId w:val="21"/>
        </w:numPr>
        <w:rPr>
          <w:rStyle w:val="Forte"/>
          <w:b/>
          <w:bCs w:val="0"/>
          <w:sz w:val="24"/>
          <w:szCs w:val="28"/>
        </w:rPr>
      </w:pPr>
      <w:r w:rsidRPr="00BB0CC7">
        <w:rPr>
          <w:rStyle w:val="Forte"/>
          <w:sz w:val="24"/>
          <w:szCs w:val="28"/>
        </w:rPr>
        <w:t>Notificação do caso no SIVEP-Gripe</w:t>
      </w:r>
    </w:p>
    <w:p w14:paraId="5A800A94" w14:textId="77777777" w:rsidR="00FA3D01" w:rsidRPr="00BB0CC7" w:rsidRDefault="00FA3D01" w:rsidP="00BB0CC7">
      <w:pPr>
        <w:rPr>
          <w:rStyle w:val="Forte"/>
          <w:b/>
          <w:bCs w:val="0"/>
          <w:sz w:val="24"/>
          <w:szCs w:val="28"/>
        </w:rPr>
      </w:pPr>
      <w:r w:rsidRPr="00BB0CC7">
        <w:rPr>
          <w:rStyle w:val="Forte"/>
          <w:sz w:val="24"/>
          <w:szCs w:val="28"/>
        </w:rPr>
        <w:t>A unidade de saúde preenche a ficha de notificação, registrando os campos NU_NOTIFIC e DT_NOTIFIC. São incluídos dados de identificação do paciente (CPF/CNS), informações demográficas (idade, sexo, raça/cor), endereço, ocupação, gestação e escolaridade.</w:t>
      </w:r>
    </w:p>
    <w:p w14:paraId="7D22C374" w14:textId="77777777" w:rsidR="00FA3D01" w:rsidRPr="00BB0CC7" w:rsidRDefault="00FA3D01" w:rsidP="00BB0CC7">
      <w:pPr>
        <w:rPr>
          <w:rStyle w:val="Forte"/>
          <w:b/>
          <w:bCs w:val="0"/>
          <w:sz w:val="24"/>
          <w:szCs w:val="28"/>
        </w:rPr>
      </w:pPr>
    </w:p>
    <w:p w14:paraId="39B1245D" w14:textId="77777777" w:rsidR="00FA3D01" w:rsidRPr="00BB0CC7" w:rsidRDefault="00FA3D01" w:rsidP="00BB0CC7">
      <w:pPr>
        <w:pStyle w:val="PargrafodaLista"/>
        <w:numPr>
          <w:ilvl w:val="0"/>
          <w:numId w:val="21"/>
        </w:numPr>
        <w:rPr>
          <w:rStyle w:val="Forte"/>
          <w:b/>
          <w:bCs w:val="0"/>
          <w:sz w:val="24"/>
          <w:szCs w:val="28"/>
        </w:rPr>
      </w:pPr>
      <w:r w:rsidRPr="00BB0CC7">
        <w:rPr>
          <w:rStyle w:val="Forte"/>
          <w:sz w:val="24"/>
          <w:szCs w:val="28"/>
        </w:rPr>
        <w:t>Coleta de informações clínicas</w:t>
      </w:r>
    </w:p>
    <w:p w14:paraId="5BCCDAED" w14:textId="77777777" w:rsidR="00FA3D01" w:rsidRPr="00BB0CC7" w:rsidRDefault="00FA3D01" w:rsidP="00BB0CC7">
      <w:pPr>
        <w:rPr>
          <w:rStyle w:val="Forte"/>
          <w:b/>
          <w:bCs w:val="0"/>
          <w:sz w:val="24"/>
          <w:szCs w:val="28"/>
        </w:rPr>
      </w:pPr>
      <w:r w:rsidRPr="00BB0CC7">
        <w:rPr>
          <w:rStyle w:val="Forte"/>
          <w:sz w:val="24"/>
          <w:szCs w:val="28"/>
        </w:rPr>
        <w:t>São preenchidos os sinais e sintomas apresentados pelo paciente (ex.: febre, tosse, dispneia – campos FEBRE, TOSSE, DESC_RESP, SATURACAO, entre outros). Também são registradas as comorbidades e fatores de risco, como doenças cardiovasculares, diabetes, doença renal crônica, obesidade e imunodepressão (campos FATOR_RISC, DIABETES, RENAL, OBESIDADE, etc.). Além disso, são coletadas informações sobre possíveis exposições, como trabalho com aves/suínos ou casos nosocomiais.</w:t>
      </w:r>
    </w:p>
    <w:p w14:paraId="5CF79973" w14:textId="77777777" w:rsidR="00FA3D01" w:rsidRPr="00BB0CC7" w:rsidRDefault="00FA3D01" w:rsidP="00BB0CC7">
      <w:pPr>
        <w:rPr>
          <w:rStyle w:val="Forte"/>
          <w:b/>
          <w:bCs w:val="0"/>
          <w:sz w:val="24"/>
          <w:szCs w:val="28"/>
        </w:rPr>
      </w:pPr>
    </w:p>
    <w:p w14:paraId="21C6CB70" w14:textId="77777777" w:rsidR="00FA3D01" w:rsidRPr="00BB0CC7" w:rsidRDefault="00FA3D01" w:rsidP="00BB0CC7">
      <w:pPr>
        <w:pStyle w:val="PargrafodaLista"/>
        <w:numPr>
          <w:ilvl w:val="0"/>
          <w:numId w:val="21"/>
        </w:numPr>
        <w:rPr>
          <w:rStyle w:val="Forte"/>
          <w:b/>
          <w:bCs w:val="0"/>
          <w:sz w:val="24"/>
          <w:szCs w:val="28"/>
        </w:rPr>
      </w:pPr>
      <w:r w:rsidRPr="00BB0CC7">
        <w:rPr>
          <w:rStyle w:val="Forte"/>
          <w:sz w:val="24"/>
          <w:szCs w:val="28"/>
        </w:rPr>
        <w:t>Histórico vacinal</w:t>
      </w:r>
    </w:p>
    <w:p w14:paraId="6277486C" w14:textId="77777777" w:rsidR="00FA3D01" w:rsidRPr="00BB0CC7" w:rsidRDefault="00FA3D01" w:rsidP="00BB0CC7">
      <w:pPr>
        <w:rPr>
          <w:rStyle w:val="Forte"/>
          <w:b/>
          <w:bCs w:val="0"/>
          <w:sz w:val="24"/>
          <w:szCs w:val="28"/>
        </w:rPr>
      </w:pPr>
      <w:r w:rsidRPr="00BB0CC7">
        <w:rPr>
          <w:rStyle w:val="Forte"/>
          <w:sz w:val="24"/>
          <w:szCs w:val="28"/>
        </w:rPr>
        <w:t>Verifica-se e registra-se o histórico vacinal do paciente, incluindo informações sobre vacinação contra COVID-19 (VACINA_COV, DOSE_1_COV, etc.) e gripe (VACINA, DT_UT_DOSE).</w:t>
      </w:r>
    </w:p>
    <w:p w14:paraId="1522550B" w14:textId="77777777" w:rsidR="00FA3D01" w:rsidRPr="00BB0CC7" w:rsidRDefault="00FA3D01" w:rsidP="00BB0CC7">
      <w:pPr>
        <w:rPr>
          <w:rStyle w:val="Forte"/>
          <w:b/>
          <w:bCs w:val="0"/>
          <w:sz w:val="24"/>
          <w:szCs w:val="28"/>
        </w:rPr>
      </w:pPr>
    </w:p>
    <w:p w14:paraId="6125397F" w14:textId="77777777" w:rsidR="00FA3D01" w:rsidRPr="00BB0CC7" w:rsidRDefault="00FA3D01" w:rsidP="00BB0CC7">
      <w:pPr>
        <w:pStyle w:val="PargrafodaLista"/>
        <w:numPr>
          <w:ilvl w:val="0"/>
          <w:numId w:val="21"/>
        </w:numPr>
        <w:rPr>
          <w:rStyle w:val="Forte"/>
          <w:b/>
          <w:bCs w:val="0"/>
          <w:sz w:val="24"/>
          <w:szCs w:val="28"/>
        </w:rPr>
      </w:pPr>
      <w:r w:rsidRPr="00BB0CC7">
        <w:rPr>
          <w:rStyle w:val="Forte"/>
          <w:sz w:val="24"/>
          <w:szCs w:val="28"/>
        </w:rPr>
        <w:t>Internação e procedimentos hospitalares</w:t>
      </w:r>
    </w:p>
    <w:p w14:paraId="6C1BA74F" w14:textId="77777777" w:rsidR="00FA3D01" w:rsidRPr="00BB0CC7" w:rsidRDefault="00FA3D01" w:rsidP="00BB0CC7">
      <w:pPr>
        <w:rPr>
          <w:rStyle w:val="Forte"/>
          <w:b/>
          <w:bCs w:val="0"/>
          <w:sz w:val="24"/>
          <w:szCs w:val="28"/>
        </w:rPr>
      </w:pPr>
      <w:r w:rsidRPr="00BB0CC7">
        <w:rPr>
          <w:rStyle w:val="Forte"/>
          <w:sz w:val="24"/>
          <w:szCs w:val="28"/>
        </w:rPr>
        <w:lastRenderedPageBreak/>
        <w:t>Caso o paciente seja internado, são registrados os dados da unidade de saúde (CO_UNI_NOT), internação em UTI (UTI), uso de suporte ventilatório (SUPORT_VEN) e, quando aplicável, a administração de medicamentos antivirais (ANTIVIRAL).</w:t>
      </w:r>
    </w:p>
    <w:p w14:paraId="7BEE6A4C" w14:textId="77777777" w:rsidR="00FA3D01" w:rsidRPr="00BB0CC7" w:rsidRDefault="00FA3D01" w:rsidP="00BB0CC7">
      <w:pPr>
        <w:rPr>
          <w:rStyle w:val="Forte"/>
          <w:b/>
          <w:bCs w:val="0"/>
          <w:sz w:val="24"/>
          <w:szCs w:val="28"/>
        </w:rPr>
      </w:pPr>
    </w:p>
    <w:p w14:paraId="0470D555" w14:textId="77777777" w:rsidR="00FA3D01" w:rsidRPr="00BB0CC7" w:rsidRDefault="00FA3D01" w:rsidP="00BB0CC7">
      <w:pPr>
        <w:pStyle w:val="PargrafodaLista"/>
        <w:numPr>
          <w:ilvl w:val="0"/>
          <w:numId w:val="21"/>
        </w:numPr>
        <w:rPr>
          <w:rStyle w:val="Forte"/>
          <w:b/>
          <w:bCs w:val="0"/>
          <w:sz w:val="24"/>
          <w:szCs w:val="28"/>
        </w:rPr>
      </w:pPr>
      <w:r w:rsidRPr="00BB0CC7">
        <w:rPr>
          <w:rStyle w:val="Forte"/>
          <w:sz w:val="24"/>
          <w:szCs w:val="28"/>
        </w:rPr>
        <w:t>Evolução do caso</w:t>
      </w:r>
    </w:p>
    <w:p w14:paraId="77B4CAC2" w14:textId="77777777" w:rsidR="00FA3D01" w:rsidRPr="00BB0CC7" w:rsidRDefault="00FA3D01" w:rsidP="00BB0CC7">
      <w:pPr>
        <w:rPr>
          <w:rStyle w:val="Forte"/>
          <w:b/>
          <w:bCs w:val="0"/>
          <w:sz w:val="24"/>
          <w:szCs w:val="28"/>
        </w:rPr>
      </w:pPr>
      <w:r w:rsidRPr="00BB0CC7">
        <w:rPr>
          <w:rStyle w:val="Forte"/>
          <w:sz w:val="24"/>
          <w:szCs w:val="28"/>
        </w:rPr>
        <w:t>Durante o acompanhamento clínico, novas informações são registradas conforme a evolução do paciente. Ao final, é preenchido o campo EVOLUCAO, que indica o desfecho do caso: 1 para cura, 2 para óbito e 9 para ignorado.</w:t>
      </w:r>
    </w:p>
    <w:p w14:paraId="6DD36D1C" w14:textId="77777777" w:rsidR="00FA3D01" w:rsidRPr="00BB0CC7" w:rsidRDefault="00FA3D01" w:rsidP="00BB0CC7">
      <w:pPr>
        <w:rPr>
          <w:sz w:val="32"/>
          <w:szCs w:val="28"/>
        </w:rPr>
      </w:pPr>
      <w:commentRangeStart w:id="93"/>
    </w:p>
    <w:p w14:paraId="630DB618" w14:textId="5B8DEC48" w:rsidR="00FA3D01" w:rsidRDefault="00FA3D01" w:rsidP="00FA3D01">
      <w:pPr>
        <w:pStyle w:val="Legenda"/>
      </w:pPr>
      <w:r>
        <w:t xml:space="preserve">Figura </w:t>
      </w:r>
      <w:r w:rsidR="00BB0CC7">
        <w:t>7</w:t>
      </w:r>
      <w:r>
        <w:t xml:space="preserve"> – </w:t>
      </w:r>
      <w:r w:rsidRPr="00EC41AF">
        <w:t>Fluxo de registro e atendimento de pacientes com SRAG no SIVEP-Gripe</w:t>
      </w:r>
      <w:commentRangeEnd w:id="93"/>
      <w:r>
        <w:rPr>
          <w:rStyle w:val="Refdecomentrio"/>
        </w:rPr>
        <w:commentReference w:id="93"/>
      </w:r>
    </w:p>
    <w:p w14:paraId="200F985A" w14:textId="77777777" w:rsidR="00FA3D01" w:rsidRDefault="00FA3D01" w:rsidP="00FA3D01">
      <w:pPr>
        <w:pStyle w:val="NormalWeb"/>
        <w:jc w:val="center"/>
        <w:rPr>
          <w:highlight w:val="lightGray"/>
        </w:rPr>
      </w:pPr>
      <w:r>
        <w:rPr>
          <w:noProof/>
          <w:highlight w:val="lightGray"/>
        </w:rPr>
        <w:drawing>
          <wp:inline distT="0" distB="0" distL="0" distR="0" wp14:anchorId="511B6775" wp14:editId="235CDA4F">
            <wp:extent cx="2770646" cy="4155970"/>
            <wp:effectExtent l="0" t="0" r="0" b="0"/>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778907" cy="4168362"/>
                    </a:xfrm>
                    <a:prstGeom prst="rect">
                      <a:avLst/>
                    </a:prstGeom>
                    <a:noFill/>
                  </pic:spPr>
                </pic:pic>
              </a:graphicData>
            </a:graphic>
          </wp:inline>
        </w:drawing>
      </w:r>
    </w:p>
    <w:p w14:paraId="7212A4C7" w14:textId="56D74A7C" w:rsidR="00FA3D01" w:rsidRDefault="00FA3D01" w:rsidP="00756C41">
      <w:pPr>
        <w:pStyle w:val="Legenda"/>
      </w:pPr>
      <w:r w:rsidRPr="00DE2E50">
        <w:t>Fonte:  O Autor</w:t>
      </w:r>
    </w:p>
    <w:p w14:paraId="50485B7B" w14:textId="77777777" w:rsidR="00FA3D01" w:rsidRDefault="00FA3D01" w:rsidP="00FA3D01"/>
    <w:p w14:paraId="02EA5AD3" w14:textId="77777777" w:rsidR="00FA3D01" w:rsidRPr="00FF595C" w:rsidRDefault="00FA3D01" w:rsidP="00FA3D01">
      <w:r w:rsidRPr="00FF595C">
        <w:t xml:space="preserve">Para a análise preditiva, a variável-alvo (target) selecionada foi EVOLUCAO, pois ela indica diretamente o desfecho clínico do paciente (1 = cura, 2 = óbito, 9 = ignorado). Essa variável é preenchida durante o acompanhamento hospitalar, antes do encerramento epidemiológico, refletindo de forma fidedigna o resultado clínico do caso. Além disso, é amplamente utilizada </w:t>
      </w:r>
      <w:r w:rsidRPr="00FF595C">
        <w:lastRenderedPageBreak/>
        <w:t>na literatura e em trabalhos correlatos para modelar a predição de mortalidade em casos de SRAG.</w:t>
      </w:r>
    </w:p>
    <w:p w14:paraId="73AAFBA9" w14:textId="77777777" w:rsidR="00FA3D01" w:rsidRPr="00FF595C" w:rsidRDefault="00FA3D01" w:rsidP="00FA3D01"/>
    <w:p w14:paraId="01856648" w14:textId="77777777" w:rsidR="00FA3D01" w:rsidRDefault="00FA3D01" w:rsidP="00FA3D01">
      <w:r w:rsidRPr="00FF595C">
        <w:t>Por outro lado, a variável CLASSI_FIN define a classificação final do caso quanto ao agente etiológico (por exemplo, COVID-19, Influenza, entre outros) após a investigação epidemiológica. Diferentemente de EVOLUCAO, ela não representa o desfecho clínico (vida ou morte), mas sim a categorização etiológica do caso</w:t>
      </w:r>
      <w:r>
        <w:t>.</w:t>
      </w:r>
    </w:p>
    <w:p w14:paraId="75B18124" w14:textId="77777777" w:rsidR="00FA3D01" w:rsidRDefault="00FA3D01" w:rsidP="00FA3D01"/>
    <w:p w14:paraId="35B429A2" w14:textId="2469B28A" w:rsidR="00FA3D01" w:rsidRDefault="00FA3D01" w:rsidP="00FA3D01">
      <w:pPr>
        <w:pStyle w:val="Legenda"/>
      </w:pPr>
      <w:commentRangeStart w:id="94"/>
      <w:r>
        <w:t xml:space="preserve">Figura </w:t>
      </w:r>
      <w:r w:rsidR="00152917">
        <w:t>8</w:t>
      </w:r>
      <w:r>
        <w:t xml:space="preserve"> – Gráfico representado a quantidade de registros da variável CLASSI_FIN</w:t>
      </w:r>
    </w:p>
    <w:p w14:paraId="5BADEBEA" w14:textId="77777777" w:rsidR="00FA3D01" w:rsidRDefault="00FA3D01" w:rsidP="00B750B1">
      <w:pPr>
        <w:jc w:val="center"/>
      </w:pPr>
      <w:r w:rsidRPr="004B57BA">
        <w:rPr>
          <w:noProof/>
        </w:rPr>
        <w:drawing>
          <wp:inline distT="0" distB="0" distL="0" distR="0" wp14:anchorId="3C2FC445" wp14:editId="1580437D">
            <wp:extent cx="5306290" cy="2617999"/>
            <wp:effectExtent l="0" t="0" r="0" b="0"/>
            <wp:docPr id="14" name="Imagem 2">
              <a:extLst xmlns:a="http://schemas.openxmlformats.org/drawingml/2006/main">
                <a:ext uri="{FF2B5EF4-FFF2-40B4-BE49-F238E27FC236}">
                  <a16:creationId xmlns:a16="http://schemas.microsoft.com/office/drawing/2014/main" id="{35FAE425-03DB-4490-A123-67AD171ECD2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2">
                      <a:extLst>
                        <a:ext uri="{FF2B5EF4-FFF2-40B4-BE49-F238E27FC236}">
                          <a16:creationId xmlns:a16="http://schemas.microsoft.com/office/drawing/2014/main" id="{35FAE425-03DB-4490-A123-67AD171ECD2D}"/>
                        </a:ext>
                      </a:extLst>
                    </pic:cNvPr>
                    <pic:cNvPicPr>
                      <a:picLocks noChangeAspect="1"/>
                    </pic:cNvPicPr>
                  </pic:nvPicPr>
                  <pic:blipFill rotWithShape="1">
                    <a:blip r:embed="rId23"/>
                    <a:srcRect l="898" t="4006" r="819" b="1395"/>
                    <a:stretch/>
                  </pic:blipFill>
                  <pic:spPr bwMode="auto">
                    <a:xfrm>
                      <a:off x="0" y="0"/>
                      <a:ext cx="5307313" cy="2618504"/>
                    </a:xfrm>
                    <a:prstGeom prst="rect">
                      <a:avLst/>
                    </a:prstGeom>
                    <a:ln>
                      <a:noFill/>
                    </a:ln>
                    <a:extLst>
                      <a:ext uri="{53640926-AAD7-44D8-BBD7-CCE9431645EC}">
                        <a14:shadowObscured xmlns:a14="http://schemas.microsoft.com/office/drawing/2010/main"/>
                      </a:ext>
                    </a:extLst>
                  </pic:spPr>
                </pic:pic>
              </a:graphicData>
            </a:graphic>
          </wp:inline>
        </w:drawing>
      </w:r>
    </w:p>
    <w:p w14:paraId="3A405576" w14:textId="77777777" w:rsidR="00FA3D01" w:rsidRDefault="00FA3D01" w:rsidP="00FA3D01">
      <w:pPr>
        <w:pStyle w:val="Legenda"/>
      </w:pPr>
      <w:r w:rsidRPr="00DE2E50">
        <w:t>Fonte:  O Autor</w:t>
      </w:r>
      <w:commentRangeEnd w:id="94"/>
      <w:r w:rsidR="00DC64B1">
        <w:rPr>
          <w:rStyle w:val="Refdecomentrio"/>
        </w:rPr>
        <w:commentReference w:id="94"/>
      </w:r>
    </w:p>
    <w:p w14:paraId="372B63EC" w14:textId="77777777" w:rsidR="00FA3D01" w:rsidRPr="00FA3D01" w:rsidRDefault="00FA3D01" w:rsidP="00FA3D01">
      <w:pPr>
        <w:rPr>
          <w:lang w:val="en-US"/>
        </w:rPr>
      </w:pPr>
    </w:p>
    <w:p w14:paraId="2E046E45" w14:textId="7814CD7D" w:rsidR="0050377E" w:rsidRDefault="0050377E" w:rsidP="0050377E">
      <w:pPr>
        <w:pStyle w:val="Ttulo2"/>
        <w:rPr>
          <w:bCs/>
          <w:lang w:val="pt-BR"/>
        </w:rPr>
      </w:pPr>
      <w:bookmarkStart w:id="95" w:name="_Toc205240045"/>
      <w:r w:rsidRPr="00DC64B1">
        <w:rPr>
          <w:bCs/>
          <w:lang w:val="pt-BR"/>
        </w:rPr>
        <w:t>Etapas do Processo de KDD</w:t>
      </w:r>
      <w:bookmarkEnd w:id="95"/>
    </w:p>
    <w:p w14:paraId="38AAD777" w14:textId="77777777" w:rsidR="00E42B9B" w:rsidRDefault="00E42B9B" w:rsidP="00DC64B1">
      <w:pPr>
        <w:pStyle w:val="NormalWeb"/>
      </w:pPr>
    </w:p>
    <w:p w14:paraId="15577DCE" w14:textId="0A1DEA1C" w:rsidR="00DC64B1" w:rsidRPr="00DC64B1" w:rsidRDefault="00DC64B1" w:rsidP="00DC64B1">
      <w:pPr>
        <w:pStyle w:val="NormalWeb"/>
      </w:pPr>
      <w:r w:rsidRPr="00DC64B1">
        <w:t>O estudo foi conduzido com base no processo de Descoberta de Conhecimento em Bases de Dados (</w:t>
      </w:r>
      <w:proofErr w:type="spellStart"/>
      <w:r w:rsidRPr="00DC64B1">
        <w:t>Knowledge</w:t>
      </w:r>
      <w:proofErr w:type="spellEnd"/>
      <w:r w:rsidRPr="00DC64B1">
        <w:t xml:space="preserve"> Discovery in </w:t>
      </w:r>
      <w:proofErr w:type="spellStart"/>
      <w:r w:rsidRPr="00DC64B1">
        <w:t>Databases</w:t>
      </w:r>
      <w:proofErr w:type="spellEnd"/>
      <w:r w:rsidRPr="00DC64B1">
        <w:t xml:space="preserve"> – KDD), abrangendo as etapas de coleta, pré-processamento, modelagem, avaliação e interpretação dos resultados.</w:t>
      </w:r>
    </w:p>
    <w:p w14:paraId="5882104A" w14:textId="77777777" w:rsidR="00DC64B1" w:rsidRPr="00DC64B1" w:rsidRDefault="00DC64B1" w:rsidP="00DC64B1">
      <w:pPr>
        <w:pStyle w:val="NormalWeb"/>
        <w:numPr>
          <w:ilvl w:val="0"/>
          <w:numId w:val="21"/>
        </w:numPr>
        <w:spacing w:before="100" w:beforeAutospacing="1" w:after="100" w:afterAutospacing="1" w:line="240" w:lineRule="auto"/>
      </w:pPr>
      <w:r w:rsidRPr="00DC64B1">
        <w:t>Seleção dos dados: identificação e extração das variáveis relevantes para a análise.</w:t>
      </w:r>
    </w:p>
    <w:p w14:paraId="10B7D987" w14:textId="77777777" w:rsidR="00DC64B1" w:rsidRPr="00DC64B1" w:rsidRDefault="00DC64B1" w:rsidP="00DC64B1">
      <w:pPr>
        <w:pStyle w:val="NormalWeb"/>
        <w:numPr>
          <w:ilvl w:val="0"/>
          <w:numId w:val="21"/>
        </w:numPr>
        <w:spacing w:before="100" w:beforeAutospacing="1" w:after="100" w:afterAutospacing="1" w:line="240" w:lineRule="auto"/>
      </w:pPr>
      <w:r w:rsidRPr="00DC64B1">
        <w:t xml:space="preserve">Pré-processamento e limpeza: tratamento de valores ausentes e padronização das categorias presentes no </w:t>
      </w:r>
      <w:proofErr w:type="spellStart"/>
      <w:r w:rsidRPr="00DC64B1">
        <w:t>dataset</w:t>
      </w:r>
      <w:proofErr w:type="spellEnd"/>
      <w:r w:rsidRPr="00DC64B1">
        <w:t>.</w:t>
      </w:r>
    </w:p>
    <w:p w14:paraId="7820C012" w14:textId="77777777" w:rsidR="00DC64B1" w:rsidRPr="00DC64B1" w:rsidRDefault="00DC64B1" w:rsidP="00DC64B1">
      <w:pPr>
        <w:pStyle w:val="NormalWeb"/>
        <w:numPr>
          <w:ilvl w:val="0"/>
          <w:numId w:val="21"/>
        </w:numPr>
        <w:spacing w:before="100" w:beforeAutospacing="1" w:after="100" w:afterAutospacing="1" w:line="240" w:lineRule="auto"/>
      </w:pPr>
      <w:r w:rsidRPr="00DC64B1">
        <w:t>Transformação: reestruturação e codificação das variáveis, tornando-as adequadas para a aplicação dos algoritmos de aprendizado de máquina.</w:t>
      </w:r>
    </w:p>
    <w:p w14:paraId="1B755CF1" w14:textId="77777777" w:rsidR="00DC64B1" w:rsidRPr="00DC64B1" w:rsidRDefault="00DC64B1" w:rsidP="00DC64B1">
      <w:pPr>
        <w:pStyle w:val="NormalWeb"/>
        <w:numPr>
          <w:ilvl w:val="0"/>
          <w:numId w:val="21"/>
        </w:numPr>
        <w:spacing w:before="100" w:beforeAutospacing="1" w:after="100" w:afterAutospacing="1" w:line="240" w:lineRule="auto"/>
      </w:pPr>
      <w:r w:rsidRPr="00DC64B1">
        <w:t xml:space="preserve">Mineração de dados: aplicação dos algoritmos </w:t>
      </w:r>
      <w:proofErr w:type="spellStart"/>
      <w:r w:rsidRPr="00CF2099">
        <w:rPr>
          <w:i/>
          <w:iCs/>
        </w:rPr>
        <w:t>Random</w:t>
      </w:r>
      <w:proofErr w:type="spellEnd"/>
      <w:r w:rsidRPr="00CF2099">
        <w:rPr>
          <w:i/>
          <w:iCs/>
        </w:rPr>
        <w:t xml:space="preserve"> Forest</w:t>
      </w:r>
      <w:r w:rsidRPr="00DC64B1">
        <w:t xml:space="preserve"> e CART para a predição do desfecho clínico, tendo a variável EVOLUCAO como alvo.</w:t>
      </w:r>
    </w:p>
    <w:p w14:paraId="007B3A55" w14:textId="77777777" w:rsidR="00DC64B1" w:rsidRPr="00DC64B1" w:rsidRDefault="00DC64B1" w:rsidP="00DC64B1">
      <w:pPr>
        <w:pStyle w:val="NormalWeb"/>
        <w:numPr>
          <w:ilvl w:val="0"/>
          <w:numId w:val="21"/>
        </w:numPr>
        <w:spacing w:before="100" w:beforeAutospacing="1" w:after="100" w:afterAutospacing="1" w:line="240" w:lineRule="auto"/>
      </w:pPr>
      <w:r w:rsidRPr="00DC64B1">
        <w:t>Interpretação e avaliação dos resultados: análise do desempenho dos modelos, considerando métricas (acurácia, precisão, recall, F1-score, AUC-ROC) apropriadas para problemas de classificação.</w:t>
      </w:r>
    </w:p>
    <w:p w14:paraId="3D402206" w14:textId="5B153837" w:rsidR="0050377E" w:rsidRDefault="0050377E" w:rsidP="0050377E">
      <w:pPr>
        <w:pStyle w:val="Ttulo3"/>
      </w:pPr>
      <w:bookmarkStart w:id="96" w:name="_Toc205235873"/>
      <w:bookmarkStart w:id="97" w:name="_Toc205240046"/>
      <w:proofErr w:type="spellStart"/>
      <w:r w:rsidRPr="00C856B9">
        <w:lastRenderedPageBreak/>
        <w:t>Seleção</w:t>
      </w:r>
      <w:proofErr w:type="spellEnd"/>
      <w:r w:rsidRPr="00C856B9">
        <w:t xml:space="preserve"> de Dados</w:t>
      </w:r>
      <w:bookmarkEnd w:id="96"/>
      <w:bookmarkEnd w:id="97"/>
    </w:p>
    <w:p w14:paraId="581A852C" w14:textId="0C73D81B" w:rsidR="0004343E" w:rsidRDefault="0004343E" w:rsidP="0004343E">
      <w:pPr>
        <w:rPr>
          <w:lang w:val="en-US"/>
        </w:rPr>
      </w:pPr>
    </w:p>
    <w:p w14:paraId="594B3A1F" w14:textId="77777777" w:rsidR="0004343E" w:rsidRDefault="0004343E" w:rsidP="0004343E">
      <w:pPr>
        <w:rPr>
          <w:rFonts w:eastAsia="Times New Roman" w:cs="Times New Roman"/>
          <w:szCs w:val="24"/>
          <w:lang w:eastAsia="pt-BR"/>
        </w:rPr>
      </w:pPr>
      <w:r w:rsidRPr="0004343E">
        <w:rPr>
          <w:rFonts w:eastAsia="Times New Roman" w:cs="Times New Roman"/>
          <w:szCs w:val="24"/>
          <w:lang w:eastAsia="pt-BR"/>
        </w:rPr>
        <w:t>Antes do pré-processamento, foi realizada uma análise exploratória inicial do conjunto de dados, a qual permitiu identificar padrões e características relevantes. Essa análise revelou que a variável-alvo apresentava forte desbalanceamento de classes, com predominância de registros cujo desfecho foi cura, em contraste com um número significativamente menor de casos de óbito. Além disso, foram obtidos insights preliminares sobre a distribuição das variáveis clínicas e demográficas, detalhados posteriormente na seção de Resultados.</w:t>
      </w:r>
    </w:p>
    <w:p w14:paraId="3601AAF4" w14:textId="77777777" w:rsidR="0004343E" w:rsidRDefault="0004343E" w:rsidP="0004343E">
      <w:pPr>
        <w:rPr>
          <w:rFonts w:eastAsia="Times New Roman" w:cs="Times New Roman"/>
          <w:szCs w:val="24"/>
          <w:lang w:eastAsia="pt-BR"/>
        </w:rPr>
      </w:pPr>
    </w:p>
    <w:p w14:paraId="7908177F" w14:textId="27C251F5" w:rsidR="0004343E" w:rsidRPr="00C86983" w:rsidRDefault="0004343E" w:rsidP="0004343E">
      <w:pPr>
        <w:pStyle w:val="Legenda"/>
      </w:pPr>
      <w:r>
        <w:t xml:space="preserve">Figura </w:t>
      </w:r>
      <w:r>
        <w:t>9</w:t>
      </w:r>
      <w:r>
        <w:t xml:space="preserve"> – Filtragem apenas de casos relevantes</w:t>
      </w:r>
    </w:p>
    <w:p w14:paraId="467A6091" w14:textId="77777777" w:rsidR="0004343E" w:rsidRDefault="0004343E" w:rsidP="0004343E">
      <w:pPr>
        <w:jc w:val="center"/>
        <w:rPr>
          <w:rFonts w:eastAsia="Times New Roman" w:cs="Times New Roman"/>
          <w:szCs w:val="24"/>
          <w:highlight w:val="lightGray"/>
          <w:lang w:eastAsia="pt-BR"/>
        </w:rPr>
      </w:pPr>
      <w:r w:rsidRPr="00FF2AD4">
        <w:rPr>
          <w:rFonts w:eastAsia="Times New Roman" w:cs="Times New Roman"/>
          <w:noProof/>
          <w:szCs w:val="24"/>
          <w:lang w:eastAsia="pt-BR"/>
        </w:rPr>
        <w:drawing>
          <wp:inline distT="0" distB="0" distL="0" distR="0" wp14:anchorId="6839FCE9" wp14:editId="781E2E24">
            <wp:extent cx="3538746" cy="685511"/>
            <wp:effectExtent l="0" t="0" r="5080" b="635"/>
            <wp:docPr id="15"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srcRect l="8443" t="25097" r="8609" b="25232"/>
                    <a:stretch/>
                  </pic:blipFill>
                  <pic:spPr bwMode="auto">
                    <a:xfrm>
                      <a:off x="0" y="0"/>
                      <a:ext cx="3550506" cy="687789"/>
                    </a:xfrm>
                    <a:prstGeom prst="rect">
                      <a:avLst/>
                    </a:prstGeom>
                    <a:ln>
                      <a:noFill/>
                    </a:ln>
                    <a:extLst>
                      <a:ext uri="{53640926-AAD7-44D8-BBD7-CCE9431645EC}">
                        <a14:shadowObscured xmlns:a14="http://schemas.microsoft.com/office/drawing/2010/main"/>
                      </a:ext>
                    </a:extLst>
                  </pic:spPr>
                </pic:pic>
              </a:graphicData>
            </a:graphic>
          </wp:inline>
        </w:drawing>
      </w:r>
    </w:p>
    <w:p w14:paraId="5FD77736" w14:textId="77777777" w:rsidR="0004343E" w:rsidRDefault="0004343E" w:rsidP="0004343E">
      <w:pPr>
        <w:pStyle w:val="Legenda"/>
      </w:pPr>
      <w:r w:rsidRPr="00DE2E50">
        <w:t>Fonte:  O Autor</w:t>
      </w:r>
    </w:p>
    <w:p w14:paraId="680538F8" w14:textId="77777777" w:rsidR="0004343E" w:rsidRDefault="0004343E" w:rsidP="0004343E">
      <w:pPr>
        <w:rPr>
          <w:rFonts w:eastAsia="Times New Roman" w:cs="Times New Roman"/>
          <w:szCs w:val="24"/>
          <w:highlight w:val="lightGray"/>
          <w:lang w:eastAsia="pt-BR"/>
        </w:rPr>
      </w:pPr>
    </w:p>
    <w:p w14:paraId="2B676094" w14:textId="77777777" w:rsidR="0004343E" w:rsidRPr="0004343E" w:rsidRDefault="0004343E" w:rsidP="0004343E">
      <w:pPr>
        <w:rPr>
          <w:rFonts w:eastAsia="Times New Roman" w:cs="Times New Roman"/>
          <w:szCs w:val="24"/>
          <w:lang w:eastAsia="pt-BR"/>
        </w:rPr>
      </w:pPr>
      <w:r w:rsidRPr="0004343E">
        <w:rPr>
          <w:rFonts w:eastAsia="Times New Roman" w:cs="Times New Roman"/>
          <w:szCs w:val="24"/>
          <w:lang w:eastAsia="pt-BR"/>
        </w:rPr>
        <w:t>A seleção das variáveis considerou múltiplos critérios:</w:t>
      </w:r>
    </w:p>
    <w:p w14:paraId="37F0E97B" w14:textId="77777777" w:rsidR="0004343E" w:rsidRPr="0004343E" w:rsidRDefault="0004343E" w:rsidP="0004343E">
      <w:pPr>
        <w:pStyle w:val="PargrafodaLista"/>
        <w:numPr>
          <w:ilvl w:val="0"/>
          <w:numId w:val="23"/>
        </w:numPr>
        <w:rPr>
          <w:rFonts w:eastAsia="Times New Roman" w:cs="Times New Roman"/>
          <w:szCs w:val="24"/>
          <w:lang w:eastAsia="pt-BR"/>
        </w:rPr>
      </w:pPr>
      <w:r w:rsidRPr="0004343E">
        <w:rPr>
          <w:rFonts w:eastAsia="Times New Roman" w:cs="Times New Roman"/>
          <w:szCs w:val="24"/>
          <w:lang w:eastAsia="pt-BR"/>
        </w:rPr>
        <w:t>Análise exploratória inicial, que evidenciou atributos fortemente associados ao desfecho clínico;</w:t>
      </w:r>
    </w:p>
    <w:p w14:paraId="3039D3C0" w14:textId="77777777" w:rsidR="0004343E" w:rsidRPr="0004343E" w:rsidRDefault="0004343E" w:rsidP="0004343E">
      <w:pPr>
        <w:pStyle w:val="PargrafodaLista"/>
        <w:numPr>
          <w:ilvl w:val="0"/>
          <w:numId w:val="23"/>
        </w:numPr>
        <w:rPr>
          <w:rFonts w:eastAsia="Times New Roman" w:cs="Times New Roman"/>
          <w:szCs w:val="24"/>
          <w:lang w:eastAsia="pt-BR"/>
        </w:rPr>
      </w:pPr>
      <w:r w:rsidRPr="0004343E">
        <w:rPr>
          <w:rFonts w:eastAsia="Times New Roman" w:cs="Times New Roman"/>
          <w:szCs w:val="24"/>
          <w:lang w:eastAsia="pt-BR"/>
        </w:rPr>
        <w:t>Referências teóricas e trabalhos correlatos que indicam variáveis relevantes para a predição de mortalidade em SRAG;</w:t>
      </w:r>
    </w:p>
    <w:p w14:paraId="357D2BD7" w14:textId="77777777" w:rsidR="0004343E" w:rsidRPr="0004343E" w:rsidRDefault="0004343E" w:rsidP="0004343E">
      <w:pPr>
        <w:pStyle w:val="PargrafodaLista"/>
        <w:numPr>
          <w:ilvl w:val="0"/>
          <w:numId w:val="23"/>
        </w:numPr>
        <w:rPr>
          <w:rFonts w:eastAsia="Times New Roman" w:cs="Times New Roman"/>
          <w:szCs w:val="24"/>
          <w:lang w:eastAsia="pt-BR"/>
        </w:rPr>
      </w:pPr>
      <w:r w:rsidRPr="0004343E">
        <w:rPr>
          <w:rFonts w:eastAsia="Times New Roman" w:cs="Times New Roman"/>
          <w:szCs w:val="24"/>
          <w:lang w:eastAsia="pt-BR"/>
        </w:rPr>
        <w:t>Resultados de uma análise preliminar com árvore de decisão, que apontou os atributos com maior impacto sobre a variável-alvo EVOLUCAO.</w:t>
      </w:r>
    </w:p>
    <w:p w14:paraId="1E07AEB3" w14:textId="77777777" w:rsidR="0004343E" w:rsidRPr="0004343E" w:rsidRDefault="0004343E" w:rsidP="0004343E">
      <w:pPr>
        <w:rPr>
          <w:rFonts w:eastAsia="Times New Roman" w:cs="Times New Roman"/>
          <w:szCs w:val="24"/>
          <w:lang w:eastAsia="pt-BR"/>
        </w:rPr>
      </w:pPr>
    </w:p>
    <w:p w14:paraId="27C5C978" w14:textId="77777777" w:rsidR="0004343E" w:rsidRPr="0004343E" w:rsidRDefault="0004343E" w:rsidP="0004343E">
      <w:pPr>
        <w:rPr>
          <w:rFonts w:eastAsia="Times New Roman" w:cs="Times New Roman"/>
          <w:szCs w:val="24"/>
          <w:lang w:eastAsia="pt-BR"/>
        </w:rPr>
      </w:pPr>
      <w:r w:rsidRPr="0004343E">
        <w:rPr>
          <w:rFonts w:eastAsia="Times New Roman" w:cs="Times New Roman"/>
          <w:szCs w:val="24"/>
          <w:lang w:eastAsia="pt-BR"/>
        </w:rPr>
        <w:t>Essa abordagem integrada garantiu a escolha de variáveis com embasamento estatístico e teórico, contribuindo para o melhor desempenho preditivo dos modelos.</w:t>
      </w:r>
    </w:p>
    <w:p w14:paraId="69CEBC29" w14:textId="77777777" w:rsidR="0004343E" w:rsidRPr="0004343E" w:rsidRDefault="0004343E" w:rsidP="0004343E">
      <w:pPr>
        <w:rPr>
          <w:rFonts w:eastAsia="Times New Roman" w:cs="Times New Roman"/>
          <w:szCs w:val="24"/>
          <w:lang w:eastAsia="pt-BR"/>
        </w:rPr>
      </w:pPr>
    </w:p>
    <w:p w14:paraId="3B155A3F" w14:textId="77777777" w:rsidR="0004343E" w:rsidRPr="0004343E" w:rsidRDefault="0004343E" w:rsidP="0004343E">
      <w:pPr>
        <w:rPr>
          <w:rFonts w:eastAsia="Times New Roman" w:cs="Times New Roman"/>
          <w:szCs w:val="24"/>
          <w:lang w:eastAsia="pt-BR"/>
        </w:rPr>
      </w:pPr>
      <w:r w:rsidRPr="0004343E">
        <w:rPr>
          <w:rFonts w:eastAsia="Times New Roman" w:cs="Times New Roman"/>
          <w:szCs w:val="24"/>
          <w:lang w:eastAsia="pt-BR"/>
        </w:rPr>
        <w:t>Foram selecionadas variáveis relacionadas a fatores de risco (comorbidades), informações clínicas (ex.: suporte ventilatório, internação em UTI) e idade. A variável-alvo utilizada nos modelos é EVOLUCAO, que indica o desfecho clínico do paciente, podendo assumir os valores 1 (cura), 2 (óbito) e 9 (ignorado). Os registros com valor 9 foram excluídos da análise, por não representarem um desfecho definido.</w:t>
      </w:r>
    </w:p>
    <w:p w14:paraId="0AECA5DB" w14:textId="77D0FE0E" w:rsidR="0004343E" w:rsidRDefault="0004343E" w:rsidP="0004343E">
      <w:pPr>
        <w:rPr>
          <w:rFonts w:eastAsia="Times New Roman" w:cs="Times New Roman"/>
          <w:szCs w:val="24"/>
          <w:lang w:eastAsia="pt-BR"/>
        </w:rPr>
      </w:pPr>
      <w:r w:rsidRPr="0004343E">
        <w:rPr>
          <w:rFonts w:eastAsia="Times New Roman" w:cs="Times New Roman"/>
          <w:szCs w:val="24"/>
          <w:lang w:eastAsia="pt-BR"/>
        </w:rPr>
        <w:t>Inicialmente, também foram testadas variáveis relacionadas a sintomas; entretanto, optou-se por excluí-las devido a inconsistências e ambiguidades frequentes no preenchimento, as quais poderiam introduzir ruídos e comprometer a robustez dos modelos.</w:t>
      </w:r>
    </w:p>
    <w:p w14:paraId="27AF685B" w14:textId="0F433BE9" w:rsidR="00C32FE1" w:rsidRDefault="00C32FE1" w:rsidP="0004343E">
      <w:pPr>
        <w:rPr>
          <w:rFonts w:eastAsia="Times New Roman" w:cs="Times New Roman"/>
          <w:szCs w:val="24"/>
          <w:lang w:eastAsia="pt-BR"/>
        </w:rPr>
      </w:pPr>
    </w:p>
    <w:p w14:paraId="215E0CBF" w14:textId="60E0C2BC" w:rsidR="00C32FE1" w:rsidRPr="00C32FE1" w:rsidRDefault="00C32FE1" w:rsidP="00C32FE1">
      <w:pPr>
        <w:pStyle w:val="Legenda"/>
      </w:pPr>
      <w:r>
        <w:t xml:space="preserve">Quadro </w:t>
      </w:r>
      <w:proofErr w:type="gramStart"/>
      <w:r>
        <w:t>2</w:t>
      </w:r>
      <w:r>
        <w:t xml:space="preserve"> </w:t>
      </w:r>
      <w:r w:rsidRPr="0071697C">
        <w:t xml:space="preserve"> –</w:t>
      </w:r>
      <w:proofErr w:type="gramEnd"/>
      <w:r w:rsidRPr="0071697C">
        <w:t xml:space="preserve"> </w:t>
      </w:r>
      <w:r w:rsidR="00976EB0">
        <w:t>Variáveis selecionadas para analise preditiva</w:t>
      </w:r>
    </w:p>
    <w:tbl>
      <w:tblPr>
        <w:tblStyle w:val="Tabelacomgrade"/>
        <w:tblW w:w="0" w:type="auto"/>
        <w:tblLook w:val="04A0" w:firstRow="1" w:lastRow="0" w:firstColumn="1" w:lastColumn="0" w:noHBand="0" w:noVBand="1"/>
      </w:tblPr>
      <w:tblGrid>
        <w:gridCol w:w="1816"/>
        <w:gridCol w:w="1389"/>
        <w:gridCol w:w="4520"/>
        <w:gridCol w:w="1336"/>
      </w:tblGrid>
      <w:tr w:rsidR="007515A8" w:rsidRPr="007515A8" w14:paraId="7BFBEBCF" w14:textId="77777777" w:rsidTr="007515A8">
        <w:tc>
          <w:tcPr>
            <w:tcW w:w="0" w:type="auto"/>
            <w:hideMark/>
          </w:tcPr>
          <w:p w14:paraId="4AB623DB" w14:textId="77777777" w:rsidR="007515A8" w:rsidRPr="007515A8" w:rsidRDefault="007515A8" w:rsidP="007515A8">
            <w:pPr>
              <w:spacing w:line="240" w:lineRule="auto"/>
              <w:jc w:val="center"/>
              <w:rPr>
                <w:rFonts w:eastAsia="Times New Roman" w:cs="Times New Roman"/>
                <w:b/>
                <w:bCs/>
                <w:szCs w:val="24"/>
                <w:lang w:eastAsia="pt-BR"/>
              </w:rPr>
            </w:pPr>
            <w:r w:rsidRPr="007515A8">
              <w:rPr>
                <w:rFonts w:eastAsia="Times New Roman" w:cs="Times New Roman"/>
                <w:b/>
                <w:bCs/>
                <w:szCs w:val="24"/>
                <w:lang w:eastAsia="pt-BR"/>
              </w:rPr>
              <w:t>Variável</w:t>
            </w:r>
          </w:p>
        </w:tc>
        <w:tc>
          <w:tcPr>
            <w:tcW w:w="0" w:type="auto"/>
            <w:hideMark/>
          </w:tcPr>
          <w:p w14:paraId="488A5822" w14:textId="77777777" w:rsidR="007515A8" w:rsidRPr="007515A8" w:rsidRDefault="007515A8" w:rsidP="007515A8">
            <w:pPr>
              <w:spacing w:line="240" w:lineRule="auto"/>
              <w:jc w:val="center"/>
              <w:rPr>
                <w:rFonts w:eastAsia="Times New Roman" w:cs="Times New Roman"/>
                <w:b/>
                <w:bCs/>
                <w:szCs w:val="24"/>
                <w:lang w:eastAsia="pt-BR"/>
              </w:rPr>
            </w:pPr>
            <w:r w:rsidRPr="007515A8">
              <w:rPr>
                <w:rFonts w:eastAsia="Times New Roman" w:cs="Times New Roman"/>
                <w:b/>
                <w:bCs/>
                <w:szCs w:val="24"/>
                <w:lang w:eastAsia="pt-BR"/>
              </w:rPr>
              <w:t>Tipo</w:t>
            </w:r>
          </w:p>
        </w:tc>
        <w:tc>
          <w:tcPr>
            <w:tcW w:w="0" w:type="auto"/>
            <w:hideMark/>
          </w:tcPr>
          <w:p w14:paraId="7E63E671" w14:textId="77777777" w:rsidR="007515A8" w:rsidRPr="007515A8" w:rsidRDefault="007515A8" w:rsidP="007515A8">
            <w:pPr>
              <w:spacing w:line="240" w:lineRule="auto"/>
              <w:jc w:val="center"/>
              <w:rPr>
                <w:rFonts w:eastAsia="Times New Roman" w:cs="Times New Roman"/>
                <w:b/>
                <w:bCs/>
                <w:szCs w:val="24"/>
                <w:lang w:eastAsia="pt-BR"/>
              </w:rPr>
            </w:pPr>
            <w:r w:rsidRPr="007515A8">
              <w:rPr>
                <w:rFonts w:eastAsia="Times New Roman" w:cs="Times New Roman"/>
                <w:b/>
                <w:bCs/>
                <w:szCs w:val="24"/>
                <w:lang w:eastAsia="pt-BR"/>
              </w:rPr>
              <w:t>Descrição</w:t>
            </w:r>
          </w:p>
        </w:tc>
        <w:tc>
          <w:tcPr>
            <w:tcW w:w="0" w:type="auto"/>
            <w:hideMark/>
          </w:tcPr>
          <w:p w14:paraId="598C71F0" w14:textId="77777777" w:rsidR="007515A8" w:rsidRPr="007515A8" w:rsidRDefault="007515A8" w:rsidP="007515A8">
            <w:pPr>
              <w:spacing w:line="240" w:lineRule="auto"/>
              <w:jc w:val="center"/>
              <w:rPr>
                <w:rFonts w:eastAsia="Times New Roman" w:cs="Times New Roman"/>
                <w:b/>
                <w:bCs/>
                <w:szCs w:val="24"/>
                <w:lang w:eastAsia="pt-BR"/>
              </w:rPr>
            </w:pPr>
            <w:r w:rsidRPr="007515A8">
              <w:rPr>
                <w:rFonts w:eastAsia="Times New Roman" w:cs="Times New Roman"/>
                <w:b/>
                <w:bCs/>
                <w:szCs w:val="24"/>
                <w:lang w:eastAsia="pt-BR"/>
              </w:rPr>
              <w:t>Categoria</w:t>
            </w:r>
          </w:p>
        </w:tc>
      </w:tr>
      <w:tr w:rsidR="007515A8" w:rsidRPr="007515A8" w14:paraId="5C705CAD" w14:textId="77777777" w:rsidTr="007515A8">
        <w:tc>
          <w:tcPr>
            <w:tcW w:w="0" w:type="auto"/>
            <w:hideMark/>
          </w:tcPr>
          <w:p w14:paraId="0A926C6C"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PUERPERA</w:t>
            </w:r>
          </w:p>
        </w:tc>
        <w:tc>
          <w:tcPr>
            <w:tcW w:w="0" w:type="auto"/>
            <w:hideMark/>
          </w:tcPr>
          <w:p w14:paraId="2E562767"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3A326ECA"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é puérpera (até 45 dias do parto).</w:t>
            </w:r>
          </w:p>
        </w:tc>
        <w:tc>
          <w:tcPr>
            <w:tcW w:w="0" w:type="auto"/>
            <w:hideMark/>
          </w:tcPr>
          <w:p w14:paraId="3BD10317"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7D7BC56E" w14:textId="77777777" w:rsidTr="007515A8">
        <w:tc>
          <w:tcPr>
            <w:tcW w:w="0" w:type="auto"/>
            <w:hideMark/>
          </w:tcPr>
          <w:p w14:paraId="5DA03216"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CARDIOPATI</w:t>
            </w:r>
          </w:p>
        </w:tc>
        <w:tc>
          <w:tcPr>
            <w:tcW w:w="0" w:type="auto"/>
            <w:hideMark/>
          </w:tcPr>
          <w:p w14:paraId="65AE5CA4"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6D24F9EF"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possui doença cardiovascular crônica.</w:t>
            </w:r>
          </w:p>
        </w:tc>
        <w:tc>
          <w:tcPr>
            <w:tcW w:w="0" w:type="auto"/>
            <w:hideMark/>
          </w:tcPr>
          <w:p w14:paraId="3E95376A"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4CB9D137" w14:textId="77777777" w:rsidTr="007515A8">
        <w:tc>
          <w:tcPr>
            <w:tcW w:w="0" w:type="auto"/>
            <w:hideMark/>
          </w:tcPr>
          <w:p w14:paraId="10520AB2"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HEMATOLOGI</w:t>
            </w:r>
          </w:p>
        </w:tc>
        <w:tc>
          <w:tcPr>
            <w:tcW w:w="0" w:type="auto"/>
            <w:hideMark/>
          </w:tcPr>
          <w:p w14:paraId="3670FA59"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2740FE34"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possui doença hematológica crônica.</w:t>
            </w:r>
          </w:p>
        </w:tc>
        <w:tc>
          <w:tcPr>
            <w:tcW w:w="0" w:type="auto"/>
            <w:hideMark/>
          </w:tcPr>
          <w:p w14:paraId="0364CA84"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39B501F6" w14:textId="77777777" w:rsidTr="007515A8">
        <w:tc>
          <w:tcPr>
            <w:tcW w:w="0" w:type="auto"/>
            <w:hideMark/>
          </w:tcPr>
          <w:p w14:paraId="0F9C0BB7"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SIND_DOWN</w:t>
            </w:r>
          </w:p>
        </w:tc>
        <w:tc>
          <w:tcPr>
            <w:tcW w:w="0" w:type="auto"/>
            <w:hideMark/>
          </w:tcPr>
          <w:p w14:paraId="707A320F"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1ADF6DB3"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possui Síndrome de Down.</w:t>
            </w:r>
          </w:p>
        </w:tc>
        <w:tc>
          <w:tcPr>
            <w:tcW w:w="0" w:type="auto"/>
            <w:hideMark/>
          </w:tcPr>
          <w:p w14:paraId="0880366F"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3F4E6EE4" w14:textId="77777777" w:rsidTr="007515A8">
        <w:tc>
          <w:tcPr>
            <w:tcW w:w="0" w:type="auto"/>
            <w:hideMark/>
          </w:tcPr>
          <w:p w14:paraId="701918B3"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HEPATICA</w:t>
            </w:r>
          </w:p>
        </w:tc>
        <w:tc>
          <w:tcPr>
            <w:tcW w:w="0" w:type="auto"/>
            <w:hideMark/>
          </w:tcPr>
          <w:p w14:paraId="0DD57F2B"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527C5D13"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possui doença hepática crônica.</w:t>
            </w:r>
          </w:p>
        </w:tc>
        <w:tc>
          <w:tcPr>
            <w:tcW w:w="0" w:type="auto"/>
            <w:hideMark/>
          </w:tcPr>
          <w:p w14:paraId="080B948C"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1F06F0EE" w14:textId="77777777" w:rsidTr="007515A8">
        <w:tc>
          <w:tcPr>
            <w:tcW w:w="0" w:type="auto"/>
            <w:hideMark/>
          </w:tcPr>
          <w:p w14:paraId="3F00E4DD"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ASMA</w:t>
            </w:r>
          </w:p>
        </w:tc>
        <w:tc>
          <w:tcPr>
            <w:tcW w:w="0" w:type="auto"/>
            <w:hideMark/>
          </w:tcPr>
          <w:p w14:paraId="2058C96E"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09343DF5"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possui asma.</w:t>
            </w:r>
          </w:p>
        </w:tc>
        <w:tc>
          <w:tcPr>
            <w:tcW w:w="0" w:type="auto"/>
            <w:hideMark/>
          </w:tcPr>
          <w:p w14:paraId="34398DF0"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1C2DD3D4" w14:textId="77777777" w:rsidTr="007515A8">
        <w:tc>
          <w:tcPr>
            <w:tcW w:w="0" w:type="auto"/>
            <w:hideMark/>
          </w:tcPr>
          <w:p w14:paraId="68558B89"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DIABETES</w:t>
            </w:r>
          </w:p>
        </w:tc>
        <w:tc>
          <w:tcPr>
            <w:tcW w:w="0" w:type="auto"/>
            <w:hideMark/>
          </w:tcPr>
          <w:p w14:paraId="34D70600"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380DF1D0"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possui diabetes mellitus.</w:t>
            </w:r>
          </w:p>
        </w:tc>
        <w:tc>
          <w:tcPr>
            <w:tcW w:w="0" w:type="auto"/>
            <w:hideMark/>
          </w:tcPr>
          <w:p w14:paraId="0A027ACD"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6E0193A6" w14:textId="77777777" w:rsidTr="007515A8">
        <w:tc>
          <w:tcPr>
            <w:tcW w:w="0" w:type="auto"/>
            <w:hideMark/>
          </w:tcPr>
          <w:p w14:paraId="25243F30"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NEUROLOGIC</w:t>
            </w:r>
          </w:p>
        </w:tc>
        <w:tc>
          <w:tcPr>
            <w:tcW w:w="0" w:type="auto"/>
            <w:hideMark/>
          </w:tcPr>
          <w:p w14:paraId="7A98DFBD"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55CC448E"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possui doença neurológica crônica.</w:t>
            </w:r>
          </w:p>
        </w:tc>
        <w:tc>
          <w:tcPr>
            <w:tcW w:w="0" w:type="auto"/>
            <w:hideMark/>
          </w:tcPr>
          <w:p w14:paraId="186ECED6"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0DD9B294" w14:textId="77777777" w:rsidTr="007515A8">
        <w:tc>
          <w:tcPr>
            <w:tcW w:w="0" w:type="auto"/>
            <w:hideMark/>
          </w:tcPr>
          <w:p w14:paraId="4D8A3214"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PNEUMOPATI</w:t>
            </w:r>
          </w:p>
        </w:tc>
        <w:tc>
          <w:tcPr>
            <w:tcW w:w="0" w:type="auto"/>
            <w:hideMark/>
          </w:tcPr>
          <w:p w14:paraId="49AFFCF6"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7F883F15"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possui outra pneumopatia crônica.</w:t>
            </w:r>
          </w:p>
        </w:tc>
        <w:tc>
          <w:tcPr>
            <w:tcW w:w="0" w:type="auto"/>
            <w:hideMark/>
          </w:tcPr>
          <w:p w14:paraId="28E9010A"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0AA991C9" w14:textId="77777777" w:rsidTr="007515A8">
        <w:tc>
          <w:tcPr>
            <w:tcW w:w="0" w:type="auto"/>
            <w:hideMark/>
          </w:tcPr>
          <w:p w14:paraId="73A4985A"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IMUNODEPRE</w:t>
            </w:r>
          </w:p>
        </w:tc>
        <w:tc>
          <w:tcPr>
            <w:tcW w:w="0" w:type="auto"/>
            <w:hideMark/>
          </w:tcPr>
          <w:p w14:paraId="0C75A491"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1837097F"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possui imunodeficiência ou imunodepressão.</w:t>
            </w:r>
          </w:p>
        </w:tc>
        <w:tc>
          <w:tcPr>
            <w:tcW w:w="0" w:type="auto"/>
            <w:hideMark/>
          </w:tcPr>
          <w:p w14:paraId="1274172B"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5E9D9611" w14:textId="77777777" w:rsidTr="007515A8">
        <w:tc>
          <w:tcPr>
            <w:tcW w:w="0" w:type="auto"/>
            <w:hideMark/>
          </w:tcPr>
          <w:p w14:paraId="264A723C"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RENAL</w:t>
            </w:r>
          </w:p>
        </w:tc>
        <w:tc>
          <w:tcPr>
            <w:tcW w:w="0" w:type="auto"/>
            <w:hideMark/>
          </w:tcPr>
          <w:p w14:paraId="110D33B4"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428533F1"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possui doença renal crônica.</w:t>
            </w:r>
          </w:p>
        </w:tc>
        <w:tc>
          <w:tcPr>
            <w:tcW w:w="0" w:type="auto"/>
            <w:hideMark/>
          </w:tcPr>
          <w:p w14:paraId="0B267D32"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31EE9D8B" w14:textId="77777777" w:rsidTr="007515A8">
        <w:tc>
          <w:tcPr>
            <w:tcW w:w="0" w:type="auto"/>
            <w:hideMark/>
          </w:tcPr>
          <w:p w14:paraId="5E92FF23"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OBESIDADE</w:t>
            </w:r>
          </w:p>
        </w:tc>
        <w:tc>
          <w:tcPr>
            <w:tcW w:w="0" w:type="auto"/>
            <w:hideMark/>
          </w:tcPr>
          <w:p w14:paraId="4852D04F"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2C0E4470"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possui obesidade.</w:t>
            </w:r>
          </w:p>
        </w:tc>
        <w:tc>
          <w:tcPr>
            <w:tcW w:w="0" w:type="auto"/>
            <w:hideMark/>
          </w:tcPr>
          <w:p w14:paraId="3A643915"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7B3AEE77" w14:textId="77777777" w:rsidTr="007515A8">
        <w:tc>
          <w:tcPr>
            <w:tcW w:w="0" w:type="auto"/>
            <w:hideMark/>
          </w:tcPr>
          <w:p w14:paraId="2A1E98D7"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OUT_MORBI</w:t>
            </w:r>
          </w:p>
        </w:tc>
        <w:tc>
          <w:tcPr>
            <w:tcW w:w="0" w:type="auto"/>
            <w:hideMark/>
          </w:tcPr>
          <w:p w14:paraId="72DA448C"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3A84A3E6"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possui outros fatores de risco não listados.</w:t>
            </w:r>
          </w:p>
        </w:tc>
        <w:tc>
          <w:tcPr>
            <w:tcW w:w="0" w:type="auto"/>
            <w:hideMark/>
          </w:tcPr>
          <w:p w14:paraId="0D907DE8"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7A2EA4C2" w14:textId="77777777" w:rsidTr="007515A8">
        <w:tc>
          <w:tcPr>
            <w:tcW w:w="0" w:type="auto"/>
            <w:hideMark/>
          </w:tcPr>
          <w:p w14:paraId="1EDB4C7C"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FATOR_RISC</w:t>
            </w:r>
          </w:p>
        </w:tc>
        <w:tc>
          <w:tcPr>
            <w:tcW w:w="0" w:type="auto"/>
            <w:hideMark/>
          </w:tcPr>
          <w:p w14:paraId="5E11F142"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7161645D"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Indica se o paciente possui algum fator de risco (1=Sim, 2=Não, 9=Ignorado).</w:t>
            </w:r>
          </w:p>
        </w:tc>
        <w:tc>
          <w:tcPr>
            <w:tcW w:w="0" w:type="auto"/>
            <w:hideMark/>
          </w:tcPr>
          <w:p w14:paraId="4054397F"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5967C961" w14:textId="77777777" w:rsidTr="007515A8">
        <w:tc>
          <w:tcPr>
            <w:tcW w:w="0" w:type="auto"/>
            <w:hideMark/>
          </w:tcPr>
          <w:p w14:paraId="6A73AEB2"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NU_IDADE_N</w:t>
            </w:r>
          </w:p>
        </w:tc>
        <w:tc>
          <w:tcPr>
            <w:tcW w:w="0" w:type="auto"/>
            <w:hideMark/>
          </w:tcPr>
          <w:p w14:paraId="7301C531"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Varchar2(3)</w:t>
            </w:r>
          </w:p>
        </w:tc>
        <w:tc>
          <w:tcPr>
            <w:tcW w:w="0" w:type="auto"/>
            <w:hideMark/>
          </w:tcPr>
          <w:p w14:paraId="25F6E389"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Idade informada quando não há data de nascimento.</w:t>
            </w:r>
          </w:p>
        </w:tc>
        <w:tc>
          <w:tcPr>
            <w:tcW w:w="0" w:type="auto"/>
            <w:hideMark/>
          </w:tcPr>
          <w:p w14:paraId="0B83C6A1"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Obrigatório</w:t>
            </w:r>
          </w:p>
        </w:tc>
      </w:tr>
      <w:tr w:rsidR="007515A8" w:rsidRPr="007515A8" w14:paraId="6149CA69" w14:textId="77777777" w:rsidTr="007515A8">
        <w:tc>
          <w:tcPr>
            <w:tcW w:w="0" w:type="auto"/>
            <w:hideMark/>
          </w:tcPr>
          <w:p w14:paraId="7DA58598"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SUPORT_VEN</w:t>
            </w:r>
          </w:p>
        </w:tc>
        <w:tc>
          <w:tcPr>
            <w:tcW w:w="0" w:type="auto"/>
            <w:hideMark/>
          </w:tcPr>
          <w:p w14:paraId="520325FB"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5DD5017F"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Tipo de ventilação utilizada (1=Invasivo, 2=Não invasivo, 3=Não, 9=Ignorado).</w:t>
            </w:r>
          </w:p>
        </w:tc>
        <w:tc>
          <w:tcPr>
            <w:tcW w:w="0" w:type="auto"/>
            <w:hideMark/>
          </w:tcPr>
          <w:p w14:paraId="4FA753E1"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69D2B9D3" w14:textId="77777777" w:rsidTr="007515A8">
        <w:tc>
          <w:tcPr>
            <w:tcW w:w="0" w:type="auto"/>
            <w:hideMark/>
          </w:tcPr>
          <w:p w14:paraId="66E6F8A8"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UTI</w:t>
            </w:r>
          </w:p>
        </w:tc>
        <w:tc>
          <w:tcPr>
            <w:tcW w:w="0" w:type="auto"/>
            <w:hideMark/>
          </w:tcPr>
          <w:p w14:paraId="45DE2F0E"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77C006BF"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foi internado em UTI? (1=Sim, 2=Não, 9=Ignorado).</w:t>
            </w:r>
          </w:p>
        </w:tc>
        <w:tc>
          <w:tcPr>
            <w:tcW w:w="0" w:type="auto"/>
            <w:hideMark/>
          </w:tcPr>
          <w:p w14:paraId="1CCFC559"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5C177DE8" w14:textId="77777777" w:rsidTr="007515A8">
        <w:tc>
          <w:tcPr>
            <w:tcW w:w="0" w:type="auto"/>
            <w:hideMark/>
          </w:tcPr>
          <w:p w14:paraId="542FD354"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TOSSE</w:t>
            </w:r>
          </w:p>
        </w:tc>
        <w:tc>
          <w:tcPr>
            <w:tcW w:w="0" w:type="auto"/>
            <w:hideMark/>
          </w:tcPr>
          <w:p w14:paraId="49CB2B23"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1242AD97"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apresentou tosse? (1=Sim, 2=Não, 9=Ignorado).</w:t>
            </w:r>
          </w:p>
        </w:tc>
        <w:tc>
          <w:tcPr>
            <w:tcW w:w="0" w:type="auto"/>
            <w:hideMark/>
          </w:tcPr>
          <w:p w14:paraId="230A4576"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75EC1739" w14:textId="77777777" w:rsidTr="007515A8">
        <w:tc>
          <w:tcPr>
            <w:tcW w:w="0" w:type="auto"/>
            <w:hideMark/>
          </w:tcPr>
          <w:p w14:paraId="0C461669"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EVOLUCAO</w:t>
            </w:r>
          </w:p>
        </w:tc>
        <w:tc>
          <w:tcPr>
            <w:tcW w:w="0" w:type="auto"/>
            <w:hideMark/>
          </w:tcPr>
          <w:p w14:paraId="77D6678C"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774F68E8"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Desfecho do caso (1=Cura, 2=Óbito, 3=Óbito por outras causas, 9=Ignorado).</w:t>
            </w:r>
          </w:p>
        </w:tc>
        <w:tc>
          <w:tcPr>
            <w:tcW w:w="0" w:type="auto"/>
            <w:hideMark/>
          </w:tcPr>
          <w:p w14:paraId="3C7880A5"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bl>
    <w:p w14:paraId="53364598" w14:textId="16972450" w:rsidR="0004343E" w:rsidRPr="0004343E" w:rsidRDefault="005420D2" w:rsidP="001022DC">
      <w:pPr>
        <w:pStyle w:val="Legenda"/>
      </w:pPr>
      <w:r w:rsidRPr="00DE2E50">
        <w:t>Fonte:  O Autor</w:t>
      </w:r>
    </w:p>
    <w:p w14:paraId="5810AAB7" w14:textId="77777777" w:rsidR="0004343E" w:rsidRPr="0004343E" w:rsidRDefault="0004343E" w:rsidP="0004343E"/>
    <w:p w14:paraId="09FF195F" w14:textId="4147F6D8" w:rsidR="0058693C" w:rsidRDefault="00401426" w:rsidP="0058693C">
      <w:pPr>
        <w:pStyle w:val="Ttulo3"/>
        <w:rPr>
          <w:lang w:val="pt-BR"/>
        </w:rPr>
      </w:pPr>
      <w:bookmarkStart w:id="98" w:name="_Toc203566820"/>
      <w:bookmarkStart w:id="99" w:name="_Toc205235874"/>
      <w:bookmarkStart w:id="100" w:name="_Toc205240047"/>
      <w:commentRangeStart w:id="101"/>
      <w:r w:rsidRPr="00C856B9">
        <w:rPr>
          <w:lang w:val="pt-BR"/>
        </w:rPr>
        <w:t>Pré-processamento</w:t>
      </w:r>
      <w:bookmarkEnd w:id="98"/>
      <w:commentRangeEnd w:id="101"/>
      <w:r w:rsidRPr="00C856B9">
        <w:rPr>
          <w:rStyle w:val="Refdecomentrio"/>
          <w:rFonts w:cstheme="minorBidi"/>
          <w:b w:val="0"/>
          <w:lang w:val="pt-BR"/>
        </w:rPr>
        <w:commentReference w:id="101"/>
      </w:r>
      <w:bookmarkEnd w:id="99"/>
      <w:bookmarkEnd w:id="100"/>
    </w:p>
    <w:p w14:paraId="00D5A05A" w14:textId="77777777" w:rsidR="00D86B21" w:rsidRPr="00D86B21" w:rsidRDefault="00D86B21" w:rsidP="00D86B21"/>
    <w:p w14:paraId="31D2E025" w14:textId="77777777" w:rsidR="0058693C" w:rsidRPr="0058693C" w:rsidRDefault="0058693C" w:rsidP="0058693C">
      <w:pPr>
        <w:rPr>
          <w:lang w:eastAsia="pt-BR"/>
        </w:rPr>
      </w:pPr>
      <w:r w:rsidRPr="0058693C">
        <w:rPr>
          <w:lang w:eastAsia="pt-BR"/>
        </w:rPr>
        <w:t xml:space="preserve">Nesta etapa, realizou-se a preparação do </w:t>
      </w:r>
      <w:proofErr w:type="spellStart"/>
      <w:r w:rsidRPr="00941EED">
        <w:rPr>
          <w:i/>
          <w:iCs/>
          <w:lang w:eastAsia="pt-BR"/>
        </w:rPr>
        <w:t>dataset</w:t>
      </w:r>
      <w:proofErr w:type="spellEnd"/>
      <w:r w:rsidRPr="0058693C">
        <w:rPr>
          <w:lang w:eastAsia="pt-BR"/>
        </w:rPr>
        <w:t xml:space="preserve"> para assegurar que os modelos recebessem informações consistentes e adequadas para o processo de aprendizado. Inicialmente, os valores das variáveis selecionadas foram convertidos para o tipo numérico, garantindo a uniformidade do formato dos dados. Em seguida, códigos inválidos, como o valor 9, utilizados no banco original para indicar registros ignorados, foram tratados e substituídos por valores ausentes (</w:t>
      </w:r>
      <w:proofErr w:type="spellStart"/>
      <w:r w:rsidRPr="0058693C">
        <w:rPr>
          <w:i/>
          <w:iCs/>
          <w:lang w:eastAsia="pt-BR"/>
        </w:rPr>
        <w:t>NaN</w:t>
      </w:r>
      <w:proofErr w:type="spellEnd"/>
      <w:r w:rsidRPr="0058693C">
        <w:rPr>
          <w:lang w:eastAsia="pt-BR"/>
        </w:rPr>
        <w:t>). Para evitar que dados incompletos prejudicassem a qualidade do treinamento, registros com valores faltantes nas variáveis de interesse foram removidos.</w:t>
      </w:r>
    </w:p>
    <w:p w14:paraId="16019782" w14:textId="46020732" w:rsidR="0058693C" w:rsidRPr="0031281B" w:rsidRDefault="0058693C" w:rsidP="0058693C">
      <w:pPr>
        <w:spacing w:before="100" w:beforeAutospacing="1" w:after="100" w:afterAutospacing="1" w:line="240" w:lineRule="auto"/>
        <w:rPr>
          <w:rFonts w:eastAsia="Times New Roman" w:cs="Times New Roman"/>
          <w:szCs w:val="24"/>
          <w:lang w:eastAsia="pt-BR"/>
        </w:rPr>
      </w:pPr>
      <w:r w:rsidRPr="00566BF5">
        <w:rPr>
          <w:rFonts w:eastAsia="Times New Roman" w:cs="Times New Roman"/>
          <w:szCs w:val="24"/>
          <w:lang w:eastAsia="pt-BR"/>
        </w:rPr>
        <w:lastRenderedPageBreak/>
        <w:t>Além disso, foi criada a variável derivada N_COMORB, que representa o número total de comorbidades presentes em cada paciente. Essa variável foi obtida pela soma das variáveis binárias de fatores de risco e incorporada ao conjunto de dados por fornecer uma medida quantitativa adicional da condição clínica do indivíduo.</w:t>
      </w:r>
    </w:p>
    <w:p w14:paraId="561E1A7D" w14:textId="77777777" w:rsidR="0058693C" w:rsidRPr="0031281B" w:rsidRDefault="0058693C" w:rsidP="0058693C">
      <w:pPr>
        <w:spacing w:before="100" w:beforeAutospacing="1" w:after="100" w:afterAutospacing="1" w:line="240" w:lineRule="auto"/>
        <w:rPr>
          <w:rFonts w:eastAsia="Times New Roman" w:cs="Times New Roman"/>
          <w:szCs w:val="24"/>
          <w:lang w:eastAsia="pt-BR"/>
        </w:rPr>
      </w:pPr>
      <w:r w:rsidRPr="0031281B">
        <w:rPr>
          <w:rFonts w:eastAsia="Times New Roman" w:cs="Times New Roman"/>
          <w:szCs w:val="24"/>
          <w:lang w:eastAsia="pt-BR"/>
        </w:rPr>
        <w:t>Por fim, os dados foram divididos em dois subconjuntos: 80% para treinamento e 20% para teste, utilizando a técnica de amostragem estratificada, a qual garantiu a manutenção da proporção entre as classes do desfecho clínico (EVOLUCAO) em ambos os conjuntos.</w:t>
      </w:r>
    </w:p>
    <w:p w14:paraId="129335BF" w14:textId="0EAA5E7D" w:rsidR="0058693C" w:rsidRDefault="0058693C" w:rsidP="0058693C">
      <w:pPr>
        <w:pStyle w:val="Legenda"/>
      </w:pPr>
      <w:r>
        <w:t xml:space="preserve">Figura </w:t>
      </w:r>
      <w:r w:rsidR="003567A4">
        <w:t xml:space="preserve">10 </w:t>
      </w:r>
      <w:r>
        <w:t>– Tratamento dos dados</w:t>
      </w:r>
    </w:p>
    <w:p w14:paraId="5BEB0A18" w14:textId="2D7C3F40" w:rsidR="0058693C" w:rsidRPr="002734BC" w:rsidRDefault="0058693C" w:rsidP="0058693C">
      <w:pPr>
        <w:pStyle w:val="Legenda"/>
      </w:pPr>
      <w:r w:rsidRPr="00352491">
        <w:rPr>
          <w:rFonts w:eastAsia="Times New Roman" w:cs="Times New Roman"/>
          <w:noProof/>
          <w:szCs w:val="24"/>
          <w:lang w:eastAsia="pt-BR"/>
        </w:rPr>
        <w:drawing>
          <wp:inline distT="0" distB="0" distL="0" distR="0" wp14:anchorId="24FF435E" wp14:editId="529A7FD6">
            <wp:extent cx="3276542" cy="831254"/>
            <wp:effectExtent l="0" t="0" r="635" b="6985"/>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5"/>
                    <a:srcRect l="7646" t="21437" r="8254" b="21397"/>
                    <a:stretch/>
                  </pic:blipFill>
                  <pic:spPr bwMode="auto">
                    <a:xfrm>
                      <a:off x="0" y="0"/>
                      <a:ext cx="3284642" cy="833309"/>
                    </a:xfrm>
                    <a:prstGeom prst="rect">
                      <a:avLst/>
                    </a:prstGeom>
                    <a:ln>
                      <a:noFill/>
                    </a:ln>
                    <a:extLst>
                      <a:ext uri="{53640926-AAD7-44D8-BBD7-CCE9431645EC}">
                        <a14:shadowObscured xmlns:a14="http://schemas.microsoft.com/office/drawing/2010/main"/>
                      </a:ext>
                    </a:extLst>
                  </pic:spPr>
                </pic:pic>
              </a:graphicData>
            </a:graphic>
          </wp:inline>
        </w:drawing>
      </w:r>
    </w:p>
    <w:p w14:paraId="62EF2F01" w14:textId="77777777" w:rsidR="0058693C" w:rsidRDefault="0058693C" w:rsidP="0058693C">
      <w:pPr>
        <w:pStyle w:val="Legenda"/>
      </w:pPr>
      <w:r w:rsidRPr="00DE2E50">
        <w:t>Fonte:  O Autor</w:t>
      </w:r>
    </w:p>
    <w:p w14:paraId="0CEB35F9" w14:textId="77777777" w:rsidR="0058693C" w:rsidRDefault="0058693C" w:rsidP="0058693C">
      <w:pPr>
        <w:pStyle w:val="Legenda"/>
      </w:pPr>
    </w:p>
    <w:p w14:paraId="3682478E" w14:textId="6373F082" w:rsidR="0058693C" w:rsidRDefault="0058693C" w:rsidP="0058693C">
      <w:pPr>
        <w:pStyle w:val="Legenda"/>
      </w:pPr>
      <w:r>
        <w:t xml:space="preserve">Figura </w:t>
      </w:r>
      <w:r w:rsidR="003567A4">
        <w:t>11</w:t>
      </w:r>
      <w:r>
        <w:t xml:space="preserve"> – Criação de uma nova variável derivada</w:t>
      </w:r>
    </w:p>
    <w:p w14:paraId="3EFFF1F8" w14:textId="77777777" w:rsidR="0058693C" w:rsidRDefault="0058693C" w:rsidP="003567A4">
      <w:pPr>
        <w:jc w:val="center"/>
      </w:pPr>
      <w:r w:rsidRPr="002734BC">
        <w:rPr>
          <w:noProof/>
        </w:rPr>
        <w:drawing>
          <wp:inline distT="0" distB="0" distL="0" distR="0" wp14:anchorId="6E054FDC" wp14:editId="1003AC5D">
            <wp:extent cx="4569475" cy="671945"/>
            <wp:effectExtent l="0" t="0" r="2540" b="0"/>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6"/>
                    <a:srcRect l="7570" t="27336" r="7766" b="27707"/>
                    <a:stretch/>
                  </pic:blipFill>
                  <pic:spPr bwMode="auto">
                    <a:xfrm>
                      <a:off x="0" y="0"/>
                      <a:ext cx="4571915" cy="672304"/>
                    </a:xfrm>
                    <a:prstGeom prst="rect">
                      <a:avLst/>
                    </a:prstGeom>
                    <a:ln>
                      <a:noFill/>
                    </a:ln>
                    <a:extLst>
                      <a:ext uri="{53640926-AAD7-44D8-BBD7-CCE9431645EC}">
                        <a14:shadowObscured xmlns:a14="http://schemas.microsoft.com/office/drawing/2010/main"/>
                      </a:ext>
                    </a:extLst>
                  </pic:spPr>
                </pic:pic>
              </a:graphicData>
            </a:graphic>
          </wp:inline>
        </w:drawing>
      </w:r>
    </w:p>
    <w:p w14:paraId="48C7F47F" w14:textId="7548EB5F" w:rsidR="0058693C" w:rsidRDefault="0058693C" w:rsidP="009025CA">
      <w:pPr>
        <w:pStyle w:val="Legenda"/>
      </w:pPr>
      <w:r w:rsidRPr="00DE2E50">
        <w:t>Fonte:  O Autor</w:t>
      </w:r>
    </w:p>
    <w:p w14:paraId="148B70CA" w14:textId="77777777" w:rsidR="0058693C" w:rsidRPr="0058693C" w:rsidRDefault="0058693C" w:rsidP="0058693C"/>
    <w:p w14:paraId="03171B7C" w14:textId="6CE999CF" w:rsidR="00D86B21" w:rsidRPr="00261F25" w:rsidRDefault="003451D5" w:rsidP="00D86B21">
      <w:pPr>
        <w:pStyle w:val="Ttulo3"/>
      </w:pPr>
      <w:bookmarkStart w:id="102" w:name="_Toc205235875"/>
      <w:bookmarkStart w:id="103" w:name="_Toc205240048"/>
      <w:proofErr w:type="spellStart"/>
      <w:r w:rsidRPr="00261F25">
        <w:t>Transformação</w:t>
      </w:r>
      <w:proofErr w:type="spellEnd"/>
      <w:r w:rsidRPr="00261F25">
        <w:t xml:space="preserve"> dos Dados</w:t>
      </w:r>
      <w:bookmarkEnd w:id="102"/>
      <w:bookmarkEnd w:id="103"/>
    </w:p>
    <w:p w14:paraId="737D13C8" w14:textId="77777777" w:rsidR="00D86B21" w:rsidRPr="006414D0" w:rsidRDefault="00D86B21" w:rsidP="00D86B21">
      <w:pPr>
        <w:spacing w:before="100" w:beforeAutospacing="1" w:after="100" w:afterAutospacing="1" w:line="240" w:lineRule="auto"/>
        <w:rPr>
          <w:rFonts w:eastAsia="Times New Roman" w:cs="Times New Roman"/>
          <w:szCs w:val="24"/>
          <w:lang w:eastAsia="pt-BR"/>
        </w:rPr>
      </w:pPr>
      <w:r w:rsidRPr="006414D0">
        <w:rPr>
          <w:rFonts w:eastAsia="Times New Roman" w:cs="Times New Roman"/>
          <w:szCs w:val="24"/>
          <w:lang w:eastAsia="pt-BR"/>
        </w:rPr>
        <w:t xml:space="preserve">Na etapa de transformação, os dados </w:t>
      </w:r>
      <w:proofErr w:type="spellStart"/>
      <w:r w:rsidRPr="006414D0">
        <w:rPr>
          <w:rFonts w:eastAsia="Times New Roman" w:cs="Times New Roman"/>
          <w:szCs w:val="24"/>
          <w:lang w:eastAsia="pt-BR"/>
        </w:rPr>
        <w:t>pré</w:t>
      </w:r>
      <w:proofErr w:type="spellEnd"/>
      <w:r w:rsidRPr="006414D0">
        <w:rPr>
          <w:rFonts w:eastAsia="Times New Roman" w:cs="Times New Roman"/>
          <w:szCs w:val="24"/>
          <w:lang w:eastAsia="pt-BR"/>
        </w:rPr>
        <w:t>-processados foram ajustados com o objetivo de otimizar o aprendizado dos modelos. Primeiramente, a variável-alvo EVOLUCAO foi mapeada para valores binários, onde 0 representa cura e 1 representa óbito, permitindo que os algoritmos trabalhassem com uma classificação clara e consistente.</w:t>
      </w:r>
    </w:p>
    <w:p w14:paraId="206CE122" w14:textId="77777777" w:rsidR="00D86B21" w:rsidRPr="006414D0" w:rsidRDefault="00D86B21" w:rsidP="00D86B21">
      <w:pPr>
        <w:spacing w:before="100" w:beforeAutospacing="1" w:after="100" w:afterAutospacing="1" w:line="240" w:lineRule="auto"/>
        <w:rPr>
          <w:rFonts w:eastAsia="Times New Roman" w:cs="Times New Roman"/>
          <w:szCs w:val="24"/>
          <w:lang w:eastAsia="pt-BR"/>
        </w:rPr>
      </w:pPr>
      <w:r w:rsidRPr="006414D0">
        <w:rPr>
          <w:rFonts w:eastAsia="Times New Roman" w:cs="Times New Roman"/>
          <w:szCs w:val="24"/>
          <w:lang w:eastAsia="pt-BR"/>
        </w:rPr>
        <w:t xml:space="preserve">Em seguida, realizou-se a separação entre as variáveis independentes (X) e a variável-alvo (y), estruturando o conjunto de atributos que seria utilizado na modelagem. Posteriormente, os dados foram divididos em conjuntos de treinamento e teste por meio do método </w:t>
      </w:r>
      <w:proofErr w:type="spellStart"/>
      <w:r w:rsidRPr="006414D0">
        <w:rPr>
          <w:rFonts w:eastAsia="Times New Roman" w:cs="Times New Roman"/>
          <w:i/>
          <w:iCs/>
          <w:szCs w:val="24"/>
          <w:lang w:eastAsia="pt-BR"/>
        </w:rPr>
        <w:t>train_test_split</w:t>
      </w:r>
      <w:proofErr w:type="spellEnd"/>
      <w:r w:rsidRPr="006414D0">
        <w:rPr>
          <w:rFonts w:eastAsia="Times New Roman" w:cs="Times New Roman"/>
          <w:szCs w:val="24"/>
          <w:lang w:eastAsia="pt-BR"/>
        </w:rPr>
        <w:t xml:space="preserve">, utilizando o parâmetro </w:t>
      </w:r>
      <w:proofErr w:type="spellStart"/>
      <w:r w:rsidRPr="006414D0">
        <w:rPr>
          <w:rFonts w:eastAsia="Times New Roman" w:cs="Times New Roman"/>
          <w:i/>
          <w:iCs/>
          <w:szCs w:val="24"/>
          <w:lang w:eastAsia="pt-BR"/>
        </w:rPr>
        <w:t>stratify</w:t>
      </w:r>
      <w:proofErr w:type="spellEnd"/>
      <w:r w:rsidRPr="006414D0">
        <w:rPr>
          <w:rFonts w:eastAsia="Times New Roman" w:cs="Times New Roman"/>
          <w:szCs w:val="24"/>
          <w:lang w:eastAsia="pt-BR"/>
        </w:rPr>
        <w:t xml:space="preserve"> para preservar a proporção original das classes em ambos os subconjuntos.</w:t>
      </w:r>
    </w:p>
    <w:p w14:paraId="0C05AA66" w14:textId="77777777" w:rsidR="00D86B21" w:rsidRPr="006414D0" w:rsidRDefault="00D86B21" w:rsidP="00D86B21">
      <w:pPr>
        <w:spacing w:before="100" w:beforeAutospacing="1" w:after="100" w:afterAutospacing="1" w:line="240" w:lineRule="auto"/>
        <w:rPr>
          <w:rFonts w:eastAsia="Times New Roman" w:cs="Times New Roman"/>
          <w:szCs w:val="24"/>
          <w:lang w:eastAsia="pt-BR"/>
        </w:rPr>
      </w:pPr>
      <w:r w:rsidRPr="006414D0">
        <w:rPr>
          <w:rFonts w:eastAsia="Times New Roman" w:cs="Times New Roman"/>
          <w:szCs w:val="24"/>
          <w:lang w:eastAsia="pt-BR"/>
        </w:rPr>
        <w:t xml:space="preserve">Para tratar o desbalanceamento do </w:t>
      </w:r>
      <w:proofErr w:type="spellStart"/>
      <w:r w:rsidRPr="006414D0">
        <w:rPr>
          <w:rFonts w:eastAsia="Times New Roman" w:cs="Times New Roman"/>
          <w:szCs w:val="24"/>
          <w:lang w:eastAsia="pt-BR"/>
        </w:rPr>
        <w:t>dataset</w:t>
      </w:r>
      <w:proofErr w:type="spellEnd"/>
      <w:r w:rsidRPr="006414D0">
        <w:rPr>
          <w:rFonts w:eastAsia="Times New Roman" w:cs="Times New Roman"/>
          <w:szCs w:val="24"/>
          <w:lang w:eastAsia="pt-BR"/>
        </w:rPr>
        <w:t>, aplicou-se a técnica SMOTE (</w:t>
      </w:r>
      <w:proofErr w:type="spellStart"/>
      <w:r w:rsidRPr="006414D0">
        <w:rPr>
          <w:rFonts w:eastAsia="Times New Roman" w:cs="Times New Roman"/>
          <w:i/>
          <w:iCs/>
          <w:szCs w:val="24"/>
          <w:lang w:eastAsia="pt-BR"/>
        </w:rPr>
        <w:t>Synthetic</w:t>
      </w:r>
      <w:proofErr w:type="spellEnd"/>
      <w:r w:rsidRPr="006414D0">
        <w:rPr>
          <w:rFonts w:eastAsia="Times New Roman" w:cs="Times New Roman"/>
          <w:i/>
          <w:iCs/>
          <w:szCs w:val="24"/>
          <w:lang w:eastAsia="pt-BR"/>
        </w:rPr>
        <w:t xml:space="preserve"> </w:t>
      </w:r>
      <w:proofErr w:type="spellStart"/>
      <w:r w:rsidRPr="006414D0">
        <w:rPr>
          <w:rFonts w:eastAsia="Times New Roman" w:cs="Times New Roman"/>
          <w:i/>
          <w:iCs/>
          <w:szCs w:val="24"/>
          <w:lang w:eastAsia="pt-BR"/>
        </w:rPr>
        <w:t>Minority</w:t>
      </w:r>
      <w:proofErr w:type="spellEnd"/>
      <w:r w:rsidRPr="006414D0">
        <w:rPr>
          <w:rFonts w:eastAsia="Times New Roman" w:cs="Times New Roman"/>
          <w:i/>
          <w:iCs/>
          <w:szCs w:val="24"/>
          <w:lang w:eastAsia="pt-BR"/>
        </w:rPr>
        <w:t xml:space="preserve"> </w:t>
      </w:r>
      <w:proofErr w:type="spellStart"/>
      <w:r w:rsidRPr="006414D0">
        <w:rPr>
          <w:rFonts w:eastAsia="Times New Roman" w:cs="Times New Roman"/>
          <w:i/>
          <w:iCs/>
          <w:szCs w:val="24"/>
          <w:lang w:eastAsia="pt-BR"/>
        </w:rPr>
        <w:t>Oversampling</w:t>
      </w:r>
      <w:proofErr w:type="spellEnd"/>
      <w:r w:rsidRPr="006414D0">
        <w:rPr>
          <w:rFonts w:eastAsia="Times New Roman" w:cs="Times New Roman"/>
          <w:i/>
          <w:iCs/>
          <w:szCs w:val="24"/>
          <w:lang w:eastAsia="pt-BR"/>
        </w:rPr>
        <w:t xml:space="preserve"> </w:t>
      </w:r>
      <w:proofErr w:type="spellStart"/>
      <w:r w:rsidRPr="006414D0">
        <w:rPr>
          <w:rFonts w:eastAsia="Times New Roman" w:cs="Times New Roman"/>
          <w:i/>
          <w:iCs/>
          <w:szCs w:val="24"/>
          <w:lang w:eastAsia="pt-BR"/>
        </w:rPr>
        <w:t>Technique</w:t>
      </w:r>
      <w:proofErr w:type="spellEnd"/>
      <w:r w:rsidRPr="006414D0">
        <w:rPr>
          <w:rFonts w:eastAsia="Times New Roman" w:cs="Times New Roman"/>
          <w:i/>
          <w:iCs/>
          <w:szCs w:val="24"/>
          <w:lang w:eastAsia="pt-BR"/>
        </w:rPr>
        <w:t>),</w:t>
      </w:r>
      <w:r w:rsidRPr="006414D0">
        <w:rPr>
          <w:rFonts w:eastAsia="Times New Roman" w:cs="Times New Roman"/>
          <w:szCs w:val="24"/>
          <w:lang w:eastAsia="pt-BR"/>
        </w:rPr>
        <w:t xml:space="preserve"> responsável por gerar amostras sintéticas da classe minoritária. Essa abordagem foi implementada dentro de um Pipeline, garantindo que o balanceamento fosse aplicado exclusivamente ao conjunto de treinamento durante cada iteração da validação cruzada, prevenindo vazamento de informações para o conjunto de teste.</w:t>
      </w:r>
    </w:p>
    <w:p w14:paraId="5066C4C0" w14:textId="77777777" w:rsidR="00D86B21" w:rsidRPr="006414D0" w:rsidRDefault="00D86B21" w:rsidP="00D86B21">
      <w:pPr>
        <w:spacing w:before="100" w:beforeAutospacing="1" w:after="100" w:afterAutospacing="1" w:line="240" w:lineRule="auto"/>
        <w:rPr>
          <w:rFonts w:eastAsia="Times New Roman" w:cs="Times New Roman"/>
          <w:szCs w:val="24"/>
          <w:lang w:eastAsia="pt-BR"/>
        </w:rPr>
      </w:pPr>
      <w:r w:rsidRPr="006414D0">
        <w:rPr>
          <w:rFonts w:eastAsia="Times New Roman" w:cs="Times New Roman"/>
          <w:szCs w:val="24"/>
          <w:lang w:eastAsia="pt-BR"/>
        </w:rPr>
        <w:t>Por fim, a integração adequada dessas etapas assegurou que os modelos construídos aprendessem padrões relevantes de forma robusta, minimizando os efeitos de distribuições enviesadas e inconsistências nos dados.</w:t>
      </w:r>
    </w:p>
    <w:p w14:paraId="1196CE59" w14:textId="577634E2" w:rsidR="00D86B21" w:rsidRPr="00D22688" w:rsidRDefault="00D86B21" w:rsidP="00D86B21">
      <w:pPr>
        <w:pStyle w:val="Legenda"/>
        <w:rPr>
          <w:rFonts w:eastAsia="Times New Roman" w:cs="Times New Roman"/>
          <w:szCs w:val="24"/>
          <w:lang w:eastAsia="pt-BR"/>
        </w:rPr>
      </w:pPr>
      <w:r>
        <w:lastRenderedPageBreak/>
        <w:t xml:space="preserve">Figura </w:t>
      </w:r>
      <w:r w:rsidR="006A5017">
        <w:t>12</w:t>
      </w:r>
      <w:r>
        <w:t xml:space="preserve"> – Balanceamento das classes utilizando </w:t>
      </w:r>
      <w:r w:rsidRPr="006726AA">
        <w:t>SMOTE</w:t>
      </w:r>
      <w:r>
        <w:t xml:space="preserve"> dentro de um</w:t>
      </w:r>
      <w:r w:rsidRPr="006726AA">
        <w:t xml:space="preserve"> Pipeline</w:t>
      </w:r>
      <w:r w:rsidRPr="00AB5FBF">
        <w:rPr>
          <w:rFonts w:eastAsia="Times New Roman" w:cs="Times New Roman"/>
          <w:noProof/>
          <w:szCs w:val="24"/>
          <w:lang w:eastAsia="pt-BR"/>
        </w:rPr>
        <w:drawing>
          <wp:inline distT="0" distB="0" distL="0" distR="0" wp14:anchorId="093ED72F" wp14:editId="65F067CE">
            <wp:extent cx="4550142" cy="914111"/>
            <wp:effectExtent l="0" t="0" r="3175" b="635"/>
            <wp:docPr id="18" name="Image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7"/>
                    <a:srcRect l="7827" t="24221" r="7894" b="23382"/>
                    <a:stretch/>
                  </pic:blipFill>
                  <pic:spPr bwMode="auto">
                    <a:xfrm>
                      <a:off x="0" y="0"/>
                      <a:ext cx="4551126" cy="914309"/>
                    </a:xfrm>
                    <a:prstGeom prst="rect">
                      <a:avLst/>
                    </a:prstGeom>
                    <a:ln>
                      <a:noFill/>
                    </a:ln>
                    <a:extLst>
                      <a:ext uri="{53640926-AAD7-44D8-BBD7-CCE9431645EC}">
                        <a14:shadowObscured xmlns:a14="http://schemas.microsoft.com/office/drawing/2010/main"/>
                      </a:ext>
                    </a:extLst>
                  </pic:spPr>
                </pic:pic>
              </a:graphicData>
            </a:graphic>
          </wp:inline>
        </w:drawing>
      </w:r>
    </w:p>
    <w:p w14:paraId="6176E294" w14:textId="77777777" w:rsidR="00D86B21" w:rsidRDefault="00D86B21" w:rsidP="00D86B21">
      <w:pPr>
        <w:pStyle w:val="Legenda"/>
      </w:pPr>
      <w:r w:rsidRPr="00DE2E50">
        <w:t>Fonte:  O Autor</w:t>
      </w:r>
    </w:p>
    <w:p w14:paraId="28DF3516" w14:textId="77777777" w:rsidR="00D86B21" w:rsidRPr="00096DCB" w:rsidRDefault="00D86B21" w:rsidP="00D86B21"/>
    <w:p w14:paraId="1604675C" w14:textId="537920FB" w:rsidR="00D86B21" w:rsidRPr="006A5017" w:rsidRDefault="00D86B21" w:rsidP="006A5017">
      <w:pPr>
        <w:jc w:val="center"/>
        <w:rPr>
          <w:sz w:val="20"/>
          <w:szCs w:val="18"/>
          <w:highlight w:val="yellow"/>
        </w:rPr>
      </w:pPr>
      <w:r w:rsidRPr="006A5017">
        <w:rPr>
          <w:sz w:val="20"/>
          <w:szCs w:val="18"/>
        </w:rPr>
        <w:t xml:space="preserve">Figura </w:t>
      </w:r>
      <w:r w:rsidR="006A5017" w:rsidRPr="006A5017">
        <w:rPr>
          <w:sz w:val="20"/>
          <w:szCs w:val="18"/>
        </w:rPr>
        <w:t>13</w:t>
      </w:r>
      <w:r w:rsidRPr="006A5017">
        <w:rPr>
          <w:sz w:val="20"/>
          <w:szCs w:val="18"/>
        </w:rPr>
        <w:t xml:space="preserve"> – Exemplo de divisão Estratificada do Conjunto de Dados em Treino e Teste</w:t>
      </w:r>
    </w:p>
    <w:p w14:paraId="41FDEA25" w14:textId="77777777" w:rsidR="00D86B21" w:rsidRDefault="00D86B21" w:rsidP="00D86B21">
      <w:pPr>
        <w:jc w:val="center"/>
        <w:rPr>
          <w:highlight w:val="yellow"/>
        </w:rPr>
      </w:pPr>
      <w:r w:rsidRPr="00096DCB">
        <w:rPr>
          <w:noProof/>
        </w:rPr>
        <w:drawing>
          <wp:inline distT="0" distB="0" distL="0" distR="0" wp14:anchorId="6F85688A" wp14:editId="5BAC37BC">
            <wp:extent cx="3920270" cy="1482436"/>
            <wp:effectExtent l="0" t="0" r="4445" b="3810"/>
            <wp:docPr id="30" name="Imagem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srcRect l="8372" t="17795" r="8502" b="17653"/>
                    <a:stretch/>
                  </pic:blipFill>
                  <pic:spPr bwMode="auto">
                    <a:xfrm>
                      <a:off x="0" y="0"/>
                      <a:ext cx="3925993" cy="1484600"/>
                    </a:xfrm>
                    <a:prstGeom prst="rect">
                      <a:avLst/>
                    </a:prstGeom>
                    <a:ln>
                      <a:noFill/>
                    </a:ln>
                    <a:extLst>
                      <a:ext uri="{53640926-AAD7-44D8-BBD7-CCE9431645EC}">
                        <a14:shadowObscured xmlns:a14="http://schemas.microsoft.com/office/drawing/2010/main"/>
                      </a:ext>
                    </a:extLst>
                  </pic:spPr>
                </pic:pic>
              </a:graphicData>
            </a:graphic>
          </wp:inline>
        </w:drawing>
      </w:r>
    </w:p>
    <w:p w14:paraId="450C7059" w14:textId="77777777" w:rsidR="00D86B21" w:rsidRPr="00851D81" w:rsidRDefault="00D86B21" w:rsidP="00D86B21">
      <w:pPr>
        <w:pStyle w:val="Legenda"/>
      </w:pPr>
      <w:r w:rsidRPr="00DE2E50">
        <w:t>Fonte:  O Autor</w:t>
      </w:r>
    </w:p>
    <w:p w14:paraId="3A136EEF" w14:textId="77777777" w:rsidR="00D86B21" w:rsidRPr="00D86B21" w:rsidRDefault="00D86B21" w:rsidP="00D86B21">
      <w:pPr>
        <w:rPr>
          <w:highlight w:val="yellow"/>
          <w:lang w:val="en-US"/>
        </w:rPr>
      </w:pPr>
    </w:p>
    <w:p w14:paraId="310E436E" w14:textId="671FA398" w:rsidR="003451D5" w:rsidRPr="00AB769E" w:rsidRDefault="003451D5" w:rsidP="003451D5">
      <w:pPr>
        <w:pStyle w:val="Ttulo3"/>
      </w:pPr>
      <w:bookmarkStart w:id="104" w:name="_Toc205235876"/>
      <w:bookmarkStart w:id="105" w:name="_Toc205240049"/>
      <w:r w:rsidRPr="00AB769E">
        <w:t>Mineração de Dados</w:t>
      </w:r>
      <w:bookmarkEnd w:id="104"/>
      <w:bookmarkEnd w:id="105"/>
    </w:p>
    <w:p w14:paraId="73A3395B" w14:textId="77777777" w:rsidR="00AB769E" w:rsidRDefault="00AB769E" w:rsidP="00AB769E">
      <w:pPr>
        <w:rPr>
          <w:rFonts w:eastAsia="Times New Roman" w:cs="Times New Roman"/>
          <w:szCs w:val="24"/>
          <w:highlight w:val="cyan"/>
          <w:lang w:eastAsia="pt-BR"/>
        </w:rPr>
      </w:pPr>
    </w:p>
    <w:p w14:paraId="3C2E66D3" w14:textId="14AAB30A" w:rsidR="00AB769E" w:rsidRPr="00AB769E" w:rsidRDefault="00AB769E" w:rsidP="00AB769E">
      <w:pPr>
        <w:rPr>
          <w:rFonts w:eastAsia="Times New Roman" w:cs="Times New Roman"/>
          <w:szCs w:val="24"/>
          <w:lang w:eastAsia="pt-BR"/>
        </w:rPr>
      </w:pPr>
      <w:r w:rsidRPr="00AB769E">
        <w:rPr>
          <w:rFonts w:eastAsia="Times New Roman" w:cs="Times New Roman"/>
          <w:szCs w:val="24"/>
          <w:lang w:eastAsia="pt-BR"/>
        </w:rPr>
        <w:t xml:space="preserve">Na etapa de mineração de dados, foram aplicados os algoritmos de aprendizado de máquina selecionados para a construção dos modelos preditivos. Dois classificadores supervisionados foram utilizados: </w:t>
      </w:r>
      <w:proofErr w:type="spellStart"/>
      <w:r w:rsidRPr="00AB769E">
        <w:rPr>
          <w:rFonts w:eastAsia="Times New Roman" w:cs="Times New Roman"/>
          <w:i/>
          <w:iCs/>
          <w:szCs w:val="24"/>
          <w:lang w:eastAsia="pt-BR"/>
        </w:rPr>
        <w:t>Decision</w:t>
      </w:r>
      <w:proofErr w:type="spellEnd"/>
      <w:r w:rsidRPr="00AB769E">
        <w:rPr>
          <w:rFonts w:eastAsia="Times New Roman" w:cs="Times New Roman"/>
          <w:i/>
          <w:iCs/>
          <w:szCs w:val="24"/>
          <w:lang w:eastAsia="pt-BR"/>
        </w:rPr>
        <w:t xml:space="preserve"> </w:t>
      </w:r>
      <w:proofErr w:type="spellStart"/>
      <w:r w:rsidRPr="00AB769E">
        <w:rPr>
          <w:rFonts w:eastAsia="Times New Roman" w:cs="Times New Roman"/>
          <w:i/>
          <w:iCs/>
          <w:szCs w:val="24"/>
          <w:lang w:eastAsia="pt-BR"/>
        </w:rPr>
        <w:t>Tree</w:t>
      </w:r>
      <w:proofErr w:type="spellEnd"/>
      <w:r w:rsidRPr="00AB769E">
        <w:rPr>
          <w:rFonts w:eastAsia="Times New Roman" w:cs="Times New Roman"/>
          <w:i/>
          <w:iCs/>
          <w:szCs w:val="24"/>
          <w:lang w:eastAsia="pt-BR"/>
        </w:rPr>
        <w:t xml:space="preserve"> </w:t>
      </w:r>
      <w:r w:rsidRPr="00AB769E">
        <w:rPr>
          <w:rFonts w:eastAsia="Times New Roman" w:cs="Times New Roman"/>
          <w:szCs w:val="24"/>
          <w:lang w:eastAsia="pt-BR"/>
        </w:rPr>
        <w:t xml:space="preserve">(CART) e </w:t>
      </w:r>
      <w:proofErr w:type="spellStart"/>
      <w:r w:rsidRPr="00AB769E">
        <w:rPr>
          <w:rFonts w:eastAsia="Times New Roman" w:cs="Times New Roman"/>
          <w:i/>
          <w:iCs/>
          <w:szCs w:val="24"/>
          <w:lang w:eastAsia="pt-BR"/>
        </w:rPr>
        <w:t>Random</w:t>
      </w:r>
      <w:proofErr w:type="spellEnd"/>
      <w:r w:rsidRPr="00AB769E">
        <w:rPr>
          <w:rFonts w:eastAsia="Times New Roman" w:cs="Times New Roman"/>
          <w:i/>
          <w:iCs/>
          <w:szCs w:val="24"/>
          <w:lang w:eastAsia="pt-BR"/>
        </w:rPr>
        <w:t xml:space="preserve"> Forest</w:t>
      </w:r>
      <w:r w:rsidRPr="00AB769E">
        <w:rPr>
          <w:rFonts w:eastAsia="Times New Roman" w:cs="Times New Roman"/>
          <w:szCs w:val="24"/>
          <w:lang w:eastAsia="pt-BR"/>
        </w:rPr>
        <w:t>.</w:t>
      </w:r>
    </w:p>
    <w:p w14:paraId="5B2B8032" w14:textId="77777777" w:rsidR="00AB769E" w:rsidRPr="00AB769E" w:rsidRDefault="00AB769E" w:rsidP="00AB769E">
      <w:pPr>
        <w:numPr>
          <w:ilvl w:val="0"/>
          <w:numId w:val="24"/>
        </w:numPr>
        <w:spacing w:before="100" w:beforeAutospacing="1" w:after="100" w:afterAutospacing="1" w:line="240" w:lineRule="auto"/>
        <w:rPr>
          <w:rFonts w:eastAsia="Times New Roman" w:cs="Times New Roman"/>
          <w:szCs w:val="24"/>
          <w:lang w:eastAsia="pt-BR"/>
        </w:rPr>
      </w:pPr>
      <w:r w:rsidRPr="00AB769E">
        <w:rPr>
          <w:rFonts w:eastAsia="Times New Roman" w:cs="Times New Roman"/>
          <w:szCs w:val="24"/>
          <w:lang w:eastAsia="pt-BR"/>
        </w:rPr>
        <w:t>CART (</w:t>
      </w:r>
      <w:proofErr w:type="spellStart"/>
      <w:r w:rsidRPr="00AB769E">
        <w:rPr>
          <w:rFonts w:eastAsia="Times New Roman" w:cs="Times New Roman"/>
          <w:i/>
          <w:iCs/>
          <w:szCs w:val="24"/>
          <w:lang w:eastAsia="pt-BR"/>
        </w:rPr>
        <w:t>Classification</w:t>
      </w:r>
      <w:proofErr w:type="spellEnd"/>
      <w:r w:rsidRPr="00AB769E">
        <w:rPr>
          <w:rFonts w:eastAsia="Times New Roman" w:cs="Times New Roman"/>
          <w:i/>
          <w:iCs/>
          <w:szCs w:val="24"/>
          <w:lang w:eastAsia="pt-BR"/>
        </w:rPr>
        <w:t xml:space="preserve"> </w:t>
      </w:r>
      <w:proofErr w:type="spellStart"/>
      <w:r w:rsidRPr="00AB769E">
        <w:rPr>
          <w:rFonts w:eastAsia="Times New Roman" w:cs="Times New Roman"/>
          <w:i/>
          <w:iCs/>
          <w:szCs w:val="24"/>
          <w:lang w:eastAsia="pt-BR"/>
        </w:rPr>
        <w:t>and</w:t>
      </w:r>
      <w:proofErr w:type="spellEnd"/>
      <w:r w:rsidRPr="00AB769E">
        <w:rPr>
          <w:rFonts w:eastAsia="Times New Roman" w:cs="Times New Roman"/>
          <w:i/>
          <w:iCs/>
          <w:szCs w:val="24"/>
          <w:lang w:eastAsia="pt-BR"/>
        </w:rPr>
        <w:t xml:space="preserve"> </w:t>
      </w:r>
      <w:proofErr w:type="spellStart"/>
      <w:r w:rsidRPr="00AB769E">
        <w:rPr>
          <w:rFonts w:eastAsia="Times New Roman" w:cs="Times New Roman"/>
          <w:i/>
          <w:iCs/>
          <w:szCs w:val="24"/>
          <w:lang w:eastAsia="pt-BR"/>
        </w:rPr>
        <w:t>Regression</w:t>
      </w:r>
      <w:proofErr w:type="spellEnd"/>
      <w:r w:rsidRPr="00AB769E">
        <w:rPr>
          <w:rFonts w:eastAsia="Times New Roman" w:cs="Times New Roman"/>
          <w:i/>
          <w:iCs/>
          <w:szCs w:val="24"/>
          <w:lang w:eastAsia="pt-BR"/>
        </w:rPr>
        <w:t xml:space="preserve"> </w:t>
      </w:r>
      <w:proofErr w:type="spellStart"/>
      <w:r w:rsidRPr="00AB769E">
        <w:rPr>
          <w:rFonts w:eastAsia="Times New Roman" w:cs="Times New Roman"/>
          <w:i/>
          <w:iCs/>
          <w:szCs w:val="24"/>
          <w:lang w:eastAsia="pt-BR"/>
        </w:rPr>
        <w:t>Trees</w:t>
      </w:r>
      <w:proofErr w:type="spellEnd"/>
      <w:r w:rsidRPr="00AB769E">
        <w:rPr>
          <w:rFonts w:eastAsia="Times New Roman" w:cs="Times New Roman"/>
          <w:szCs w:val="24"/>
          <w:lang w:eastAsia="pt-BR"/>
        </w:rPr>
        <w:t>): modelo de árvore de decisão que realiza divisões binárias sucessivas, utilizando o índice de Gini como critério para avaliar a impureza dos nós.</w:t>
      </w:r>
    </w:p>
    <w:p w14:paraId="2EE1EC4F" w14:textId="77777777" w:rsidR="00AB769E" w:rsidRPr="00AB769E" w:rsidRDefault="00AB769E" w:rsidP="00AB769E">
      <w:pPr>
        <w:numPr>
          <w:ilvl w:val="0"/>
          <w:numId w:val="24"/>
        </w:numPr>
        <w:spacing w:before="100" w:beforeAutospacing="1" w:after="100" w:afterAutospacing="1" w:line="240" w:lineRule="auto"/>
        <w:rPr>
          <w:rFonts w:eastAsia="Times New Roman" w:cs="Times New Roman"/>
          <w:szCs w:val="24"/>
          <w:lang w:eastAsia="pt-BR"/>
        </w:rPr>
      </w:pPr>
      <w:proofErr w:type="spellStart"/>
      <w:r w:rsidRPr="00AB769E">
        <w:rPr>
          <w:rFonts w:eastAsia="Times New Roman" w:cs="Times New Roman"/>
          <w:i/>
          <w:iCs/>
          <w:szCs w:val="24"/>
          <w:lang w:eastAsia="pt-BR"/>
        </w:rPr>
        <w:t>Random</w:t>
      </w:r>
      <w:proofErr w:type="spellEnd"/>
      <w:r w:rsidRPr="00AB769E">
        <w:rPr>
          <w:rFonts w:eastAsia="Times New Roman" w:cs="Times New Roman"/>
          <w:i/>
          <w:iCs/>
          <w:szCs w:val="24"/>
          <w:lang w:eastAsia="pt-BR"/>
        </w:rPr>
        <w:t xml:space="preserve"> Forest</w:t>
      </w:r>
      <w:r w:rsidRPr="00AB769E">
        <w:rPr>
          <w:rFonts w:eastAsia="Times New Roman" w:cs="Times New Roman"/>
          <w:szCs w:val="24"/>
          <w:lang w:eastAsia="pt-BR"/>
        </w:rPr>
        <w:t>: método de ensemble composto por múltiplas árvores CART, construídas a partir de amostras aleatórias do conjunto de dados, cujo resultado final é obtido por meio de votação majoritária entre as árvores individuais.</w:t>
      </w:r>
    </w:p>
    <w:p w14:paraId="2C336CFD" w14:textId="77777777" w:rsidR="00AB769E" w:rsidRDefault="00AB769E" w:rsidP="00AB769E">
      <w:pPr>
        <w:rPr>
          <w:rFonts w:eastAsia="Times New Roman" w:cs="Times New Roman"/>
          <w:szCs w:val="24"/>
          <w:lang w:eastAsia="pt-BR"/>
        </w:rPr>
      </w:pPr>
      <w:r w:rsidRPr="00AB769E">
        <w:rPr>
          <w:rFonts w:eastAsia="Times New Roman" w:cs="Times New Roman"/>
          <w:szCs w:val="24"/>
          <w:lang w:eastAsia="pt-BR"/>
        </w:rPr>
        <w:t xml:space="preserve">Para ambos os modelos, foi implementado um Pipeline integrando o balanceamento com SMOTE e o algoritmo de classificação, garantindo que todo o processo de treinamento seguisse um fluxo consistente e livre de vazamento de dados. Além disso, utilizou-se a técnica de validação cruzada com </w:t>
      </w:r>
      <w:proofErr w:type="spellStart"/>
      <w:r w:rsidRPr="00AB769E">
        <w:rPr>
          <w:rFonts w:eastAsia="Times New Roman" w:cs="Times New Roman"/>
          <w:i/>
          <w:iCs/>
          <w:szCs w:val="24"/>
          <w:lang w:eastAsia="pt-BR"/>
        </w:rPr>
        <w:t>GridSearchCV</w:t>
      </w:r>
      <w:proofErr w:type="spellEnd"/>
      <w:r w:rsidRPr="00AB769E">
        <w:rPr>
          <w:rFonts w:eastAsia="Times New Roman" w:cs="Times New Roman"/>
          <w:szCs w:val="24"/>
          <w:lang w:eastAsia="pt-BR"/>
        </w:rPr>
        <w:t xml:space="preserve"> para ajuste automático dos hiperparâmetros, testando diferentes combinações e selecionando aquelas que resultaram no melhor desempenho com base na métrica F1-score.</w:t>
      </w:r>
    </w:p>
    <w:p w14:paraId="4BE8FB07" w14:textId="77777777" w:rsidR="00AB769E" w:rsidRDefault="00AB769E" w:rsidP="00AB769E">
      <w:pPr>
        <w:rPr>
          <w:rFonts w:eastAsia="Times New Roman" w:cs="Times New Roman"/>
          <w:szCs w:val="24"/>
          <w:highlight w:val="cyan"/>
          <w:lang w:eastAsia="pt-BR"/>
        </w:rPr>
      </w:pPr>
    </w:p>
    <w:p w14:paraId="716F3EB8" w14:textId="77777777" w:rsidR="003B1EF0" w:rsidRDefault="003B1EF0">
      <w:pPr>
        <w:spacing w:after="200" w:line="276" w:lineRule="auto"/>
        <w:jc w:val="left"/>
      </w:pPr>
      <w:r>
        <w:br w:type="page"/>
      </w:r>
    </w:p>
    <w:p w14:paraId="43F32292" w14:textId="0005B6AB" w:rsidR="00AB769E" w:rsidRPr="003B1EF0" w:rsidRDefault="00AB769E" w:rsidP="00AB769E">
      <w:pPr>
        <w:jc w:val="center"/>
        <w:rPr>
          <w:sz w:val="20"/>
          <w:szCs w:val="20"/>
        </w:rPr>
      </w:pPr>
      <w:r w:rsidRPr="003B1EF0">
        <w:rPr>
          <w:sz w:val="20"/>
          <w:szCs w:val="20"/>
        </w:rPr>
        <w:lastRenderedPageBreak/>
        <w:t xml:space="preserve">Figura </w:t>
      </w:r>
      <w:r w:rsidR="003B1EF0">
        <w:rPr>
          <w:sz w:val="20"/>
          <w:szCs w:val="20"/>
        </w:rPr>
        <w:t>14</w:t>
      </w:r>
      <w:r w:rsidRPr="003B1EF0">
        <w:rPr>
          <w:sz w:val="20"/>
          <w:szCs w:val="20"/>
        </w:rPr>
        <w:t xml:space="preserve"> – Ajuste de hiperparâmetros via </w:t>
      </w:r>
      <w:proofErr w:type="spellStart"/>
      <w:r w:rsidRPr="003B1EF0">
        <w:rPr>
          <w:rStyle w:val="Forte"/>
          <w:szCs w:val="20"/>
        </w:rPr>
        <w:t>GridSearchCV</w:t>
      </w:r>
      <w:proofErr w:type="spellEnd"/>
    </w:p>
    <w:p w14:paraId="61820B83" w14:textId="77777777" w:rsidR="00AB769E" w:rsidRDefault="00AB769E" w:rsidP="00CD1F8F">
      <w:pPr>
        <w:jc w:val="center"/>
        <w:rPr>
          <w:highlight w:val="yellow"/>
          <w:lang w:val="en-US"/>
        </w:rPr>
      </w:pPr>
      <w:r w:rsidRPr="00C2402B">
        <w:rPr>
          <w:noProof/>
          <w:lang w:val="en-US"/>
        </w:rPr>
        <w:drawing>
          <wp:inline distT="0" distB="0" distL="0" distR="0" wp14:anchorId="6E4125E9" wp14:editId="4E40EAFB">
            <wp:extent cx="4800274" cy="602615"/>
            <wp:effectExtent l="0" t="0" r="635" b="6985"/>
            <wp:docPr id="19"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a:srcRect l="5516" t="25305" r="5584" b="24666"/>
                    <a:stretch/>
                  </pic:blipFill>
                  <pic:spPr bwMode="auto">
                    <a:xfrm>
                      <a:off x="0" y="0"/>
                      <a:ext cx="4800581" cy="602654"/>
                    </a:xfrm>
                    <a:prstGeom prst="rect">
                      <a:avLst/>
                    </a:prstGeom>
                    <a:ln>
                      <a:noFill/>
                    </a:ln>
                    <a:extLst>
                      <a:ext uri="{53640926-AAD7-44D8-BBD7-CCE9431645EC}">
                        <a14:shadowObscured xmlns:a14="http://schemas.microsoft.com/office/drawing/2010/main"/>
                      </a:ext>
                    </a:extLst>
                  </pic:spPr>
                </pic:pic>
              </a:graphicData>
            </a:graphic>
          </wp:inline>
        </w:drawing>
      </w:r>
    </w:p>
    <w:p w14:paraId="55007D93" w14:textId="77777777" w:rsidR="00AB769E" w:rsidRPr="002E2E2B" w:rsidRDefault="00AB769E" w:rsidP="00AB769E">
      <w:pPr>
        <w:pStyle w:val="Legenda"/>
      </w:pPr>
      <w:r w:rsidRPr="00DE2E50">
        <w:t>Fonte:  O Autor</w:t>
      </w:r>
    </w:p>
    <w:p w14:paraId="0EDE5A34" w14:textId="77777777" w:rsidR="00AB769E" w:rsidRPr="00E33901" w:rsidRDefault="00AB769E" w:rsidP="00AB769E">
      <w:pPr>
        <w:rPr>
          <w:rFonts w:eastAsia="Times New Roman" w:cs="Times New Roman"/>
          <w:szCs w:val="24"/>
          <w:highlight w:val="cyan"/>
          <w:lang w:eastAsia="pt-BR"/>
        </w:rPr>
      </w:pPr>
    </w:p>
    <w:p w14:paraId="033742A7" w14:textId="77777777" w:rsidR="00AB769E" w:rsidRPr="00AA75FC" w:rsidRDefault="00AB769E" w:rsidP="00AB769E">
      <w:pPr>
        <w:rPr>
          <w:rFonts w:eastAsia="Times New Roman" w:cs="Times New Roman"/>
          <w:szCs w:val="24"/>
          <w:lang w:eastAsia="pt-BR"/>
        </w:rPr>
      </w:pPr>
      <w:r w:rsidRPr="00AA75FC">
        <w:rPr>
          <w:rFonts w:eastAsia="Times New Roman" w:cs="Times New Roman"/>
          <w:szCs w:val="24"/>
          <w:lang w:eastAsia="pt-BR"/>
        </w:rPr>
        <w:t>Durante o treinamento, também foi registrada a duração do tempo de execução de cada modelo, permitindo avaliar não apenas a performance preditiva, mas também a eficiência computacional. Ao final dessa etapa, os modelos treinados foram aplicados ao conjunto de teste para gerar as previsões, posteriormente utilizadas na fase de avaliação.</w:t>
      </w:r>
    </w:p>
    <w:p w14:paraId="7A04B843" w14:textId="77777777" w:rsidR="00AB769E" w:rsidRPr="00AA75FC" w:rsidRDefault="00AB769E" w:rsidP="00AB769E">
      <w:pPr>
        <w:rPr>
          <w:rFonts w:eastAsia="Times New Roman" w:cs="Times New Roman"/>
          <w:szCs w:val="24"/>
          <w:lang w:eastAsia="pt-BR"/>
        </w:rPr>
      </w:pPr>
    </w:p>
    <w:p w14:paraId="221DDA01" w14:textId="77777777" w:rsidR="00AB769E" w:rsidRPr="00AA75FC" w:rsidRDefault="00AB769E" w:rsidP="00AB769E">
      <w:pPr>
        <w:rPr>
          <w:rFonts w:eastAsia="Times New Roman" w:cs="Times New Roman"/>
          <w:szCs w:val="24"/>
          <w:lang w:eastAsia="pt-BR"/>
        </w:rPr>
      </w:pPr>
      <w:r w:rsidRPr="00AA75FC">
        <w:rPr>
          <w:rFonts w:eastAsia="Times New Roman" w:cs="Times New Roman"/>
          <w:szCs w:val="24"/>
          <w:lang w:eastAsia="pt-BR"/>
        </w:rPr>
        <w:t>Essa abordagem assegurou a construção de modelos otimizados, considerando simultaneamente a qualidade das previsões e o custo computacional associado a cada técnica.</w:t>
      </w:r>
    </w:p>
    <w:p w14:paraId="36615ADA" w14:textId="77777777" w:rsidR="00AB769E" w:rsidRPr="00E42FCF" w:rsidRDefault="00AB769E" w:rsidP="00AB769E"/>
    <w:p w14:paraId="6704C681" w14:textId="4DDF8B77" w:rsidR="0050377E" w:rsidRDefault="003451D5" w:rsidP="003451D5">
      <w:pPr>
        <w:pStyle w:val="Ttulo3"/>
      </w:pPr>
      <w:bookmarkStart w:id="106" w:name="_Toc205235877"/>
      <w:bookmarkStart w:id="107" w:name="_Toc205240050"/>
      <w:proofErr w:type="spellStart"/>
      <w:r w:rsidRPr="00E42FCF">
        <w:t>Interpretação</w:t>
      </w:r>
      <w:proofErr w:type="spellEnd"/>
      <w:r w:rsidRPr="00E42FCF">
        <w:t xml:space="preserve"> e Avaliação</w:t>
      </w:r>
      <w:bookmarkEnd w:id="106"/>
      <w:bookmarkEnd w:id="107"/>
    </w:p>
    <w:p w14:paraId="3FCA3B80" w14:textId="77777777" w:rsidR="00E42FCF" w:rsidRPr="001A2C21" w:rsidRDefault="00E42FCF" w:rsidP="00E42FCF">
      <w:pPr>
        <w:spacing w:before="100" w:beforeAutospacing="1" w:after="100" w:afterAutospacing="1" w:line="240" w:lineRule="auto"/>
        <w:rPr>
          <w:rFonts w:eastAsia="Times New Roman" w:cs="Times New Roman"/>
          <w:szCs w:val="24"/>
          <w:lang w:eastAsia="pt-BR"/>
        </w:rPr>
      </w:pPr>
      <w:r w:rsidRPr="001A2C21">
        <w:rPr>
          <w:rFonts w:eastAsia="Times New Roman" w:cs="Times New Roman"/>
          <w:szCs w:val="24"/>
          <w:lang w:eastAsia="pt-BR"/>
        </w:rPr>
        <w:t>Na etapa de interpretação e avaliação, os modelos treinados foram testados no conjunto de validação para mensurar sua capacidade de generalização. A avaliação foi conduzida utilizando métricas apropriadas para problemas de classificação desbalanceada, incluindo F1-score, AUC-ROC (Área sob a Curva ROC), Precisão, Recall e Acurácia.</w:t>
      </w:r>
    </w:p>
    <w:p w14:paraId="4C597E88" w14:textId="77777777" w:rsidR="00E42FCF" w:rsidRPr="001A2C21" w:rsidRDefault="00E42FCF" w:rsidP="00E42FCF">
      <w:pPr>
        <w:spacing w:before="100" w:beforeAutospacing="1" w:after="100" w:afterAutospacing="1" w:line="240" w:lineRule="auto"/>
        <w:rPr>
          <w:rFonts w:eastAsia="Times New Roman" w:cs="Times New Roman"/>
          <w:szCs w:val="24"/>
          <w:lang w:eastAsia="pt-BR"/>
        </w:rPr>
      </w:pPr>
      <w:r w:rsidRPr="001A2C21">
        <w:rPr>
          <w:rFonts w:eastAsia="Times New Roman" w:cs="Times New Roman"/>
          <w:szCs w:val="24"/>
          <w:lang w:eastAsia="pt-BR"/>
        </w:rPr>
        <w:t xml:space="preserve">Para uma análise mais detalhada, foi gerado o </w:t>
      </w:r>
      <w:proofErr w:type="spellStart"/>
      <w:r w:rsidRPr="001A2C21">
        <w:rPr>
          <w:rFonts w:eastAsia="Times New Roman" w:cs="Times New Roman"/>
          <w:i/>
          <w:iCs/>
          <w:szCs w:val="24"/>
          <w:lang w:eastAsia="pt-BR"/>
        </w:rPr>
        <w:t>classification</w:t>
      </w:r>
      <w:proofErr w:type="spellEnd"/>
      <w:r w:rsidRPr="001A2C21">
        <w:rPr>
          <w:rFonts w:eastAsia="Times New Roman" w:cs="Times New Roman"/>
          <w:i/>
          <w:iCs/>
          <w:szCs w:val="24"/>
          <w:lang w:eastAsia="pt-BR"/>
        </w:rPr>
        <w:t xml:space="preserve"> </w:t>
      </w:r>
      <w:proofErr w:type="spellStart"/>
      <w:r w:rsidRPr="001A2C21">
        <w:rPr>
          <w:rFonts w:eastAsia="Times New Roman" w:cs="Times New Roman"/>
          <w:i/>
          <w:iCs/>
          <w:szCs w:val="24"/>
          <w:lang w:eastAsia="pt-BR"/>
        </w:rPr>
        <w:t>report</w:t>
      </w:r>
      <w:proofErr w:type="spellEnd"/>
      <w:r w:rsidRPr="001A2C21">
        <w:rPr>
          <w:rFonts w:eastAsia="Times New Roman" w:cs="Times New Roman"/>
          <w:szCs w:val="24"/>
          <w:lang w:eastAsia="pt-BR"/>
        </w:rPr>
        <w:t>, contendo os valores de precisão, recall e F1-score para cada classe, possibilitando avaliar o comportamento do modelo tanto para casos de cura quanto para casos de óbito. Além disso, foram plotadas as matrizes de confusão, que representam graficamente a distribuição dos acertos e erros de classificação, facilitando a interpretação dos resultados.</w:t>
      </w:r>
    </w:p>
    <w:p w14:paraId="205809DD" w14:textId="77777777" w:rsidR="00E42FCF" w:rsidRPr="001A2C21" w:rsidRDefault="00E42FCF" w:rsidP="00E42FCF">
      <w:pPr>
        <w:spacing w:before="100" w:beforeAutospacing="1" w:after="100" w:afterAutospacing="1" w:line="240" w:lineRule="auto"/>
        <w:rPr>
          <w:rFonts w:eastAsia="Times New Roman" w:cs="Times New Roman"/>
          <w:szCs w:val="24"/>
          <w:lang w:eastAsia="pt-BR"/>
        </w:rPr>
      </w:pPr>
      <w:r w:rsidRPr="001A2C21">
        <w:rPr>
          <w:rFonts w:eastAsia="Times New Roman" w:cs="Times New Roman"/>
          <w:szCs w:val="24"/>
          <w:lang w:eastAsia="pt-BR"/>
        </w:rPr>
        <w:t xml:space="preserve">Por fim, os valores obtidos para cada métrica foram comparados entre os modelos </w:t>
      </w:r>
      <w:r w:rsidRPr="001A2C21">
        <w:rPr>
          <w:rFonts w:eastAsia="Times New Roman" w:cs="Times New Roman"/>
          <w:i/>
          <w:iCs/>
          <w:szCs w:val="24"/>
          <w:lang w:eastAsia="pt-BR"/>
        </w:rPr>
        <w:t xml:space="preserve">CART </w:t>
      </w:r>
      <w:r w:rsidRPr="001A2C21">
        <w:rPr>
          <w:rFonts w:eastAsia="Times New Roman" w:cs="Times New Roman"/>
          <w:szCs w:val="24"/>
          <w:lang w:eastAsia="pt-BR"/>
        </w:rPr>
        <w:t xml:space="preserve">e </w:t>
      </w:r>
      <w:proofErr w:type="spellStart"/>
      <w:r w:rsidRPr="001A2C21">
        <w:rPr>
          <w:rFonts w:eastAsia="Times New Roman" w:cs="Times New Roman"/>
          <w:i/>
          <w:iCs/>
          <w:szCs w:val="24"/>
          <w:lang w:eastAsia="pt-BR"/>
        </w:rPr>
        <w:t>Random</w:t>
      </w:r>
      <w:proofErr w:type="spellEnd"/>
      <w:r w:rsidRPr="001A2C21">
        <w:rPr>
          <w:rFonts w:eastAsia="Times New Roman" w:cs="Times New Roman"/>
          <w:i/>
          <w:iCs/>
          <w:szCs w:val="24"/>
          <w:lang w:eastAsia="pt-BR"/>
        </w:rPr>
        <w:t xml:space="preserve"> Forest</w:t>
      </w:r>
      <w:r w:rsidRPr="001A2C21">
        <w:rPr>
          <w:rFonts w:eastAsia="Times New Roman" w:cs="Times New Roman"/>
          <w:szCs w:val="24"/>
          <w:lang w:eastAsia="pt-BR"/>
        </w:rPr>
        <w:t>, permitindo identificar qual algoritmo apresentou melhor desempenho no contexto estudado. Essa avaliação forneceu evidências sólidas para a escolha do modelo mais eficiente, considerando não apenas a capacidade preditiva, mas também a robustez na identificação da classe minoritária.</w:t>
      </w:r>
    </w:p>
    <w:p w14:paraId="6C7F30AF" w14:textId="77777777" w:rsidR="00E42FCF" w:rsidRPr="001A2C21" w:rsidRDefault="00E42FCF" w:rsidP="00E42FCF">
      <w:pPr>
        <w:spacing w:before="100" w:beforeAutospacing="1" w:after="100" w:afterAutospacing="1" w:line="240" w:lineRule="auto"/>
        <w:rPr>
          <w:rFonts w:eastAsia="Times New Roman" w:cs="Times New Roman"/>
          <w:szCs w:val="24"/>
          <w:lang w:eastAsia="pt-BR"/>
        </w:rPr>
      </w:pPr>
      <w:r w:rsidRPr="001A2C21">
        <w:rPr>
          <w:rFonts w:eastAsia="Times New Roman" w:cs="Times New Roman"/>
          <w:szCs w:val="24"/>
          <w:lang w:eastAsia="pt-BR"/>
        </w:rPr>
        <w:t xml:space="preserve">Os modelos CART e </w:t>
      </w:r>
      <w:proofErr w:type="spellStart"/>
      <w:r w:rsidRPr="001A2C21">
        <w:rPr>
          <w:rFonts w:eastAsia="Times New Roman" w:cs="Times New Roman"/>
          <w:szCs w:val="24"/>
          <w:lang w:eastAsia="pt-BR"/>
        </w:rPr>
        <w:t>Random</w:t>
      </w:r>
      <w:proofErr w:type="spellEnd"/>
      <w:r w:rsidRPr="001A2C21">
        <w:rPr>
          <w:rFonts w:eastAsia="Times New Roman" w:cs="Times New Roman"/>
          <w:szCs w:val="24"/>
          <w:lang w:eastAsia="pt-BR"/>
        </w:rPr>
        <w:t xml:space="preserve"> Forest foram avaliados com base nas métricas: F1-Score, Precisão (</w:t>
      </w:r>
      <w:proofErr w:type="spellStart"/>
      <w:r w:rsidRPr="001A2C21">
        <w:rPr>
          <w:rFonts w:eastAsia="Times New Roman" w:cs="Times New Roman"/>
          <w:szCs w:val="24"/>
          <w:lang w:eastAsia="pt-BR"/>
        </w:rPr>
        <w:t>Precision</w:t>
      </w:r>
      <w:proofErr w:type="spellEnd"/>
      <w:r w:rsidRPr="001A2C21">
        <w:rPr>
          <w:rFonts w:eastAsia="Times New Roman" w:cs="Times New Roman"/>
          <w:szCs w:val="24"/>
          <w:lang w:eastAsia="pt-BR"/>
        </w:rPr>
        <w:t xml:space="preserve">), </w:t>
      </w:r>
      <w:proofErr w:type="spellStart"/>
      <w:r w:rsidRPr="001A2C21">
        <w:rPr>
          <w:rFonts w:eastAsia="Times New Roman" w:cs="Times New Roman"/>
          <w:szCs w:val="24"/>
          <w:lang w:eastAsia="pt-BR"/>
        </w:rPr>
        <w:t>Revocação</w:t>
      </w:r>
      <w:proofErr w:type="spellEnd"/>
      <w:r w:rsidRPr="001A2C21">
        <w:rPr>
          <w:rFonts w:eastAsia="Times New Roman" w:cs="Times New Roman"/>
          <w:szCs w:val="24"/>
          <w:lang w:eastAsia="pt-BR"/>
        </w:rPr>
        <w:t xml:space="preserve"> (Recall), Acurácia (</w:t>
      </w:r>
      <w:proofErr w:type="spellStart"/>
      <w:r w:rsidRPr="001A2C21">
        <w:rPr>
          <w:rFonts w:eastAsia="Times New Roman" w:cs="Times New Roman"/>
          <w:szCs w:val="24"/>
          <w:lang w:eastAsia="pt-BR"/>
        </w:rPr>
        <w:t>Accuracy</w:t>
      </w:r>
      <w:proofErr w:type="spellEnd"/>
      <w:r w:rsidRPr="001A2C21">
        <w:rPr>
          <w:rFonts w:eastAsia="Times New Roman" w:cs="Times New Roman"/>
          <w:szCs w:val="24"/>
          <w:lang w:eastAsia="pt-BR"/>
        </w:rPr>
        <w:t>), AUC-ROC e Matriz de Confusão.</w:t>
      </w:r>
    </w:p>
    <w:p w14:paraId="667B9BC3" w14:textId="77777777" w:rsidR="00E42FCF" w:rsidRPr="001A2C21" w:rsidRDefault="00E42FCF" w:rsidP="00E42FCF">
      <w:pPr>
        <w:pStyle w:val="PargrafodaLista"/>
        <w:numPr>
          <w:ilvl w:val="0"/>
          <w:numId w:val="25"/>
        </w:numPr>
        <w:spacing w:before="100" w:beforeAutospacing="1" w:after="100" w:afterAutospacing="1" w:line="240" w:lineRule="auto"/>
        <w:rPr>
          <w:rFonts w:eastAsia="Times New Roman" w:cs="Times New Roman"/>
          <w:szCs w:val="24"/>
          <w:lang w:eastAsia="pt-BR"/>
        </w:rPr>
      </w:pPr>
      <w:r w:rsidRPr="001A2C21">
        <w:rPr>
          <w:rFonts w:eastAsia="Times New Roman" w:cs="Times New Roman"/>
          <w:szCs w:val="24"/>
          <w:lang w:eastAsia="pt-BR"/>
        </w:rPr>
        <w:t>F1-Score: adotada como métrica principal, por ser mais adequada em cenários com desbalanceamento entre classes;</w:t>
      </w:r>
    </w:p>
    <w:p w14:paraId="2F138126" w14:textId="77777777" w:rsidR="00E42FCF" w:rsidRPr="001A2C21" w:rsidRDefault="00E42FCF" w:rsidP="00E42FCF">
      <w:pPr>
        <w:pStyle w:val="PargrafodaLista"/>
        <w:numPr>
          <w:ilvl w:val="0"/>
          <w:numId w:val="25"/>
        </w:numPr>
        <w:spacing w:before="100" w:beforeAutospacing="1" w:after="100" w:afterAutospacing="1" w:line="240" w:lineRule="auto"/>
        <w:rPr>
          <w:rFonts w:eastAsia="Times New Roman" w:cs="Times New Roman"/>
          <w:szCs w:val="24"/>
          <w:lang w:eastAsia="pt-BR"/>
        </w:rPr>
      </w:pPr>
      <w:r w:rsidRPr="001A2C21">
        <w:rPr>
          <w:rFonts w:eastAsia="Times New Roman" w:cs="Times New Roman"/>
          <w:szCs w:val="24"/>
          <w:lang w:eastAsia="pt-BR"/>
        </w:rPr>
        <w:t>Precisão (</w:t>
      </w:r>
      <w:proofErr w:type="spellStart"/>
      <w:r w:rsidRPr="001A2C21">
        <w:rPr>
          <w:rFonts w:eastAsia="Times New Roman" w:cs="Times New Roman"/>
          <w:szCs w:val="24"/>
          <w:lang w:eastAsia="pt-BR"/>
        </w:rPr>
        <w:t>Precision</w:t>
      </w:r>
      <w:proofErr w:type="spellEnd"/>
      <w:r w:rsidRPr="001A2C21">
        <w:rPr>
          <w:rFonts w:eastAsia="Times New Roman" w:cs="Times New Roman"/>
          <w:szCs w:val="24"/>
          <w:lang w:eastAsia="pt-BR"/>
        </w:rPr>
        <w:t xml:space="preserve">) e </w:t>
      </w:r>
      <w:proofErr w:type="spellStart"/>
      <w:r w:rsidRPr="001A2C21">
        <w:rPr>
          <w:rFonts w:eastAsia="Times New Roman" w:cs="Times New Roman"/>
          <w:szCs w:val="24"/>
          <w:lang w:eastAsia="pt-BR"/>
        </w:rPr>
        <w:t>Revocação</w:t>
      </w:r>
      <w:proofErr w:type="spellEnd"/>
      <w:r w:rsidRPr="001A2C21">
        <w:rPr>
          <w:rFonts w:eastAsia="Times New Roman" w:cs="Times New Roman"/>
          <w:szCs w:val="24"/>
          <w:lang w:eastAsia="pt-BR"/>
        </w:rPr>
        <w:t xml:space="preserve"> (Recall): utilizadas para analisar a capacidade do modelo em identificar corretamente os casos positivos (óbitos);</w:t>
      </w:r>
    </w:p>
    <w:p w14:paraId="1A4E6B92" w14:textId="77777777" w:rsidR="00E42FCF" w:rsidRPr="001A2C21" w:rsidRDefault="00E42FCF" w:rsidP="00E42FCF">
      <w:pPr>
        <w:pStyle w:val="PargrafodaLista"/>
        <w:numPr>
          <w:ilvl w:val="0"/>
          <w:numId w:val="25"/>
        </w:numPr>
        <w:spacing w:before="100" w:beforeAutospacing="1" w:after="100" w:afterAutospacing="1" w:line="240" w:lineRule="auto"/>
        <w:rPr>
          <w:rFonts w:eastAsia="Times New Roman" w:cs="Times New Roman"/>
          <w:szCs w:val="24"/>
          <w:lang w:eastAsia="pt-BR"/>
        </w:rPr>
      </w:pPr>
      <w:r w:rsidRPr="001A2C21">
        <w:rPr>
          <w:rFonts w:eastAsia="Times New Roman" w:cs="Times New Roman"/>
          <w:szCs w:val="24"/>
          <w:lang w:eastAsia="pt-BR"/>
        </w:rPr>
        <w:t>Acurácia (</w:t>
      </w:r>
      <w:proofErr w:type="spellStart"/>
      <w:r w:rsidRPr="001A2C21">
        <w:rPr>
          <w:rFonts w:eastAsia="Times New Roman" w:cs="Times New Roman"/>
          <w:szCs w:val="24"/>
          <w:lang w:eastAsia="pt-BR"/>
        </w:rPr>
        <w:t>Accuracy</w:t>
      </w:r>
      <w:proofErr w:type="spellEnd"/>
      <w:r w:rsidRPr="001A2C21">
        <w:rPr>
          <w:rFonts w:eastAsia="Times New Roman" w:cs="Times New Roman"/>
          <w:szCs w:val="24"/>
          <w:lang w:eastAsia="pt-BR"/>
        </w:rPr>
        <w:t>): empregada de forma complementar, visto que pode ser menos informativa em conjuntos desbalanceados;</w:t>
      </w:r>
    </w:p>
    <w:p w14:paraId="4D816E92" w14:textId="77777777" w:rsidR="00E42FCF" w:rsidRPr="001A2C21" w:rsidRDefault="00E42FCF" w:rsidP="00E42FCF">
      <w:pPr>
        <w:pStyle w:val="PargrafodaLista"/>
        <w:numPr>
          <w:ilvl w:val="0"/>
          <w:numId w:val="25"/>
        </w:numPr>
        <w:spacing w:before="100" w:beforeAutospacing="1" w:after="100" w:afterAutospacing="1" w:line="240" w:lineRule="auto"/>
        <w:rPr>
          <w:rFonts w:eastAsia="Times New Roman" w:cs="Times New Roman"/>
          <w:szCs w:val="24"/>
          <w:lang w:eastAsia="pt-BR"/>
        </w:rPr>
      </w:pPr>
      <w:r w:rsidRPr="001A2C21">
        <w:rPr>
          <w:rFonts w:eastAsia="Times New Roman" w:cs="Times New Roman"/>
          <w:szCs w:val="24"/>
          <w:lang w:eastAsia="pt-BR"/>
        </w:rPr>
        <w:lastRenderedPageBreak/>
        <w:t>AUC-ROC: utilizada para avaliar a capacidade discriminativa dos modelos em diferentes limiares de decisão;</w:t>
      </w:r>
    </w:p>
    <w:p w14:paraId="797BA928" w14:textId="77777777" w:rsidR="00E42FCF" w:rsidRPr="001A2C21" w:rsidRDefault="00E42FCF" w:rsidP="00E42FCF">
      <w:pPr>
        <w:pStyle w:val="PargrafodaLista"/>
        <w:numPr>
          <w:ilvl w:val="0"/>
          <w:numId w:val="25"/>
        </w:numPr>
        <w:spacing w:before="100" w:beforeAutospacing="1" w:after="100" w:afterAutospacing="1" w:line="240" w:lineRule="auto"/>
        <w:rPr>
          <w:rFonts w:eastAsia="Times New Roman" w:cs="Times New Roman"/>
          <w:szCs w:val="24"/>
          <w:lang w:eastAsia="pt-BR"/>
        </w:rPr>
      </w:pPr>
      <w:r w:rsidRPr="001A2C21">
        <w:rPr>
          <w:rFonts w:eastAsia="Times New Roman" w:cs="Times New Roman"/>
          <w:szCs w:val="24"/>
          <w:lang w:eastAsia="pt-BR"/>
        </w:rPr>
        <w:t>Matriz de Confusão: aplicada para a visualização detalhada das classificações corretas e incorretas.</w:t>
      </w:r>
    </w:p>
    <w:p w14:paraId="181566BC" w14:textId="03F96848" w:rsidR="00E42FCF" w:rsidRDefault="00E42FCF" w:rsidP="00E42FCF">
      <w:pPr>
        <w:rPr>
          <w:rFonts w:eastAsia="Times New Roman" w:cs="Times New Roman"/>
          <w:szCs w:val="24"/>
          <w:lang w:eastAsia="pt-BR"/>
        </w:rPr>
      </w:pPr>
      <w:r w:rsidRPr="001A2C21">
        <w:rPr>
          <w:rFonts w:eastAsia="Times New Roman" w:cs="Times New Roman"/>
          <w:szCs w:val="24"/>
          <w:lang w:eastAsia="pt-BR"/>
        </w:rPr>
        <w:t>Essa abordagem possibilitou não apenas a comparação do desempenho preditivo entre os algoritmos, mas também a análise de sua aplicabilidade em diferentes cenários computacionais.</w:t>
      </w:r>
    </w:p>
    <w:p w14:paraId="12223EAB" w14:textId="77777777" w:rsidR="00405469" w:rsidRPr="001A2C21" w:rsidRDefault="00405469" w:rsidP="00E42FCF">
      <w:pPr>
        <w:rPr>
          <w:rFonts w:eastAsia="Times New Roman" w:cs="Times New Roman"/>
          <w:szCs w:val="24"/>
          <w:lang w:eastAsia="pt-BR"/>
        </w:rPr>
      </w:pPr>
    </w:p>
    <w:p w14:paraId="0812EFE0" w14:textId="75349B49" w:rsidR="00E42FCF" w:rsidRPr="005E3F40" w:rsidRDefault="00E42FCF" w:rsidP="00E42FCF">
      <w:pPr>
        <w:jc w:val="center"/>
        <w:rPr>
          <w:highlight w:val="yellow"/>
        </w:rPr>
      </w:pPr>
      <w:r w:rsidRPr="00E42FCF">
        <w:rPr>
          <w:sz w:val="20"/>
          <w:szCs w:val="18"/>
        </w:rPr>
        <w:t xml:space="preserve">Figura </w:t>
      </w:r>
      <w:r w:rsidR="00405469">
        <w:rPr>
          <w:sz w:val="20"/>
          <w:szCs w:val="18"/>
        </w:rPr>
        <w:t>15</w:t>
      </w:r>
      <w:r w:rsidRPr="00E42FCF">
        <w:rPr>
          <w:sz w:val="20"/>
          <w:szCs w:val="18"/>
        </w:rPr>
        <w:t xml:space="preserve"> </w:t>
      </w:r>
      <w:r w:rsidR="00A1275E" w:rsidRPr="00E42FCF">
        <w:rPr>
          <w:sz w:val="20"/>
          <w:szCs w:val="18"/>
        </w:rPr>
        <w:t>– Código</w:t>
      </w:r>
      <w:r w:rsidRPr="00E42FCF">
        <w:rPr>
          <w:sz w:val="20"/>
          <w:szCs w:val="18"/>
        </w:rPr>
        <w:t xml:space="preserve"> da AUC</w:t>
      </w:r>
      <w:r w:rsidRPr="004942C5">
        <w:rPr>
          <w:noProof/>
          <w:lang w:val="en-US"/>
        </w:rPr>
        <w:drawing>
          <wp:inline distT="0" distB="0" distL="0" distR="0" wp14:anchorId="1D0024E9" wp14:editId="630638AD">
            <wp:extent cx="4702888" cy="865736"/>
            <wp:effectExtent l="0" t="0" r="2540" b="0"/>
            <wp:docPr id="20" name="Image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0"/>
                    <a:srcRect l="6415" t="21578" r="6483" b="22238"/>
                    <a:stretch/>
                  </pic:blipFill>
                  <pic:spPr bwMode="auto">
                    <a:xfrm>
                      <a:off x="0" y="0"/>
                      <a:ext cx="4703567" cy="865861"/>
                    </a:xfrm>
                    <a:prstGeom prst="rect">
                      <a:avLst/>
                    </a:prstGeom>
                    <a:ln>
                      <a:noFill/>
                    </a:ln>
                    <a:extLst>
                      <a:ext uri="{53640926-AAD7-44D8-BBD7-CCE9431645EC}">
                        <a14:shadowObscured xmlns:a14="http://schemas.microsoft.com/office/drawing/2010/main"/>
                      </a:ext>
                    </a:extLst>
                  </pic:spPr>
                </pic:pic>
              </a:graphicData>
            </a:graphic>
          </wp:inline>
        </w:drawing>
      </w:r>
    </w:p>
    <w:p w14:paraId="598912FB" w14:textId="77777777" w:rsidR="00E42FCF" w:rsidRPr="00851D81" w:rsidRDefault="00E42FCF" w:rsidP="00E42FCF">
      <w:pPr>
        <w:pStyle w:val="Legenda"/>
      </w:pPr>
      <w:r w:rsidRPr="00DE2E50">
        <w:t>Fonte:  O Autor</w:t>
      </w:r>
    </w:p>
    <w:p w14:paraId="7AAA0045" w14:textId="77777777" w:rsidR="00E42FCF" w:rsidRPr="00B6330C" w:rsidRDefault="00E42FCF" w:rsidP="00E42FCF">
      <w:pPr>
        <w:jc w:val="center"/>
        <w:rPr>
          <w:highlight w:val="lightGray"/>
        </w:rPr>
      </w:pPr>
    </w:p>
    <w:p w14:paraId="66D95625" w14:textId="1179CA11" w:rsidR="00E42FCF" w:rsidRPr="00E42FCF" w:rsidRDefault="00E42FCF" w:rsidP="00E42FCF">
      <w:pPr>
        <w:jc w:val="center"/>
        <w:rPr>
          <w:sz w:val="20"/>
          <w:szCs w:val="18"/>
        </w:rPr>
      </w:pPr>
      <w:r w:rsidRPr="00E42FCF">
        <w:rPr>
          <w:sz w:val="20"/>
          <w:szCs w:val="18"/>
        </w:rPr>
        <w:t xml:space="preserve">Figura </w:t>
      </w:r>
      <w:r w:rsidR="00405469">
        <w:rPr>
          <w:sz w:val="20"/>
          <w:szCs w:val="18"/>
        </w:rPr>
        <w:t>16</w:t>
      </w:r>
      <w:r w:rsidRPr="00E42FCF">
        <w:rPr>
          <w:sz w:val="20"/>
          <w:szCs w:val="18"/>
        </w:rPr>
        <w:t xml:space="preserve"> </w:t>
      </w:r>
      <w:r w:rsidR="00A1275E" w:rsidRPr="00E42FCF">
        <w:rPr>
          <w:sz w:val="20"/>
          <w:szCs w:val="18"/>
        </w:rPr>
        <w:t>– Código</w:t>
      </w:r>
      <w:r w:rsidRPr="00E42FCF">
        <w:rPr>
          <w:sz w:val="20"/>
          <w:szCs w:val="18"/>
        </w:rPr>
        <w:t xml:space="preserve"> da matriz confusão</w:t>
      </w:r>
    </w:p>
    <w:p w14:paraId="3ACAA5AE" w14:textId="77777777" w:rsidR="00E42FCF" w:rsidRDefault="00E42FCF" w:rsidP="008B67D7">
      <w:pPr>
        <w:jc w:val="center"/>
        <w:rPr>
          <w:highlight w:val="yellow"/>
        </w:rPr>
      </w:pPr>
      <w:r w:rsidRPr="002973E5">
        <w:rPr>
          <w:noProof/>
        </w:rPr>
        <w:drawing>
          <wp:inline distT="0" distB="0" distL="0" distR="0" wp14:anchorId="48908049" wp14:editId="2DBB7524">
            <wp:extent cx="4800600" cy="1905000"/>
            <wp:effectExtent l="0" t="0" r="0" b="0"/>
            <wp:docPr id="31" name="Imagem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1"/>
                    <a:srcRect l="5388" t="11571" r="5692" b="12654"/>
                    <a:stretch/>
                  </pic:blipFill>
                  <pic:spPr bwMode="auto">
                    <a:xfrm>
                      <a:off x="0" y="0"/>
                      <a:ext cx="4801723" cy="1905446"/>
                    </a:xfrm>
                    <a:prstGeom prst="rect">
                      <a:avLst/>
                    </a:prstGeom>
                    <a:ln>
                      <a:noFill/>
                    </a:ln>
                    <a:extLst>
                      <a:ext uri="{53640926-AAD7-44D8-BBD7-CCE9431645EC}">
                        <a14:shadowObscured xmlns:a14="http://schemas.microsoft.com/office/drawing/2010/main"/>
                      </a:ext>
                    </a:extLst>
                  </pic:spPr>
                </pic:pic>
              </a:graphicData>
            </a:graphic>
          </wp:inline>
        </w:drawing>
      </w:r>
    </w:p>
    <w:p w14:paraId="0B42CEB1" w14:textId="77777777" w:rsidR="00E42FCF" w:rsidRPr="00E42FCF" w:rsidRDefault="00E42FCF" w:rsidP="00E42FCF">
      <w:pPr>
        <w:jc w:val="center"/>
        <w:rPr>
          <w:sz w:val="20"/>
          <w:szCs w:val="18"/>
        </w:rPr>
      </w:pPr>
      <w:r w:rsidRPr="00E42FCF">
        <w:rPr>
          <w:sz w:val="20"/>
          <w:szCs w:val="18"/>
        </w:rPr>
        <w:t>Fonte:  O Autor</w:t>
      </w:r>
    </w:p>
    <w:p w14:paraId="790D8D68" w14:textId="77777777" w:rsidR="00E42FCF" w:rsidRPr="00E42FCF" w:rsidRDefault="00E42FCF" w:rsidP="00E42FCF">
      <w:pPr>
        <w:rPr>
          <w:lang w:val="en-US"/>
        </w:rPr>
      </w:pPr>
    </w:p>
    <w:p w14:paraId="4E9D713B" w14:textId="1505E76B" w:rsidR="00CE2AB9" w:rsidRDefault="00CE2AB9" w:rsidP="00CE2AB9">
      <w:pPr>
        <w:pStyle w:val="Ttulo2"/>
        <w:rPr>
          <w:bCs/>
        </w:rPr>
      </w:pPr>
      <w:bookmarkStart w:id="108" w:name="_Toc205240051"/>
      <w:r w:rsidRPr="000A722E">
        <w:rPr>
          <w:bCs/>
        </w:rPr>
        <w:t>Ferramentas e Tecnologias</w:t>
      </w:r>
      <w:bookmarkEnd w:id="108"/>
    </w:p>
    <w:p w14:paraId="1E8BBD14" w14:textId="71E16D7F" w:rsidR="00DB21A3" w:rsidRPr="00DB21A3" w:rsidRDefault="00DB21A3" w:rsidP="00DB21A3">
      <w:pPr>
        <w:rPr>
          <w:szCs w:val="24"/>
          <w:lang w:val="en-US"/>
        </w:rPr>
      </w:pPr>
    </w:p>
    <w:p w14:paraId="2A602903" w14:textId="77777777" w:rsidR="00DB21A3" w:rsidRPr="00DB21A3" w:rsidRDefault="00DB21A3" w:rsidP="00DB21A3">
      <w:pPr>
        <w:pStyle w:val="CorpodoTexto"/>
        <w:ind w:firstLine="0"/>
        <w:rPr>
          <w:szCs w:val="24"/>
        </w:rPr>
      </w:pPr>
      <w:r w:rsidRPr="00DB21A3">
        <w:rPr>
          <w:szCs w:val="24"/>
        </w:rPr>
        <w:t xml:space="preserve">O </w:t>
      </w:r>
      <w:r w:rsidRPr="00DB21A3">
        <w:rPr>
          <w:i/>
          <w:iCs/>
          <w:szCs w:val="24"/>
        </w:rPr>
        <w:t xml:space="preserve">Google </w:t>
      </w:r>
      <w:proofErr w:type="spellStart"/>
      <w:r w:rsidRPr="00DB21A3">
        <w:rPr>
          <w:i/>
          <w:iCs/>
          <w:szCs w:val="24"/>
        </w:rPr>
        <w:t>Colaboratory</w:t>
      </w:r>
      <w:proofErr w:type="spellEnd"/>
      <w:r w:rsidRPr="00DB21A3">
        <w:rPr>
          <w:szCs w:val="24"/>
        </w:rPr>
        <w:t xml:space="preserve"> foi utilizado como ambiente principal de desenvolvimento, permitindo a execução de código </w:t>
      </w:r>
      <w:r w:rsidRPr="00DB21A3">
        <w:rPr>
          <w:i/>
          <w:iCs/>
          <w:szCs w:val="24"/>
        </w:rPr>
        <w:t>Python</w:t>
      </w:r>
      <w:r w:rsidRPr="00DB21A3">
        <w:rPr>
          <w:szCs w:val="24"/>
        </w:rPr>
        <w:t xml:space="preserve"> na nuvem, sem necessidade de configuração local e com suporte a bibliotecas de aprendizado de máquina. E para maquinas Cluster e PC Gamer o código foi executado através do </w:t>
      </w:r>
      <w:proofErr w:type="spellStart"/>
      <w:r w:rsidRPr="00DB21A3">
        <w:rPr>
          <w:rStyle w:val="Forte"/>
          <w:sz w:val="24"/>
          <w:szCs w:val="24"/>
        </w:rPr>
        <w:t>Jupyter</w:t>
      </w:r>
      <w:proofErr w:type="spellEnd"/>
      <w:r w:rsidRPr="00DB21A3">
        <w:rPr>
          <w:rStyle w:val="Forte"/>
          <w:sz w:val="24"/>
          <w:szCs w:val="24"/>
        </w:rPr>
        <w:t xml:space="preserve"> Notebook</w:t>
      </w:r>
      <w:r w:rsidRPr="00DB21A3">
        <w:rPr>
          <w:szCs w:val="24"/>
        </w:rPr>
        <w:t>, que permitiu a organização dos experimentos, o monitoramento dos resultados e a comparação de tempos de processamento entre as diferentes configurações de hardware.</w:t>
      </w:r>
    </w:p>
    <w:p w14:paraId="461226D7" w14:textId="77777777" w:rsidR="00DB21A3" w:rsidRPr="00DB21A3" w:rsidRDefault="00DB21A3" w:rsidP="00DB21A3">
      <w:pPr>
        <w:pStyle w:val="CorpodoTexto"/>
        <w:ind w:firstLine="0"/>
        <w:rPr>
          <w:szCs w:val="24"/>
        </w:rPr>
      </w:pPr>
    </w:p>
    <w:p w14:paraId="4168DC46" w14:textId="77777777" w:rsidR="00DB21A3" w:rsidRPr="00DB21A3" w:rsidRDefault="00DB21A3" w:rsidP="00DB21A3">
      <w:pPr>
        <w:pStyle w:val="CorpodoTexto"/>
        <w:ind w:firstLine="0"/>
        <w:rPr>
          <w:szCs w:val="24"/>
        </w:rPr>
      </w:pPr>
      <w:r w:rsidRPr="00DB21A3">
        <w:rPr>
          <w:szCs w:val="24"/>
        </w:rPr>
        <w:lastRenderedPageBreak/>
        <w:t xml:space="preserve">A linguagem de programação principal que foi adotada é o </w:t>
      </w:r>
      <w:r w:rsidRPr="00DB21A3">
        <w:rPr>
          <w:i/>
          <w:iCs/>
          <w:szCs w:val="24"/>
        </w:rPr>
        <w:t>Python</w:t>
      </w:r>
      <w:r w:rsidRPr="00DB21A3">
        <w:rPr>
          <w:szCs w:val="24"/>
        </w:rPr>
        <w:t xml:space="preserve">, devido à sua ampla utilização na análise de dados e aprendizado de máquina, sua sintaxe acessível e vasta comunidade garantem suporte contínuo e atualizações frequentes. Com a utilização dos pacotes </w:t>
      </w:r>
      <w:proofErr w:type="spellStart"/>
      <w:r w:rsidRPr="00DB21A3">
        <w:rPr>
          <w:rStyle w:val="Forte"/>
          <w:i/>
          <w:iCs/>
          <w:sz w:val="24"/>
          <w:szCs w:val="24"/>
        </w:rPr>
        <w:t>Scikit-learn</w:t>
      </w:r>
      <w:proofErr w:type="spellEnd"/>
      <w:r w:rsidRPr="00DB21A3">
        <w:rPr>
          <w:i/>
          <w:iCs/>
          <w:szCs w:val="24"/>
        </w:rPr>
        <w:t xml:space="preserve">, </w:t>
      </w:r>
      <w:proofErr w:type="spellStart"/>
      <w:r w:rsidRPr="00DB21A3">
        <w:rPr>
          <w:i/>
          <w:iCs/>
          <w:szCs w:val="24"/>
        </w:rPr>
        <w:t>Imbalanced-learn</w:t>
      </w:r>
      <w:proofErr w:type="spellEnd"/>
      <w:r w:rsidRPr="00DB21A3">
        <w:rPr>
          <w:i/>
          <w:iCs/>
          <w:szCs w:val="24"/>
        </w:rPr>
        <w:t xml:space="preserve">, </w:t>
      </w:r>
      <w:proofErr w:type="spellStart"/>
      <w:r w:rsidRPr="00DB21A3">
        <w:rPr>
          <w:i/>
          <w:iCs/>
          <w:szCs w:val="24"/>
        </w:rPr>
        <w:t>Seaborn</w:t>
      </w:r>
      <w:proofErr w:type="spellEnd"/>
      <w:r w:rsidRPr="00DB21A3">
        <w:rPr>
          <w:i/>
          <w:iCs/>
          <w:szCs w:val="24"/>
        </w:rPr>
        <w:t xml:space="preserve">, </w:t>
      </w:r>
      <w:proofErr w:type="spellStart"/>
      <w:r w:rsidRPr="00DB21A3">
        <w:rPr>
          <w:i/>
          <w:iCs/>
          <w:szCs w:val="24"/>
        </w:rPr>
        <w:t>Numpy</w:t>
      </w:r>
      <w:proofErr w:type="spellEnd"/>
      <w:r w:rsidRPr="00DB21A3">
        <w:rPr>
          <w:i/>
          <w:iCs/>
          <w:szCs w:val="24"/>
        </w:rPr>
        <w:t xml:space="preserve">, </w:t>
      </w:r>
      <w:proofErr w:type="spellStart"/>
      <w:r w:rsidRPr="00DB21A3">
        <w:rPr>
          <w:i/>
          <w:iCs/>
          <w:szCs w:val="24"/>
        </w:rPr>
        <w:t>Math</w:t>
      </w:r>
      <w:proofErr w:type="spellEnd"/>
      <w:r w:rsidRPr="00DB21A3">
        <w:rPr>
          <w:szCs w:val="24"/>
        </w:rPr>
        <w:t xml:space="preserve"> e </w:t>
      </w:r>
      <w:proofErr w:type="spellStart"/>
      <w:r w:rsidRPr="00DB21A3">
        <w:rPr>
          <w:i/>
          <w:iCs/>
          <w:szCs w:val="24"/>
        </w:rPr>
        <w:t>SciPy</w:t>
      </w:r>
      <w:proofErr w:type="spellEnd"/>
      <w:r w:rsidRPr="00DB21A3">
        <w:rPr>
          <w:szCs w:val="24"/>
        </w:rPr>
        <w:t xml:space="preserve"> que disponibilizam diversas funções e operações matemáticas envolvendo vetores, matrizes, cálculos de dispersão, medidas de posição e centralidade, entre outras funcionalidades.</w:t>
      </w:r>
    </w:p>
    <w:p w14:paraId="6ED73EEC" w14:textId="77777777" w:rsidR="00DB21A3" w:rsidRPr="00DB21A3" w:rsidRDefault="00DB21A3" w:rsidP="00DB21A3">
      <w:pPr>
        <w:pStyle w:val="CorpodoTexto"/>
        <w:ind w:left="360" w:firstLine="0"/>
        <w:rPr>
          <w:szCs w:val="24"/>
        </w:rPr>
      </w:pPr>
    </w:p>
    <w:p w14:paraId="5295C73D" w14:textId="77777777" w:rsidR="00DB21A3" w:rsidRPr="002E5CC2" w:rsidRDefault="00DB21A3" w:rsidP="00DB21A3">
      <w:pPr>
        <w:pStyle w:val="CorpodoTexto"/>
        <w:ind w:firstLine="0"/>
      </w:pPr>
      <w:r w:rsidRPr="00DB21A3">
        <w:rPr>
          <w:szCs w:val="24"/>
        </w:rPr>
        <w:t xml:space="preserve">A biblioteca </w:t>
      </w:r>
      <w:r w:rsidRPr="00DB21A3">
        <w:rPr>
          <w:i/>
          <w:iCs/>
          <w:szCs w:val="24"/>
        </w:rPr>
        <w:t>Pandas</w:t>
      </w:r>
      <w:r w:rsidRPr="00DB21A3">
        <w:rPr>
          <w:szCs w:val="24"/>
        </w:rPr>
        <w:t xml:space="preserve"> foi utilizada para manipulação e análise dos dados, permitindo a leitura, filtragem e transformação do conjunto de dados de forma eficiente, principalmente a biblioteca </w:t>
      </w:r>
      <w:r w:rsidRPr="00DB21A3">
        <w:rPr>
          <w:rStyle w:val="Forte"/>
          <w:i/>
          <w:iCs/>
          <w:sz w:val="24"/>
          <w:szCs w:val="24"/>
        </w:rPr>
        <w:t xml:space="preserve">Pandas </w:t>
      </w:r>
      <w:proofErr w:type="spellStart"/>
      <w:r w:rsidRPr="00DB21A3">
        <w:rPr>
          <w:rStyle w:val="Forte"/>
          <w:i/>
          <w:iCs/>
          <w:sz w:val="24"/>
          <w:szCs w:val="24"/>
        </w:rPr>
        <w:t>Profiling</w:t>
      </w:r>
      <w:proofErr w:type="spellEnd"/>
      <w:r w:rsidRPr="00DB21A3">
        <w:rPr>
          <w:b/>
          <w:bCs/>
          <w:szCs w:val="24"/>
        </w:rPr>
        <w:t xml:space="preserve"> </w:t>
      </w:r>
      <w:r w:rsidRPr="00DB21A3">
        <w:rPr>
          <w:rStyle w:val="Refdenotaderodap"/>
          <w:szCs w:val="24"/>
        </w:rPr>
        <w:footnoteReference w:id="10"/>
      </w:r>
      <w:r w:rsidRPr="00DB21A3">
        <w:rPr>
          <w:szCs w:val="24"/>
        </w:rPr>
        <w:t>(atualmente chamado</w:t>
      </w:r>
      <w:r w:rsidRPr="00DB21A3">
        <w:rPr>
          <w:b/>
          <w:bCs/>
          <w:szCs w:val="24"/>
        </w:rPr>
        <w:t xml:space="preserve"> </w:t>
      </w:r>
      <w:proofErr w:type="spellStart"/>
      <w:r w:rsidRPr="00DB21A3">
        <w:rPr>
          <w:rStyle w:val="Forte"/>
          <w:i/>
          <w:iCs/>
          <w:sz w:val="24"/>
          <w:szCs w:val="24"/>
        </w:rPr>
        <w:t>ydata-profiling</w:t>
      </w:r>
      <w:proofErr w:type="spellEnd"/>
      <w:r w:rsidRPr="00DB21A3">
        <w:rPr>
          <w:szCs w:val="24"/>
        </w:rPr>
        <w:t xml:space="preserve">). O </w:t>
      </w:r>
      <w:proofErr w:type="spellStart"/>
      <w:r w:rsidRPr="00DB21A3">
        <w:rPr>
          <w:i/>
          <w:iCs/>
          <w:szCs w:val="24"/>
        </w:rPr>
        <w:t>DataFrame</w:t>
      </w:r>
      <w:proofErr w:type="spellEnd"/>
      <w:r w:rsidRPr="00DB21A3">
        <w:rPr>
          <w:szCs w:val="24"/>
        </w:rPr>
        <w:t xml:space="preserve">, estrutura de dados fornecida pelo Pandas, foi utilizado para armazenar e processar os registros extraídos da base histórica SRAG 2021 a 2024 do </w:t>
      </w:r>
      <w:proofErr w:type="spellStart"/>
      <w:r w:rsidRPr="00DB21A3">
        <w:rPr>
          <w:i/>
          <w:iCs/>
          <w:szCs w:val="24"/>
        </w:rPr>
        <w:t>DataSUS</w:t>
      </w:r>
      <w:proofErr w:type="spellEnd"/>
      <w:r w:rsidRPr="00DB21A3">
        <w:rPr>
          <w:szCs w:val="24"/>
        </w:rPr>
        <w:t xml:space="preserve">. Para analise exploratória do </w:t>
      </w:r>
      <w:proofErr w:type="spellStart"/>
      <w:r w:rsidRPr="00DB21A3">
        <w:rPr>
          <w:i/>
          <w:iCs/>
          <w:szCs w:val="24"/>
        </w:rPr>
        <w:t>dataset</w:t>
      </w:r>
      <w:proofErr w:type="spellEnd"/>
      <w:r w:rsidRPr="00DB21A3">
        <w:rPr>
          <w:i/>
          <w:iCs/>
          <w:szCs w:val="24"/>
        </w:rPr>
        <w:t xml:space="preserve"> </w:t>
      </w:r>
      <w:r w:rsidRPr="00DB21A3">
        <w:rPr>
          <w:szCs w:val="24"/>
        </w:rPr>
        <w:t xml:space="preserve">foi feito uma análise </w:t>
      </w:r>
      <w:proofErr w:type="spellStart"/>
      <w:r w:rsidRPr="00DB21A3">
        <w:rPr>
          <w:szCs w:val="24"/>
        </w:rPr>
        <w:t>geoespacial</w:t>
      </w:r>
      <w:proofErr w:type="spellEnd"/>
      <w:r w:rsidRPr="00DB21A3">
        <w:rPr>
          <w:szCs w:val="24"/>
        </w:rPr>
        <w:t xml:space="preserve">, o </w:t>
      </w:r>
      <w:proofErr w:type="spellStart"/>
      <w:r w:rsidRPr="00DB21A3">
        <w:rPr>
          <w:i/>
          <w:iCs/>
          <w:szCs w:val="24"/>
        </w:rPr>
        <w:t>GeoDataFrame</w:t>
      </w:r>
      <w:proofErr w:type="spellEnd"/>
      <w:r w:rsidRPr="00DB21A3">
        <w:rPr>
          <w:szCs w:val="24"/>
        </w:rPr>
        <w:t xml:space="preserve"> poderá ser empregado para lidar com informações geográficas e distribuição espacial dos casos de SRAG. A biblioteca </w:t>
      </w:r>
      <w:proofErr w:type="spellStart"/>
      <w:r w:rsidRPr="00DB21A3">
        <w:rPr>
          <w:i/>
          <w:iCs/>
          <w:szCs w:val="24"/>
        </w:rPr>
        <w:t>Matplotlib</w:t>
      </w:r>
      <w:proofErr w:type="spellEnd"/>
      <w:r w:rsidRPr="00DB21A3">
        <w:rPr>
          <w:szCs w:val="24"/>
        </w:rPr>
        <w:t xml:space="preserve"> foi utilizada para visualização gráfica dos dados, possibilitando a criação de histogramas, gráficos de dispersão e outras representações visuais que auxiliem na interpretação dos resultados</w:t>
      </w:r>
      <w:r>
        <w:t>.</w:t>
      </w:r>
    </w:p>
    <w:p w14:paraId="73386A0D" w14:textId="77777777" w:rsidR="00DB21A3" w:rsidRPr="00DB21A3" w:rsidRDefault="00DB21A3" w:rsidP="00DB21A3"/>
    <w:p w14:paraId="6F8B7220" w14:textId="12970B39" w:rsidR="00CE2AB9" w:rsidRDefault="00CE2AB9" w:rsidP="00CE2AB9">
      <w:pPr>
        <w:pStyle w:val="Ttulo2"/>
        <w:rPr>
          <w:bCs/>
        </w:rPr>
      </w:pPr>
      <w:bookmarkStart w:id="109" w:name="_Toc205240052"/>
      <w:r w:rsidRPr="000A722E">
        <w:rPr>
          <w:bCs/>
        </w:rPr>
        <w:t>Ambientes de Execução</w:t>
      </w:r>
      <w:bookmarkEnd w:id="109"/>
    </w:p>
    <w:bookmarkEnd w:id="82"/>
    <w:p w14:paraId="25C16A0A" w14:textId="529DD76B" w:rsidR="0079191E" w:rsidRDefault="0079191E" w:rsidP="0079191E">
      <w:pPr>
        <w:spacing w:after="160" w:line="259" w:lineRule="auto"/>
      </w:pPr>
      <w:r w:rsidRPr="0079191E">
        <w:t xml:space="preserve">Com o objetivo de avaliar o desempenho computacional dos algoritmos desenvolvidos e sua viabilidade prática em diferentes contextos, os testes foram realizados em três ambientes distintos: um computador pessoal de uso doméstico (Iasmin), um computador do tipo gamer (PC Gamer) e um cluster acadêmico da UFES. Cada ambiente apresenta configurações de hardware e sistemas operacionais específicos, descritos </w:t>
      </w:r>
      <w:proofErr w:type="spellStart"/>
      <w:r w:rsidRPr="0079191E">
        <w:t>na</w:t>
      </w:r>
      <w:proofErr w:type="spellEnd"/>
      <w:r w:rsidRPr="0079191E">
        <w:t xml:space="preserve"> </w:t>
      </w:r>
      <w:r>
        <w:t>Quadro (3).</w:t>
      </w:r>
    </w:p>
    <w:p w14:paraId="080DD508" w14:textId="73590AC1" w:rsidR="0079191E" w:rsidRPr="0079191E" w:rsidRDefault="0079191E" w:rsidP="0079191E">
      <w:pPr>
        <w:pStyle w:val="Legenda"/>
      </w:pPr>
      <w:r>
        <w:t xml:space="preserve">Quadro </w:t>
      </w:r>
      <w:proofErr w:type="gramStart"/>
      <w:r>
        <w:t>3</w:t>
      </w:r>
      <w:r>
        <w:t xml:space="preserve"> </w:t>
      </w:r>
      <w:r w:rsidRPr="0071697C">
        <w:t xml:space="preserve"> –</w:t>
      </w:r>
      <w:proofErr w:type="gramEnd"/>
      <w:r w:rsidRPr="0071697C">
        <w:t xml:space="preserve"> </w:t>
      </w:r>
      <w:r>
        <w:t xml:space="preserve"> Especificações da Maquinas</w:t>
      </w:r>
    </w:p>
    <w:tbl>
      <w:tblPr>
        <w:tblStyle w:val="Tabelacomgrade"/>
        <w:tblW w:w="9209" w:type="dxa"/>
        <w:jc w:val="center"/>
        <w:tblLayout w:type="fixed"/>
        <w:tblLook w:val="04A0" w:firstRow="1" w:lastRow="0" w:firstColumn="1" w:lastColumn="0" w:noHBand="0" w:noVBand="1"/>
      </w:tblPr>
      <w:tblGrid>
        <w:gridCol w:w="1224"/>
        <w:gridCol w:w="1606"/>
        <w:gridCol w:w="1276"/>
        <w:gridCol w:w="1985"/>
        <w:gridCol w:w="1559"/>
        <w:gridCol w:w="1559"/>
      </w:tblGrid>
      <w:tr w:rsidR="0079191E" w:rsidRPr="001D7BE6" w14:paraId="36A20E5A" w14:textId="77777777" w:rsidTr="0079191E">
        <w:trPr>
          <w:jc w:val="center"/>
        </w:trPr>
        <w:tc>
          <w:tcPr>
            <w:tcW w:w="1224" w:type="dxa"/>
            <w:hideMark/>
          </w:tcPr>
          <w:p w14:paraId="15B24DC1" w14:textId="77777777" w:rsidR="0079191E" w:rsidRPr="0079191E" w:rsidRDefault="0079191E" w:rsidP="00CF6F30">
            <w:pPr>
              <w:spacing w:line="240" w:lineRule="auto"/>
              <w:rPr>
                <w:rFonts w:eastAsia="Times New Roman" w:cs="Times New Roman"/>
                <w:b/>
                <w:bCs/>
                <w:szCs w:val="24"/>
                <w:lang w:eastAsia="pt-BR"/>
              </w:rPr>
            </w:pPr>
            <w:r w:rsidRPr="0079191E">
              <w:rPr>
                <w:rFonts w:eastAsia="Times New Roman" w:cs="Times New Roman"/>
                <w:b/>
                <w:bCs/>
                <w:szCs w:val="24"/>
                <w:lang w:eastAsia="pt-BR"/>
              </w:rPr>
              <w:t>Ambiente</w:t>
            </w:r>
          </w:p>
        </w:tc>
        <w:tc>
          <w:tcPr>
            <w:tcW w:w="1606" w:type="dxa"/>
            <w:hideMark/>
          </w:tcPr>
          <w:p w14:paraId="745DA147" w14:textId="77777777" w:rsidR="0079191E" w:rsidRPr="0079191E" w:rsidRDefault="0079191E" w:rsidP="00CF6F30">
            <w:pPr>
              <w:spacing w:line="240" w:lineRule="auto"/>
              <w:rPr>
                <w:rFonts w:eastAsia="Times New Roman" w:cs="Times New Roman"/>
                <w:b/>
                <w:bCs/>
                <w:szCs w:val="24"/>
                <w:lang w:eastAsia="pt-BR"/>
              </w:rPr>
            </w:pPr>
            <w:r w:rsidRPr="0079191E">
              <w:rPr>
                <w:rFonts w:eastAsia="Times New Roman" w:cs="Times New Roman"/>
                <w:b/>
                <w:bCs/>
                <w:szCs w:val="24"/>
                <w:lang w:eastAsia="pt-BR"/>
              </w:rPr>
              <w:t>Processador</w:t>
            </w:r>
          </w:p>
        </w:tc>
        <w:tc>
          <w:tcPr>
            <w:tcW w:w="1276" w:type="dxa"/>
            <w:hideMark/>
          </w:tcPr>
          <w:p w14:paraId="47011B87" w14:textId="77777777" w:rsidR="0079191E" w:rsidRPr="0079191E" w:rsidRDefault="0079191E" w:rsidP="00CF6F30">
            <w:pPr>
              <w:spacing w:line="240" w:lineRule="auto"/>
              <w:rPr>
                <w:rFonts w:eastAsia="Times New Roman" w:cs="Times New Roman"/>
                <w:b/>
                <w:bCs/>
                <w:szCs w:val="24"/>
                <w:lang w:eastAsia="pt-BR"/>
              </w:rPr>
            </w:pPr>
            <w:r w:rsidRPr="0079191E">
              <w:rPr>
                <w:rFonts w:eastAsia="Times New Roman" w:cs="Times New Roman"/>
                <w:b/>
                <w:bCs/>
                <w:szCs w:val="24"/>
                <w:lang w:eastAsia="pt-BR"/>
              </w:rPr>
              <w:t>Memória RAM</w:t>
            </w:r>
          </w:p>
        </w:tc>
        <w:tc>
          <w:tcPr>
            <w:tcW w:w="1985" w:type="dxa"/>
            <w:hideMark/>
          </w:tcPr>
          <w:p w14:paraId="1089D1E7" w14:textId="77777777" w:rsidR="0079191E" w:rsidRPr="0079191E" w:rsidRDefault="0079191E" w:rsidP="00CF6F30">
            <w:pPr>
              <w:spacing w:line="240" w:lineRule="auto"/>
              <w:rPr>
                <w:rFonts w:eastAsia="Times New Roman" w:cs="Times New Roman"/>
                <w:b/>
                <w:bCs/>
                <w:szCs w:val="24"/>
                <w:lang w:eastAsia="pt-BR"/>
              </w:rPr>
            </w:pPr>
            <w:r w:rsidRPr="0079191E">
              <w:rPr>
                <w:rFonts w:eastAsia="Times New Roman" w:cs="Times New Roman"/>
                <w:b/>
                <w:bCs/>
                <w:szCs w:val="24"/>
                <w:lang w:eastAsia="pt-BR"/>
              </w:rPr>
              <w:t>Armazenamento</w:t>
            </w:r>
          </w:p>
        </w:tc>
        <w:tc>
          <w:tcPr>
            <w:tcW w:w="1559" w:type="dxa"/>
            <w:hideMark/>
          </w:tcPr>
          <w:p w14:paraId="124645D1" w14:textId="77777777" w:rsidR="0079191E" w:rsidRPr="0079191E" w:rsidRDefault="0079191E" w:rsidP="00CF6F30">
            <w:pPr>
              <w:spacing w:line="240" w:lineRule="auto"/>
              <w:rPr>
                <w:rFonts w:eastAsia="Times New Roman" w:cs="Times New Roman"/>
                <w:b/>
                <w:bCs/>
                <w:szCs w:val="24"/>
                <w:lang w:eastAsia="pt-BR"/>
              </w:rPr>
            </w:pPr>
            <w:r w:rsidRPr="0079191E">
              <w:rPr>
                <w:rFonts w:eastAsia="Times New Roman" w:cs="Times New Roman"/>
                <w:b/>
                <w:bCs/>
                <w:szCs w:val="24"/>
                <w:lang w:eastAsia="pt-BR"/>
              </w:rPr>
              <w:t>Sistema Operacional</w:t>
            </w:r>
          </w:p>
        </w:tc>
        <w:tc>
          <w:tcPr>
            <w:tcW w:w="1559" w:type="dxa"/>
            <w:hideMark/>
          </w:tcPr>
          <w:p w14:paraId="2CF10D90" w14:textId="77777777" w:rsidR="0079191E" w:rsidRPr="0079191E" w:rsidRDefault="0079191E" w:rsidP="00CF6F30">
            <w:pPr>
              <w:spacing w:line="240" w:lineRule="auto"/>
              <w:rPr>
                <w:rFonts w:eastAsia="Times New Roman" w:cs="Times New Roman"/>
                <w:b/>
                <w:bCs/>
                <w:szCs w:val="24"/>
                <w:lang w:eastAsia="pt-BR"/>
              </w:rPr>
            </w:pPr>
            <w:r w:rsidRPr="0079191E">
              <w:rPr>
                <w:rFonts w:eastAsia="Times New Roman" w:cs="Times New Roman"/>
                <w:b/>
                <w:bCs/>
                <w:szCs w:val="24"/>
                <w:lang w:eastAsia="pt-BR"/>
              </w:rPr>
              <w:t>Observações</w:t>
            </w:r>
          </w:p>
        </w:tc>
      </w:tr>
      <w:tr w:rsidR="0079191E" w:rsidRPr="001D7BE6" w14:paraId="07586F5A" w14:textId="77777777" w:rsidTr="0079191E">
        <w:trPr>
          <w:jc w:val="center"/>
        </w:trPr>
        <w:tc>
          <w:tcPr>
            <w:tcW w:w="1224" w:type="dxa"/>
            <w:hideMark/>
          </w:tcPr>
          <w:p w14:paraId="020D5FA7" w14:textId="77777777" w:rsidR="0079191E" w:rsidRPr="0079191E" w:rsidRDefault="0079191E" w:rsidP="00CF6F30">
            <w:pPr>
              <w:spacing w:line="240" w:lineRule="auto"/>
              <w:rPr>
                <w:rFonts w:eastAsia="Times New Roman" w:cs="Times New Roman"/>
                <w:szCs w:val="24"/>
                <w:lang w:eastAsia="pt-BR"/>
              </w:rPr>
            </w:pPr>
            <w:r w:rsidRPr="0079191E">
              <w:rPr>
                <w:rFonts w:eastAsia="Times New Roman" w:cs="Times New Roman"/>
                <w:b/>
                <w:bCs/>
                <w:szCs w:val="24"/>
                <w:lang w:eastAsia="pt-BR"/>
              </w:rPr>
              <w:t>PC Gamer</w:t>
            </w:r>
          </w:p>
        </w:tc>
        <w:tc>
          <w:tcPr>
            <w:tcW w:w="1606" w:type="dxa"/>
            <w:hideMark/>
          </w:tcPr>
          <w:p w14:paraId="561B2BAF" w14:textId="77777777" w:rsidR="0079191E" w:rsidRPr="0079191E" w:rsidRDefault="0079191E" w:rsidP="00CF6F30">
            <w:pPr>
              <w:spacing w:line="240" w:lineRule="auto"/>
              <w:rPr>
                <w:rFonts w:eastAsia="Times New Roman" w:cs="Times New Roman"/>
                <w:szCs w:val="24"/>
                <w:lang w:eastAsia="pt-BR"/>
              </w:rPr>
            </w:pPr>
            <w:r w:rsidRPr="0079191E">
              <w:rPr>
                <w:rFonts w:eastAsia="Times New Roman" w:cs="Times New Roman"/>
                <w:szCs w:val="24"/>
                <w:lang w:eastAsia="pt-BR"/>
              </w:rPr>
              <w:t xml:space="preserve">AMD </w:t>
            </w:r>
            <w:proofErr w:type="spellStart"/>
            <w:r w:rsidRPr="0079191E">
              <w:rPr>
                <w:rFonts w:eastAsia="Times New Roman" w:cs="Times New Roman"/>
                <w:szCs w:val="24"/>
                <w:lang w:eastAsia="pt-BR"/>
              </w:rPr>
              <w:t>Ryzen</w:t>
            </w:r>
            <w:proofErr w:type="spellEnd"/>
            <w:r w:rsidRPr="0079191E">
              <w:rPr>
                <w:rFonts w:eastAsia="Times New Roman" w:cs="Times New Roman"/>
                <w:szCs w:val="24"/>
                <w:lang w:eastAsia="pt-BR"/>
              </w:rPr>
              <w:t xml:space="preserve"> 5 1600X</w:t>
            </w:r>
          </w:p>
        </w:tc>
        <w:tc>
          <w:tcPr>
            <w:tcW w:w="1276" w:type="dxa"/>
            <w:hideMark/>
          </w:tcPr>
          <w:p w14:paraId="6B67C43F" w14:textId="77777777" w:rsidR="0079191E" w:rsidRPr="0079191E" w:rsidRDefault="0079191E" w:rsidP="00CF6F30">
            <w:pPr>
              <w:spacing w:line="240" w:lineRule="auto"/>
              <w:rPr>
                <w:rFonts w:eastAsia="Times New Roman" w:cs="Times New Roman"/>
                <w:szCs w:val="24"/>
                <w:lang w:eastAsia="pt-BR"/>
              </w:rPr>
            </w:pPr>
            <w:r w:rsidRPr="0079191E">
              <w:rPr>
                <w:rFonts w:eastAsia="Times New Roman" w:cs="Times New Roman"/>
                <w:szCs w:val="24"/>
                <w:lang w:eastAsia="pt-BR"/>
              </w:rPr>
              <w:t>8 GB</w:t>
            </w:r>
          </w:p>
        </w:tc>
        <w:tc>
          <w:tcPr>
            <w:tcW w:w="1985" w:type="dxa"/>
            <w:hideMark/>
          </w:tcPr>
          <w:p w14:paraId="06E09668" w14:textId="77777777" w:rsidR="0079191E" w:rsidRPr="0079191E" w:rsidRDefault="0079191E" w:rsidP="00CF6F30">
            <w:pPr>
              <w:spacing w:line="240" w:lineRule="auto"/>
              <w:rPr>
                <w:rFonts w:eastAsia="Times New Roman" w:cs="Times New Roman"/>
                <w:szCs w:val="24"/>
                <w:lang w:eastAsia="pt-BR"/>
              </w:rPr>
            </w:pPr>
            <w:r w:rsidRPr="0079191E">
              <w:rPr>
                <w:rFonts w:eastAsia="Times New Roman" w:cs="Times New Roman"/>
                <w:szCs w:val="24"/>
                <w:lang w:eastAsia="pt-BR"/>
              </w:rPr>
              <w:t>SSD 512 GB</w:t>
            </w:r>
          </w:p>
        </w:tc>
        <w:tc>
          <w:tcPr>
            <w:tcW w:w="1559" w:type="dxa"/>
            <w:hideMark/>
          </w:tcPr>
          <w:p w14:paraId="70F6CE73" w14:textId="77777777" w:rsidR="0079191E" w:rsidRPr="0079191E" w:rsidRDefault="0079191E" w:rsidP="00CF6F30">
            <w:pPr>
              <w:spacing w:line="240" w:lineRule="auto"/>
              <w:rPr>
                <w:rFonts w:eastAsia="Times New Roman" w:cs="Times New Roman"/>
                <w:szCs w:val="24"/>
                <w:lang w:eastAsia="pt-BR"/>
              </w:rPr>
            </w:pPr>
            <w:r w:rsidRPr="0079191E">
              <w:rPr>
                <w:rFonts w:eastAsia="Times New Roman" w:cs="Times New Roman"/>
                <w:szCs w:val="24"/>
                <w:lang w:eastAsia="pt-BR"/>
              </w:rPr>
              <w:t>Fedora 42</w:t>
            </w:r>
          </w:p>
        </w:tc>
        <w:tc>
          <w:tcPr>
            <w:tcW w:w="1559" w:type="dxa"/>
            <w:hideMark/>
          </w:tcPr>
          <w:p w14:paraId="475AF43C" w14:textId="77777777" w:rsidR="0079191E" w:rsidRPr="0079191E" w:rsidRDefault="0079191E" w:rsidP="00CF6F30">
            <w:pPr>
              <w:spacing w:line="240" w:lineRule="auto"/>
              <w:rPr>
                <w:rFonts w:eastAsia="Times New Roman" w:cs="Times New Roman"/>
                <w:szCs w:val="24"/>
                <w:lang w:eastAsia="pt-BR"/>
              </w:rPr>
            </w:pPr>
            <w:r w:rsidRPr="0079191E">
              <w:rPr>
                <w:rFonts w:eastAsia="Times New Roman" w:cs="Times New Roman"/>
                <w:szCs w:val="24"/>
                <w:lang w:eastAsia="pt-BR"/>
              </w:rPr>
              <w:t>Computador gamer</w:t>
            </w:r>
          </w:p>
        </w:tc>
      </w:tr>
      <w:tr w:rsidR="0079191E" w:rsidRPr="001D7BE6" w14:paraId="18CED764" w14:textId="77777777" w:rsidTr="0079191E">
        <w:trPr>
          <w:jc w:val="center"/>
        </w:trPr>
        <w:tc>
          <w:tcPr>
            <w:tcW w:w="1224" w:type="dxa"/>
            <w:hideMark/>
          </w:tcPr>
          <w:p w14:paraId="66B48318" w14:textId="77777777" w:rsidR="0079191E" w:rsidRPr="0079191E" w:rsidRDefault="0079191E" w:rsidP="00CF6F30">
            <w:pPr>
              <w:spacing w:line="240" w:lineRule="auto"/>
              <w:rPr>
                <w:rFonts w:eastAsia="Times New Roman" w:cs="Times New Roman"/>
                <w:szCs w:val="24"/>
                <w:lang w:eastAsia="pt-BR"/>
              </w:rPr>
            </w:pPr>
            <w:r w:rsidRPr="0079191E">
              <w:rPr>
                <w:rFonts w:eastAsia="Times New Roman" w:cs="Times New Roman"/>
                <w:b/>
                <w:bCs/>
                <w:szCs w:val="24"/>
                <w:lang w:eastAsia="pt-BR"/>
              </w:rPr>
              <w:t>Iasmin</w:t>
            </w:r>
          </w:p>
        </w:tc>
        <w:tc>
          <w:tcPr>
            <w:tcW w:w="1606" w:type="dxa"/>
            <w:hideMark/>
          </w:tcPr>
          <w:p w14:paraId="361620C9" w14:textId="77777777" w:rsidR="0079191E" w:rsidRPr="0079191E" w:rsidRDefault="0079191E" w:rsidP="00CF6F30">
            <w:pPr>
              <w:spacing w:line="240" w:lineRule="auto"/>
              <w:rPr>
                <w:rFonts w:eastAsia="Times New Roman" w:cs="Times New Roman"/>
                <w:szCs w:val="24"/>
                <w:lang w:eastAsia="pt-BR"/>
              </w:rPr>
            </w:pPr>
            <w:r w:rsidRPr="0079191E">
              <w:rPr>
                <w:rFonts w:eastAsia="Times New Roman" w:cs="Times New Roman"/>
                <w:szCs w:val="24"/>
                <w:lang w:eastAsia="pt-BR"/>
              </w:rPr>
              <w:t>Intel Core i5-1235U (12ª geração) @ 1.30 GHz</w:t>
            </w:r>
          </w:p>
        </w:tc>
        <w:tc>
          <w:tcPr>
            <w:tcW w:w="1276" w:type="dxa"/>
            <w:hideMark/>
          </w:tcPr>
          <w:p w14:paraId="09F49C89" w14:textId="77777777" w:rsidR="0079191E" w:rsidRPr="0079191E" w:rsidRDefault="0079191E" w:rsidP="00CF6F30">
            <w:pPr>
              <w:spacing w:line="240" w:lineRule="auto"/>
              <w:rPr>
                <w:rFonts w:eastAsia="Times New Roman" w:cs="Times New Roman"/>
                <w:szCs w:val="24"/>
                <w:lang w:eastAsia="pt-BR"/>
              </w:rPr>
            </w:pPr>
            <w:r w:rsidRPr="0079191E">
              <w:rPr>
                <w:rFonts w:eastAsia="Times New Roman" w:cs="Times New Roman"/>
                <w:szCs w:val="24"/>
                <w:lang w:eastAsia="pt-BR"/>
              </w:rPr>
              <w:t>16 GB</w:t>
            </w:r>
          </w:p>
        </w:tc>
        <w:tc>
          <w:tcPr>
            <w:tcW w:w="1985" w:type="dxa"/>
            <w:hideMark/>
          </w:tcPr>
          <w:p w14:paraId="0825DB43" w14:textId="77777777" w:rsidR="0079191E" w:rsidRPr="0079191E" w:rsidRDefault="0079191E" w:rsidP="00CF6F30">
            <w:pPr>
              <w:spacing w:line="240" w:lineRule="auto"/>
              <w:rPr>
                <w:rFonts w:eastAsia="Times New Roman" w:cs="Times New Roman"/>
                <w:szCs w:val="24"/>
                <w:lang w:eastAsia="pt-BR"/>
              </w:rPr>
            </w:pPr>
            <w:r w:rsidRPr="0079191E">
              <w:rPr>
                <w:rFonts w:eastAsia="Times New Roman" w:cs="Times New Roman"/>
                <w:szCs w:val="24"/>
                <w:lang w:eastAsia="pt-BR"/>
              </w:rPr>
              <w:t>SSD 477 GB</w:t>
            </w:r>
          </w:p>
        </w:tc>
        <w:tc>
          <w:tcPr>
            <w:tcW w:w="1559" w:type="dxa"/>
            <w:hideMark/>
          </w:tcPr>
          <w:p w14:paraId="2F594241" w14:textId="77777777" w:rsidR="0079191E" w:rsidRPr="0079191E" w:rsidRDefault="0079191E" w:rsidP="00CF6F30">
            <w:pPr>
              <w:spacing w:line="240" w:lineRule="auto"/>
              <w:rPr>
                <w:rFonts w:eastAsia="Times New Roman" w:cs="Times New Roman"/>
                <w:szCs w:val="24"/>
                <w:lang w:eastAsia="pt-BR"/>
              </w:rPr>
            </w:pPr>
            <w:r w:rsidRPr="0079191E">
              <w:rPr>
                <w:rFonts w:eastAsia="Times New Roman" w:cs="Times New Roman"/>
                <w:szCs w:val="24"/>
                <w:lang w:eastAsia="pt-BR"/>
              </w:rPr>
              <w:t>Windows 11</w:t>
            </w:r>
          </w:p>
        </w:tc>
        <w:tc>
          <w:tcPr>
            <w:tcW w:w="1559" w:type="dxa"/>
            <w:hideMark/>
          </w:tcPr>
          <w:p w14:paraId="0E4F71D6" w14:textId="77777777" w:rsidR="0079191E" w:rsidRPr="0079191E" w:rsidRDefault="0079191E" w:rsidP="00CF6F30">
            <w:pPr>
              <w:spacing w:line="240" w:lineRule="auto"/>
              <w:rPr>
                <w:rFonts w:eastAsia="Times New Roman" w:cs="Times New Roman"/>
                <w:szCs w:val="24"/>
                <w:lang w:eastAsia="pt-BR"/>
              </w:rPr>
            </w:pPr>
            <w:r w:rsidRPr="0079191E">
              <w:rPr>
                <w:rFonts w:eastAsia="Times New Roman" w:cs="Times New Roman"/>
                <w:szCs w:val="24"/>
                <w:lang w:eastAsia="pt-BR"/>
              </w:rPr>
              <w:t>Computador doméstico</w:t>
            </w:r>
          </w:p>
        </w:tc>
      </w:tr>
      <w:tr w:rsidR="0079191E" w:rsidRPr="001D7BE6" w14:paraId="05004FB3" w14:textId="77777777" w:rsidTr="0079191E">
        <w:trPr>
          <w:jc w:val="center"/>
        </w:trPr>
        <w:tc>
          <w:tcPr>
            <w:tcW w:w="1224" w:type="dxa"/>
            <w:hideMark/>
          </w:tcPr>
          <w:p w14:paraId="5229D717" w14:textId="77777777" w:rsidR="0079191E" w:rsidRPr="0079191E" w:rsidRDefault="0079191E" w:rsidP="00CF6F30">
            <w:pPr>
              <w:spacing w:line="240" w:lineRule="auto"/>
              <w:rPr>
                <w:rFonts w:eastAsia="Times New Roman" w:cs="Times New Roman"/>
                <w:szCs w:val="24"/>
                <w:lang w:eastAsia="pt-BR"/>
              </w:rPr>
            </w:pPr>
            <w:commentRangeStart w:id="110"/>
            <w:r w:rsidRPr="0079191E">
              <w:rPr>
                <w:rFonts w:eastAsia="Times New Roman" w:cs="Times New Roman"/>
                <w:b/>
                <w:bCs/>
                <w:szCs w:val="24"/>
                <w:lang w:eastAsia="pt-BR"/>
              </w:rPr>
              <w:t>UFES (cluster)</w:t>
            </w:r>
          </w:p>
        </w:tc>
        <w:tc>
          <w:tcPr>
            <w:tcW w:w="1606" w:type="dxa"/>
            <w:hideMark/>
          </w:tcPr>
          <w:p w14:paraId="2A2D7D4D" w14:textId="77777777" w:rsidR="0079191E" w:rsidRPr="0079191E" w:rsidRDefault="0079191E" w:rsidP="00CF6F30">
            <w:pPr>
              <w:spacing w:line="240" w:lineRule="auto"/>
              <w:rPr>
                <w:rFonts w:eastAsia="Times New Roman" w:cs="Times New Roman"/>
                <w:szCs w:val="24"/>
                <w:lang w:eastAsia="pt-BR"/>
              </w:rPr>
            </w:pPr>
            <w:r w:rsidRPr="0079191E">
              <w:rPr>
                <w:rFonts w:eastAsia="Times New Roman" w:cs="Times New Roman"/>
                <w:szCs w:val="24"/>
                <w:lang w:eastAsia="pt-BR"/>
              </w:rPr>
              <w:t>Intel Xeon E5620 @ 2.40 GHz</w:t>
            </w:r>
          </w:p>
        </w:tc>
        <w:tc>
          <w:tcPr>
            <w:tcW w:w="1276" w:type="dxa"/>
            <w:hideMark/>
          </w:tcPr>
          <w:p w14:paraId="2E2CB4B0" w14:textId="77777777" w:rsidR="0079191E" w:rsidRPr="0079191E" w:rsidRDefault="0079191E" w:rsidP="00CF6F30">
            <w:pPr>
              <w:spacing w:line="240" w:lineRule="auto"/>
              <w:rPr>
                <w:rFonts w:eastAsia="Times New Roman" w:cs="Times New Roman"/>
                <w:szCs w:val="24"/>
                <w:lang w:eastAsia="pt-BR"/>
              </w:rPr>
            </w:pPr>
            <w:r w:rsidRPr="0079191E">
              <w:rPr>
                <w:rFonts w:eastAsia="Times New Roman" w:cs="Times New Roman"/>
                <w:szCs w:val="24"/>
                <w:lang w:eastAsia="pt-BR"/>
              </w:rPr>
              <w:t>35 GB</w:t>
            </w:r>
          </w:p>
        </w:tc>
        <w:tc>
          <w:tcPr>
            <w:tcW w:w="1985" w:type="dxa"/>
            <w:hideMark/>
          </w:tcPr>
          <w:p w14:paraId="041C82E2" w14:textId="77777777" w:rsidR="0079191E" w:rsidRPr="0079191E" w:rsidRDefault="0079191E" w:rsidP="00CF6F30">
            <w:pPr>
              <w:spacing w:line="240" w:lineRule="auto"/>
              <w:rPr>
                <w:rFonts w:eastAsia="Times New Roman" w:cs="Times New Roman"/>
                <w:szCs w:val="24"/>
                <w:lang w:eastAsia="pt-BR"/>
              </w:rPr>
            </w:pPr>
            <w:r w:rsidRPr="0079191E">
              <w:rPr>
                <w:rFonts w:eastAsia="Times New Roman" w:cs="Times New Roman"/>
                <w:szCs w:val="24"/>
                <w:lang w:eastAsia="pt-BR"/>
              </w:rPr>
              <w:t>N/D</w:t>
            </w:r>
          </w:p>
        </w:tc>
        <w:tc>
          <w:tcPr>
            <w:tcW w:w="1559" w:type="dxa"/>
            <w:hideMark/>
          </w:tcPr>
          <w:p w14:paraId="54D5BB64" w14:textId="77777777" w:rsidR="0079191E" w:rsidRPr="0079191E" w:rsidRDefault="0079191E" w:rsidP="00CF6F30">
            <w:pPr>
              <w:spacing w:line="240" w:lineRule="auto"/>
              <w:rPr>
                <w:rFonts w:eastAsia="Times New Roman" w:cs="Times New Roman"/>
                <w:szCs w:val="24"/>
                <w:lang w:eastAsia="pt-BR"/>
              </w:rPr>
            </w:pPr>
            <w:proofErr w:type="spellStart"/>
            <w:r w:rsidRPr="0079191E">
              <w:rPr>
                <w:rFonts w:eastAsia="Times New Roman" w:cs="Times New Roman"/>
                <w:szCs w:val="24"/>
                <w:lang w:eastAsia="pt-BR"/>
              </w:rPr>
              <w:t>openSUSE</w:t>
            </w:r>
            <w:proofErr w:type="spellEnd"/>
            <w:r w:rsidRPr="0079191E">
              <w:rPr>
                <w:rFonts w:eastAsia="Times New Roman" w:cs="Times New Roman"/>
                <w:szCs w:val="24"/>
                <w:lang w:eastAsia="pt-BR"/>
              </w:rPr>
              <w:t xml:space="preserve"> </w:t>
            </w:r>
            <w:proofErr w:type="spellStart"/>
            <w:r w:rsidRPr="0079191E">
              <w:rPr>
                <w:rFonts w:eastAsia="Times New Roman" w:cs="Times New Roman"/>
                <w:szCs w:val="24"/>
                <w:lang w:eastAsia="pt-BR"/>
              </w:rPr>
              <w:t>Leap</w:t>
            </w:r>
            <w:proofErr w:type="spellEnd"/>
            <w:r w:rsidRPr="0079191E">
              <w:rPr>
                <w:rFonts w:eastAsia="Times New Roman" w:cs="Times New Roman"/>
                <w:szCs w:val="24"/>
                <w:lang w:eastAsia="pt-BR"/>
              </w:rPr>
              <w:t xml:space="preserve"> (kernel 5.14)</w:t>
            </w:r>
          </w:p>
        </w:tc>
        <w:tc>
          <w:tcPr>
            <w:tcW w:w="1559" w:type="dxa"/>
            <w:hideMark/>
          </w:tcPr>
          <w:p w14:paraId="2682DA60" w14:textId="77777777" w:rsidR="0079191E" w:rsidRPr="0079191E" w:rsidRDefault="0079191E" w:rsidP="00CF6F30">
            <w:pPr>
              <w:spacing w:line="240" w:lineRule="auto"/>
              <w:rPr>
                <w:rFonts w:eastAsia="Times New Roman" w:cs="Times New Roman"/>
                <w:szCs w:val="24"/>
                <w:lang w:eastAsia="pt-BR"/>
              </w:rPr>
            </w:pPr>
            <w:r w:rsidRPr="0079191E">
              <w:rPr>
                <w:rFonts w:eastAsia="Times New Roman" w:cs="Times New Roman"/>
                <w:szCs w:val="24"/>
                <w:lang w:eastAsia="pt-BR"/>
              </w:rPr>
              <w:t>Servidor acadêmico</w:t>
            </w:r>
            <w:commentRangeEnd w:id="110"/>
            <w:r w:rsidRPr="0079191E">
              <w:rPr>
                <w:rStyle w:val="Refdecomentrio"/>
                <w:sz w:val="24"/>
                <w:szCs w:val="24"/>
              </w:rPr>
              <w:commentReference w:id="110"/>
            </w:r>
          </w:p>
        </w:tc>
      </w:tr>
    </w:tbl>
    <w:p w14:paraId="21E57A3B" w14:textId="77777777" w:rsidR="00D460F4" w:rsidRPr="00E42FCF" w:rsidRDefault="00D460F4" w:rsidP="00D460F4">
      <w:pPr>
        <w:jc w:val="center"/>
        <w:rPr>
          <w:sz w:val="20"/>
          <w:szCs w:val="18"/>
        </w:rPr>
      </w:pPr>
      <w:r w:rsidRPr="00E42FCF">
        <w:rPr>
          <w:sz w:val="20"/>
          <w:szCs w:val="18"/>
        </w:rPr>
        <w:t>Fonte:  O Autor</w:t>
      </w:r>
    </w:p>
    <w:p w14:paraId="77FE29B1" w14:textId="77777777" w:rsidR="0079191E" w:rsidRPr="00B6330C" w:rsidRDefault="0079191E" w:rsidP="0079191E">
      <w:pPr>
        <w:spacing w:after="160" w:line="259" w:lineRule="auto"/>
        <w:rPr>
          <w:highlight w:val="lightGray"/>
        </w:rPr>
      </w:pPr>
    </w:p>
    <w:p w14:paraId="20105088" w14:textId="6C9256D2" w:rsidR="00CE2AB9" w:rsidRPr="001940C9" w:rsidRDefault="0079191E" w:rsidP="0079191E">
      <w:r w:rsidRPr="001940C9">
        <w:lastRenderedPageBreak/>
        <w:t>O tempo total de execução do algoritmo foi cronometrado em cada ambiente, contabilizando o período desde o carregamento dos dados até a finalização da predição. Essa análise permitiu comparar o desempenho do código em diferentes contextos de infraestrutura, evidenciando as limitações e vantagens computacionais de cada configuração.</w:t>
      </w:r>
    </w:p>
    <w:p w14:paraId="04CF792F" w14:textId="77777777" w:rsidR="00CE2AB9" w:rsidRDefault="00CE2AB9">
      <w:pPr>
        <w:spacing w:after="200" w:line="276" w:lineRule="auto"/>
        <w:jc w:val="left"/>
        <w:rPr>
          <w:rFonts w:cs="Times New Roman"/>
          <w:b/>
          <w:highlight w:val="lightGray"/>
        </w:rPr>
      </w:pPr>
      <w:r>
        <w:rPr>
          <w:highlight w:val="lightGray"/>
        </w:rPr>
        <w:br w:type="page"/>
      </w:r>
    </w:p>
    <w:p w14:paraId="27364C45" w14:textId="6A73860F" w:rsidR="00A61981" w:rsidRPr="000B3088" w:rsidRDefault="0094366B" w:rsidP="00F90F17">
      <w:pPr>
        <w:pStyle w:val="Ttulo1"/>
        <w:rPr>
          <w:highlight w:val="yellow"/>
        </w:rPr>
      </w:pPr>
      <w:bookmarkStart w:id="111" w:name="_Hlk203572438"/>
      <w:bookmarkStart w:id="112" w:name="_Toc205240053"/>
      <w:r w:rsidRPr="000B3088">
        <w:rPr>
          <w:highlight w:val="yellow"/>
        </w:rPr>
        <w:lastRenderedPageBreak/>
        <w:t>RESULTADOS</w:t>
      </w:r>
      <w:bookmarkEnd w:id="112"/>
      <w:r w:rsidRPr="000B3088">
        <w:rPr>
          <w:highlight w:val="yellow"/>
        </w:rPr>
        <w:t xml:space="preserve"> </w:t>
      </w:r>
    </w:p>
    <w:p w14:paraId="56C6A9B9" w14:textId="77777777" w:rsidR="00280DAD" w:rsidRDefault="00280DAD" w:rsidP="00280DAD">
      <w:pPr>
        <w:rPr>
          <w:highlight w:val="cyan"/>
          <w:lang w:eastAsia="pt-BR"/>
        </w:rPr>
      </w:pPr>
    </w:p>
    <w:p w14:paraId="65F02EE6" w14:textId="74E02A60" w:rsidR="00280DAD" w:rsidRPr="00280DAD" w:rsidRDefault="00280DAD" w:rsidP="00280DAD">
      <w:pPr>
        <w:rPr>
          <w:b/>
          <w:lang w:eastAsia="pt-BR"/>
        </w:rPr>
      </w:pPr>
      <w:r w:rsidRPr="00280DAD">
        <w:rPr>
          <w:lang w:eastAsia="pt-BR"/>
        </w:rPr>
        <w:t>Nesta seção são apresentados os resultados obtidos a partir das análises exploratórias</w:t>
      </w:r>
    </w:p>
    <w:p w14:paraId="4A442C1C" w14:textId="77777777" w:rsidR="00280DAD" w:rsidRPr="00280DAD" w:rsidRDefault="00280DAD" w:rsidP="00280DAD">
      <w:pPr>
        <w:rPr>
          <w:b/>
          <w:lang w:eastAsia="pt-BR"/>
        </w:rPr>
      </w:pPr>
      <w:r w:rsidRPr="00280DAD">
        <w:rPr>
          <w:lang w:eastAsia="pt-BR"/>
        </w:rPr>
        <w:t xml:space="preserve">iniciais do </w:t>
      </w:r>
      <w:proofErr w:type="spellStart"/>
      <w:r w:rsidRPr="00280DAD">
        <w:rPr>
          <w:lang w:eastAsia="pt-BR"/>
        </w:rPr>
        <w:t>dataset</w:t>
      </w:r>
      <w:proofErr w:type="spellEnd"/>
      <w:r w:rsidRPr="00280DAD">
        <w:rPr>
          <w:lang w:eastAsia="pt-BR"/>
        </w:rPr>
        <w:t>, seguidos pela avaliação das variáveis preditoras mais relevantes para</w:t>
      </w:r>
    </w:p>
    <w:p w14:paraId="345CFFFF" w14:textId="77777777" w:rsidR="00280DAD" w:rsidRPr="00280DAD" w:rsidRDefault="00280DAD" w:rsidP="00280DAD">
      <w:pPr>
        <w:rPr>
          <w:b/>
          <w:lang w:eastAsia="pt-BR"/>
        </w:rPr>
      </w:pPr>
      <w:r w:rsidRPr="00280DAD">
        <w:rPr>
          <w:lang w:eastAsia="pt-BR"/>
        </w:rPr>
        <w:t>o desfecho clínico. Por fim, são expostos os resultados referentes ao desempenho dos</w:t>
      </w:r>
    </w:p>
    <w:p w14:paraId="6F22F827" w14:textId="1E69F9FF" w:rsidR="00562F1C" w:rsidRDefault="00280DAD" w:rsidP="00280DAD">
      <w:pPr>
        <w:contextualSpacing/>
      </w:pPr>
      <w:r w:rsidRPr="00280DAD">
        <w:rPr>
          <w:lang w:eastAsia="pt-BR"/>
        </w:rPr>
        <w:t xml:space="preserve">modelos preditivos </w:t>
      </w:r>
      <w:proofErr w:type="spellStart"/>
      <w:r w:rsidRPr="00280DAD">
        <w:rPr>
          <w:lang w:eastAsia="pt-BR"/>
        </w:rPr>
        <w:t>Decision</w:t>
      </w:r>
      <w:proofErr w:type="spellEnd"/>
      <w:r w:rsidRPr="00280DAD">
        <w:rPr>
          <w:lang w:eastAsia="pt-BR"/>
        </w:rPr>
        <w:t xml:space="preserve"> </w:t>
      </w:r>
      <w:proofErr w:type="spellStart"/>
      <w:r w:rsidRPr="00280DAD">
        <w:rPr>
          <w:lang w:eastAsia="pt-BR"/>
        </w:rPr>
        <w:t>Tree</w:t>
      </w:r>
      <w:proofErr w:type="spellEnd"/>
      <w:r w:rsidRPr="00280DAD">
        <w:rPr>
          <w:lang w:eastAsia="pt-BR"/>
        </w:rPr>
        <w:t xml:space="preserve"> (CART) e </w:t>
      </w:r>
      <w:proofErr w:type="spellStart"/>
      <w:r w:rsidRPr="00280DAD">
        <w:rPr>
          <w:lang w:eastAsia="pt-BR"/>
        </w:rPr>
        <w:t>Random</w:t>
      </w:r>
      <w:proofErr w:type="spellEnd"/>
      <w:r w:rsidRPr="00280DAD">
        <w:rPr>
          <w:lang w:eastAsia="pt-BR"/>
        </w:rPr>
        <w:t xml:space="preserve"> Forest</w:t>
      </w:r>
      <w:r>
        <w:rPr>
          <w:lang w:eastAsia="pt-BR"/>
        </w:rPr>
        <w:t>.</w:t>
      </w:r>
    </w:p>
    <w:p w14:paraId="63A65228" w14:textId="77777777" w:rsidR="0094366B" w:rsidRDefault="0094366B" w:rsidP="0094366B">
      <w:pPr>
        <w:ind w:firstLine="708"/>
        <w:contextualSpacing/>
      </w:pPr>
    </w:p>
    <w:p w14:paraId="25164272" w14:textId="73379184" w:rsidR="00E45AB3" w:rsidRDefault="00E45AB3" w:rsidP="00E45AB3">
      <w:pPr>
        <w:pStyle w:val="Ttulo2"/>
        <w:rPr>
          <w:noProof/>
        </w:rPr>
      </w:pPr>
      <w:bookmarkStart w:id="113" w:name="_Toc205240054"/>
      <w:r>
        <w:rPr>
          <w:noProof/>
        </w:rPr>
        <w:t>Análise Exploratória do Dataset</w:t>
      </w:r>
    </w:p>
    <w:p w14:paraId="35D65A2F" w14:textId="4F95DE2E" w:rsidR="009D4AD6" w:rsidRDefault="009D4AD6" w:rsidP="009D4AD6">
      <w:pPr>
        <w:rPr>
          <w:lang w:val="en-US"/>
        </w:rPr>
      </w:pPr>
    </w:p>
    <w:p w14:paraId="4AE487B3" w14:textId="77777777" w:rsidR="009D4AD6" w:rsidRPr="009D4AD6" w:rsidRDefault="009D4AD6" w:rsidP="009D4AD6">
      <w:pPr>
        <w:rPr>
          <w:rFonts w:eastAsia="Times New Roman" w:cs="Times New Roman"/>
          <w:szCs w:val="24"/>
          <w:lang w:eastAsia="pt-BR"/>
        </w:rPr>
      </w:pPr>
      <w:r w:rsidRPr="009D4AD6">
        <w:rPr>
          <w:rFonts w:eastAsia="Times New Roman" w:cs="Times New Roman"/>
          <w:szCs w:val="24"/>
          <w:lang w:eastAsia="pt-BR"/>
        </w:rPr>
        <w:t xml:space="preserve">Antes da aplicação dos modelos preditivos, foi conduzida uma análise exploratória detalhada do </w:t>
      </w:r>
      <w:proofErr w:type="spellStart"/>
      <w:r w:rsidRPr="009D4AD6">
        <w:rPr>
          <w:rFonts w:eastAsia="Times New Roman" w:cs="Times New Roman"/>
          <w:szCs w:val="24"/>
          <w:lang w:eastAsia="pt-BR"/>
        </w:rPr>
        <w:t>dataset</w:t>
      </w:r>
      <w:proofErr w:type="spellEnd"/>
      <w:r w:rsidRPr="009D4AD6">
        <w:rPr>
          <w:rFonts w:eastAsia="Times New Roman" w:cs="Times New Roman"/>
          <w:szCs w:val="24"/>
          <w:lang w:eastAsia="pt-BR"/>
        </w:rPr>
        <w:t xml:space="preserve"> do </w:t>
      </w:r>
      <w:proofErr w:type="spellStart"/>
      <w:r w:rsidRPr="009D4AD6">
        <w:rPr>
          <w:rFonts w:eastAsia="Times New Roman" w:cs="Times New Roman"/>
          <w:szCs w:val="24"/>
          <w:lang w:eastAsia="pt-BR"/>
        </w:rPr>
        <w:t>DataSUS</w:t>
      </w:r>
      <w:proofErr w:type="spellEnd"/>
      <w:r w:rsidRPr="009D4AD6">
        <w:rPr>
          <w:rFonts w:eastAsia="Times New Roman" w:cs="Times New Roman"/>
          <w:szCs w:val="24"/>
          <w:lang w:eastAsia="pt-BR"/>
        </w:rPr>
        <w:t>, referente a casos de Síndrome Respiratória Aguda Grave (SRAG). Essa etapa foi essencial para compreender a estrutura dos dados, a distribuição das variáveis e os padrões relacionados aos desfechos clínicos. O conjunto de dados original continha diversas colunas categóricas e numéricas, abrangendo informações demográficas, clínicas, laboratoriais e de evolução do caso.</w:t>
      </w:r>
    </w:p>
    <w:p w14:paraId="3C36BADD" w14:textId="77777777" w:rsidR="009D4AD6" w:rsidRPr="00FD3395" w:rsidRDefault="009D4AD6" w:rsidP="009D4AD6">
      <w:pPr>
        <w:rPr>
          <w:rFonts w:eastAsia="Times New Roman" w:cs="Times New Roman"/>
          <w:szCs w:val="24"/>
          <w:highlight w:val="cyan"/>
          <w:lang w:eastAsia="pt-BR"/>
        </w:rPr>
      </w:pPr>
    </w:p>
    <w:p w14:paraId="1AAB8C26" w14:textId="78B37669" w:rsidR="009D4AD6" w:rsidRDefault="009D4AD6" w:rsidP="009D4AD6">
      <w:pPr>
        <w:rPr>
          <w:rFonts w:eastAsia="Times New Roman" w:cs="Times New Roman"/>
          <w:szCs w:val="24"/>
          <w:lang w:eastAsia="pt-BR"/>
        </w:rPr>
      </w:pPr>
      <w:r w:rsidRPr="009D4AD6">
        <w:rPr>
          <w:rFonts w:eastAsia="Times New Roman" w:cs="Times New Roman"/>
          <w:szCs w:val="24"/>
          <w:lang w:eastAsia="pt-BR"/>
        </w:rPr>
        <w:t xml:space="preserve">Para auxiliar nessa análise inicial, utilizou-se a biblioteca pandas, em conjunto com a ferramenta </w:t>
      </w:r>
      <w:r w:rsidRPr="009D4AD6">
        <w:rPr>
          <w:rFonts w:eastAsia="Times New Roman" w:cs="Times New Roman"/>
          <w:i/>
          <w:iCs/>
          <w:szCs w:val="24"/>
          <w:lang w:eastAsia="pt-BR"/>
        </w:rPr>
        <w:t xml:space="preserve">Pandas </w:t>
      </w:r>
      <w:proofErr w:type="spellStart"/>
      <w:r w:rsidRPr="009D4AD6">
        <w:rPr>
          <w:rFonts w:eastAsia="Times New Roman" w:cs="Times New Roman"/>
          <w:i/>
          <w:iCs/>
          <w:szCs w:val="24"/>
          <w:lang w:eastAsia="pt-BR"/>
        </w:rPr>
        <w:t>Profiling</w:t>
      </w:r>
      <w:proofErr w:type="spellEnd"/>
      <w:r w:rsidRPr="009D4AD6">
        <w:rPr>
          <w:rFonts w:eastAsia="Times New Roman" w:cs="Times New Roman"/>
          <w:szCs w:val="24"/>
          <w:lang w:eastAsia="pt-BR"/>
        </w:rPr>
        <w:t xml:space="preserve">, que gerou relatórios automáticos contendo estatísticas descritivas, distribuições e identificação de valores ausentes. Essa abordagem permitiu obter uma visão geral consistente do </w:t>
      </w:r>
      <w:proofErr w:type="spellStart"/>
      <w:r w:rsidRPr="009D4AD6">
        <w:rPr>
          <w:rFonts w:eastAsia="Times New Roman" w:cs="Times New Roman"/>
          <w:i/>
          <w:iCs/>
          <w:szCs w:val="24"/>
          <w:lang w:eastAsia="pt-BR"/>
        </w:rPr>
        <w:t>dataset</w:t>
      </w:r>
      <w:proofErr w:type="spellEnd"/>
      <w:r w:rsidRPr="009D4AD6">
        <w:rPr>
          <w:rFonts w:eastAsia="Times New Roman" w:cs="Times New Roman"/>
          <w:szCs w:val="24"/>
          <w:lang w:eastAsia="pt-BR"/>
        </w:rPr>
        <w:t>, destacando variáveis relevantes e inconsistências a serem tratadas.</w:t>
      </w:r>
    </w:p>
    <w:p w14:paraId="17D2A224" w14:textId="77777777" w:rsidR="009D4AD6" w:rsidRDefault="009D4AD6" w:rsidP="009D4AD6">
      <w:pPr>
        <w:rPr>
          <w:rFonts w:eastAsia="Times New Roman" w:cs="Times New Roman"/>
          <w:szCs w:val="24"/>
          <w:lang w:eastAsia="pt-BR"/>
        </w:rPr>
      </w:pPr>
    </w:p>
    <w:p w14:paraId="422C5BCE" w14:textId="77777777" w:rsidR="009D4AD6" w:rsidRDefault="009D4AD6" w:rsidP="009D4AD6">
      <w:pPr>
        <w:jc w:val="center"/>
        <w:rPr>
          <w:highlight w:val="lightGray"/>
        </w:rPr>
      </w:pPr>
      <w:r w:rsidRPr="009D4AD6">
        <w:rPr>
          <w:sz w:val="20"/>
          <w:szCs w:val="18"/>
        </w:rPr>
        <w:t xml:space="preserve">Figura </w:t>
      </w:r>
      <w:proofErr w:type="gramStart"/>
      <w:r w:rsidRPr="009D4AD6">
        <w:rPr>
          <w:sz w:val="20"/>
          <w:szCs w:val="18"/>
        </w:rPr>
        <w:t>17  –</w:t>
      </w:r>
      <w:proofErr w:type="gramEnd"/>
      <w:r w:rsidRPr="009D4AD6">
        <w:rPr>
          <w:sz w:val="20"/>
          <w:szCs w:val="18"/>
        </w:rPr>
        <w:t xml:space="preserve">  Código utilizando o </w:t>
      </w:r>
      <w:r w:rsidRPr="009D4AD6">
        <w:rPr>
          <w:i/>
          <w:iCs/>
          <w:sz w:val="20"/>
          <w:szCs w:val="18"/>
        </w:rPr>
        <w:t xml:space="preserve">Pandas </w:t>
      </w:r>
      <w:proofErr w:type="spellStart"/>
      <w:r w:rsidRPr="009D4AD6">
        <w:rPr>
          <w:i/>
          <w:iCs/>
          <w:sz w:val="20"/>
          <w:szCs w:val="18"/>
        </w:rPr>
        <w:t>Profiling</w:t>
      </w:r>
      <w:proofErr w:type="spellEnd"/>
      <w:r w:rsidRPr="00C74D94">
        <w:rPr>
          <w:noProof/>
        </w:rPr>
        <w:drawing>
          <wp:inline distT="0" distB="0" distL="0" distR="0" wp14:anchorId="4A35655F" wp14:editId="24BB885D">
            <wp:extent cx="4682836" cy="2770505"/>
            <wp:effectExtent l="0" t="0" r="3810" b="0"/>
            <wp:docPr id="26" name="Image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2"/>
                    <a:srcRect l="6402" t="10419" r="6867" b="9587"/>
                    <a:stretch/>
                  </pic:blipFill>
                  <pic:spPr bwMode="auto">
                    <a:xfrm>
                      <a:off x="0" y="0"/>
                      <a:ext cx="4683512" cy="2770905"/>
                    </a:xfrm>
                    <a:prstGeom prst="rect">
                      <a:avLst/>
                    </a:prstGeom>
                    <a:ln>
                      <a:noFill/>
                    </a:ln>
                    <a:extLst>
                      <a:ext uri="{53640926-AAD7-44D8-BBD7-CCE9431645EC}">
                        <a14:shadowObscured xmlns:a14="http://schemas.microsoft.com/office/drawing/2010/main"/>
                      </a:ext>
                    </a:extLst>
                  </pic:spPr>
                </pic:pic>
              </a:graphicData>
            </a:graphic>
          </wp:inline>
        </w:drawing>
      </w:r>
    </w:p>
    <w:p w14:paraId="3ACACB0C" w14:textId="77777777" w:rsidR="009D4AD6" w:rsidRPr="00851D81" w:rsidRDefault="009D4AD6" w:rsidP="009D4AD6">
      <w:pPr>
        <w:pStyle w:val="Legenda"/>
      </w:pPr>
      <w:r w:rsidRPr="00DE2E50">
        <w:t>Fonte:  O Autor</w:t>
      </w:r>
    </w:p>
    <w:p w14:paraId="10DC63B4" w14:textId="77777777" w:rsidR="009D4AD6" w:rsidRDefault="009D4AD6" w:rsidP="009D4AD6">
      <w:pPr>
        <w:pStyle w:val="NormalWeb"/>
        <w:rPr>
          <w:highlight w:val="lightGray"/>
        </w:rPr>
      </w:pPr>
    </w:p>
    <w:p w14:paraId="71E9A9C8" w14:textId="56E7CC81" w:rsidR="009D4AD6" w:rsidRPr="0036249A" w:rsidRDefault="009D4AD6" w:rsidP="009D4AD6">
      <w:pPr>
        <w:pStyle w:val="NormalWeb"/>
      </w:pPr>
      <w:r w:rsidRPr="0036249A">
        <w:t>Inicialmente, foram filtradas variáveis irrelevantes, como identificadores e datas sem relevância direta, além de tratados valores ausentes e códigos inconsistentes, frequentemente representados pelo valor “9” ou pela categoria “Ignorado”. Variáveis com grande proporção de valores faltantes, como o histórico vacinal e alguns sintomas, foram descartadas ou tratadas por meio de imputação simples, garantindo maior consistência aos dados.</w:t>
      </w:r>
    </w:p>
    <w:p w14:paraId="159D4FE0" w14:textId="77777777" w:rsidR="0036249A" w:rsidRPr="0036249A" w:rsidRDefault="0036249A" w:rsidP="009D4AD6">
      <w:pPr>
        <w:pStyle w:val="NormalWeb"/>
      </w:pPr>
    </w:p>
    <w:p w14:paraId="2C23631B" w14:textId="4F0E0423" w:rsidR="009D4AD6" w:rsidRPr="0036249A" w:rsidRDefault="009D4AD6" w:rsidP="009D4AD6">
      <w:pPr>
        <w:pStyle w:val="NormalWeb"/>
      </w:pPr>
      <w:r w:rsidRPr="0036249A">
        <w:t xml:space="preserve">Para a análise, mantiveram-se apenas as variáveis consideradas clinicamente relevantes, incluindo idade, sexo, presença de comorbidades, sintomas, uso de suporte ventilatório, vacinação e internação em UTI. A variável de interesse, EVOLUCAO, foi filtrada para conter apenas dois valores: 0, representando pacientes que evoluíram para cura, e 1, para aqueles que foram a óbito. Verificou-se que essa variável apresentava desbalanceamento significativo, com predominância de casos de cura (aproximadamente 84%) em relação aos casos de óbito (16%), o que justificou a adoção de técnicas de balanceamento, como o </w:t>
      </w:r>
      <w:r w:rsidRPr="0036249A">
        <w:rPr>
          <w:i/>
          <w:iCs/>
        </w:rPr>
        <w:t>SMOTE</w:t>
      </w:r>
      <w:r w:rsidRPr="0036249A">
        <w:t>, nas etapas preditivas subsequentes.</w:t>
      </w:r>
    </w:p>
    <w:p w14:paraId="67C1A2A8" w14:textId="77777777" w:rsidR="0036249A" w:rsidRPr="0036249A" w:rsidRDefault="0036249A" w:rsidP="009D4AD6">
      <w:pPr>
        <w:pStyle w:val="NormalWeb"/>
      </w:pPr>
    </w:p>
    <w:p w14:paraId="649DC99D" w14:textId="0615F314" w:rsidR="009D4AD6" w:rsidRDefault="009D4AD6" w:rsidP="009D4AD6">
      <w:pPr>
        <w:pStyle w:val="NormalWeb"/>
      </w:pPr>
      <w:r w:rsidRPr="0036249A">
        <w:t xml:space="preserve">A análise </w:t>
      </w:r>
      <w:proofErr w:type="spellStart"/>
      <w:r w:rsidRPr="0036249A">
        <w:t>univariada</w:t>
      </w:r>
      <w:proofErr w:type="spellEnd"/>
      <w:r w:rsidRPr="0036249A">
        <w:rPr>
          <w:rStyle w:val="Refdenotaderodap"/>
        </w:rPr>
        <w:footnoteReference w:id="11"/>
      </w:r>
      <w:r w:rsidRPr="0036249A">
        <w:t xml:space="preserve"> das variáveis revelou que a idade (NU_IDADE_N) possui distribuição concentrada em faixas etárias mais baixas, embora a taxa de mortalidade aumente significativamente a partir dos 60 anos. O uso de suporte ventilatório invasivo (SUPORT_VEN) foi mais frequente entre os casos que evoluíram para óbito, indicando forte associação com desfechos desfavoráveis. De forma semelhante, a internação em unidade de terapia intensiva (UTI) mostrou-se altamente correlacionada ao aumento do risco de mortalidade.</w:t>
      </w:r>
    </w:p>
    <w:p w14:paraId="131AE7E9" w14:textId="77777777" w:rsidR="00073417" w:rsidRPr="0036249A" w:rsidRDefault="00073417" w:rsidP="009D4AD6">
      <w:pPr>
        <w:pStyle w:val="NormalWeb"/>
      </w:pPr>
    </w:p>
    <w:p w14:paraId="144C7ED4" w14:textId="0A89EF1C" w:rsidR="009D4AD6" w:rsidRDefault="009D4AD6" w:rsidP="009D4AD6">
      <w:pPr>
        <w:pStyle w:val="NormalWeb"/>
      </w:pPr>
      <w:r w:rsidRPr="0036249A">
        <w:t xml:space="preserve">Quanto aos sintomas, febre e tosse foram os mais prevalentes, porém, isoladamente, não se mostraram determinantes para o desfecho clínico. Esses achados forneceram subsídios importantes para as etapas seguintes de modelagem preditiva, evidenciando os fatores de maior relevância clínica observados no </w:t>
      </w:r>
      <w:proofErr w:type="spellStart"/>
      <w:r w:rsidRPr="0036249A">
        <w:t>dataset</w:t>
      </w:r>
      <w:proofErr w:type="spellEnd"/>
      <w:r w:rsidRPr="0036249A">
        <w:t>.</w:t>
      </w:r>
    </w:p>
    <w:p w14:paraId="68A6C41C" w14:textId="77777777" w:rsidR="0036249A" w:rsidRPr="00487030" w:rsidRDefault="0036249A" w:rsidP="009D4AD6">
      <w:pPr>
        <w:pStyle w:val="NormalWeb"/>
      </w:pPr>
    </w:p>
    <w:p w14:paraId="201FC72F" w14:textId="77777777" w:rsidR="0053758D" w:rsidRDefault="0053758D">
      <w:pPr>
        <w:spacing w:after="200" w:line="276" w:lineRule="auto"/>
        <w:jc w:val="left"/>
      </w:pPr>
      <w:r>
        <w:br w:type="page"/>
      </w:r>
    </w:p>
    <w:p w14:paraId="55AA48FB" w14:textId="037CE2DB" w:rsidR="009D4AD6" w:rsidRPr="0053758D" w:rsidRDefault="009D4AD6" w:rsidP="009D4AD6">
      <w:pPr>
        <w:jc w:val="center"/>
        <w:rPr>
          <w:sz w:val="20"/>
          <w:szCs w:val="20"/>
          <w:highlight w:val="yellow"/>
        </w:rPr>
      </w:pPr>
      <w:r w:rsidRPr="0053758D">
        <w:rPr>
          <w:sz w:val="20"/>
          <w:szCs w:val="20"/>
        </w:rPr>
        <w:lastRenderedPageBreak/>
        <w:t xml:space="preserve">Figura </w:t>
      </w:r>
      <w:r w:rsidR="0053758D">
        <w:rPr>
          <w:sz w:val="20"/>
          <w:szCs w:val="20"/>
        </w:rPr>
        <w:t>18</w:t>
      </w:r>
      <w:r w:rsidRPr="0053758D">
        <w:rPr>
          <w:sz w:val="20"/>
          <w:szCs w:val="20"/>
        </w:rPr>
        <w:t xml:space="preserve"> – </w:t>
      </w:r>
      <w:commentRangeStart w:id="114"/>
      <w:r w:rsidRPr="0053758D">
        <w:rPr>
          <w:sz w:val="20"/>
          <w:szCs w:val="20"/>
        </w:rPr>
        <w:t xml:space="preserve">Distribuição dos desfechos clínicos (cura </w:t>
      </w:r>
      <w:proofErr w:type="spellStart"/>
      <w:r w:rsidRPr="0053758D">
        <w:rPr>
          <w:sz w:val="20"/>
          <w:szCs w:val="20"/>
        </w:rPr>
        <w:t>vs</w:t>
      </w:r>
      <w:proofErr w:type="spellEnd"/>
      <w:r w:rsidRPr="0053758D">
        <w:rPr>
          <w:sz w:val="20"/>
          <w:szCs w:val="20"/>
        </w:rPr>
        <w:t xml:space="preserve"> óbito)</w:t>
      </w:r>
      <w:commentRangeEnd w:id="114"/>
      <w:r w:rsidRPr="0053758D">
        <w:rPr>
          <w:rStyle w:val="Refdecomentrio"/>
          <w:sz w:val="20"/>
          <w:szCs w:val="20"/>
        </w:rPr>
        <w:commentReference w:id="114"/>
      </w:r>
      <w:r w:rsidRPr="0053758D">
        <w:rPr>
          <w:sz w:val="20"/>
          <w:szCs w:val="20"/>
        </w:rPr>
        <w:t xml:space="preserve"> (variável EVOLUCAO)</w:t>
      </w:r>
    </w:p>
    <w:p w14:paraId="00BEA758" w14:textId="77777777" w:rsidR="009D4AD6" w:rsidRPr="008D2821" w:rsidRDefault="009D4AD6" w:rsidP="0053758D">
      <w:pPr>
        <w:pStyle w:val="NormalWeb"/>
        <w:jc w:val="center"/>
        <w:rPr>
          <w:highlight w:val="lightGray"/>
        </w:rPr>
      </w:pPr>
      <w:r w:rsidRPr="00AE63CC">
        <w:rPr>
          <w:noProof/>
          <w:highlight w:val="lightGray"/>
        </w:rPr>
        <w:drawing>
          <wp:inline distT="0" distB="0" distL="0" distR="0" wp14:anchorId="04B82D9A" wp14:editId="6A73E135">
            <wp:extent cx="5478817" cy="3262746"/>
            <wp:effectExtent l="0" t="0" r="7620" b="0"/>
            <wp:docPr id="21" name="Imagem 2">
              <a:extLst xmlns:a="http://schemas.openxmlformats.org/drawingml/2006/main">
                <a:ext uri="{FF2B5EF4-FFF2-40B4-BE49-F238E27FC236}">
                  <a16:creationId xmlns:a16="http://schemas.microsoft.com/office/drawing/2014/main" id="{1F06C42C-749E-4BB5-B3EE-C71593855D2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2">
                      <a:extLst>
                        <a:ext uri="{FF2B5EF4-FFF2-40B4-BE49-F238E27FC236}">
                          <a16:creationId xmlns:a16="http://schemas.microsoft.com/office/drawing/2014/main" id="{1F06C42C-749E-4BB5-B3EE-C71593855D26}"/>
                        </a:ext>
                      </a:extLst>
                    </pic:cNvPr>
                    <pic:cNvPicPr>
                      <a:picLocks noChangeAspect="1"/>
                    </pic:cNvPicPr>
                  </pic:nvPicPr>
                  <pic:blipFill rotWithShape="1">
                    <a:blip r:embed="rId33"/>
                    <a:srcRect l="1283" t="1885" r="1334" b="3438"/>
                    <a:stretch/>
                  </pic:blipFill>
                  <pic:spPr bwMode="auto">
                    <a:xfrm>
                      <a:off x="0" y="0"/>
                      <a:ext cx="5492347" cy="3270803"/>
                    </a:xfrm>
                    <a:prstGeom prst="rect">
                      <a:avLst/>
                    </a:prstGeom>
                    <a:ln>
                      <a:noFill/>
                    </a:ln>
                    <a:extLst>
                      <a:ext uri="{53640926-AAD7-44D8-BBD7-CCE9431645EC}">
                        <a14:shadowObscured xmlns:a14="http://schemas.microsoft.com/office/drawing/2010/main"/>
                      </a:ext>
                    </a:extLst>
                  </pic:spPr>
                </pic:pic>
              </a:graphicData>
            </a:graphic>
          </wp:inline>
        </w:drawing>
      </w:r>
    </w:p>
    <w:p w14:paraId="2D268C7F" w14:textId="77777777" w:rsidR="009D4AD6" w:rsidRPr="00851D81" w:rsidRDefault="009D4AD6" w:rsidP="009D4AD6">
      <w:pPr>
        <w:pStyle w:val="Legenda"/>
      </w:pPr>
      <w:r w:rsidRPr="00DE2E50">
        <w:t>Fonte:  O Autor</w:t>
      </w:r>
    </w:p>
    <w:p w14:paraId="3AE8C073" w14:textId="77777777" w:rsidR="009D4AD6" w:rsidRPr="0067642D" w:rsidRDefault="009D4AD6" w:rsidP="0067642D">
      <w:pPr>
        <w:jc w:val="center"/>
        <w:rPr>
          <w:sz w:val="20"/>
          <w:szCs w:val="18"/>
          <w:highlight w:val="yellow"/>
        </w:rPr>
      </w:pPr>
    </w:p>
    <w:p w14:paraId="0E2BD8BB" w14:textId="34B78607" w:rsidR="009D4AD6" w:rsidRPr="0067642D" w:rsidRDefault="009D4AD6" w:rsidP="0067642D">
      <w:pPr>
        <w:jc w:val="center"/>
        <w:rPr>
          <w:sz w:val="20"/>
          <w:szCs w:val="18"/>
          <w:highlight w:val="yellow"/>
        </w:rPr>
      </w:pPr>
      <w:r w:rsidRPr="0067642D">
        <w:rPr>
          <w:sz w:val="20"/>
          <w:szCs w:val="18"/>
        </w:rPr>
        <w:t xml:space="preserve">Figura </w:t>
      </w:r>
      <w:r w:rsidR="0067642D" w:rsidRPr="0067642D">
        <w:rPr>
          <w:sz w:val="20"/>
          <w:szCs w:val="18"/>
        </w:rPr>
        <w:t>19</w:t>
      </w:r>
      <w:r w:rsidRPr="0067642D">
        <w:rPr>
          <w:sz w:val="20"/>
          <w:szCs w:val="18"/>
        </w:rPr>
        <w:t xml:space="preserve"> – Distribuição de Idade Informada/ Aparente (variável NU_IDADE_N)</w:t>
      </w:r>
    </w:p>
    <w:p w14:paraId="43262ABE" w14:textId="77777777" w:rsidR="009D4AD6" w:rsidRDefault="009D4AD6" w:rsidP="0067642D">
      <w:pPr>
        <w:jc w:val="center"/>
        <w:rPr>
          <w:highlight w:val="yellow"/>
        </w:rPr>
      </w:pPr>
      <w:r w:rsidRPr="00CF395B">
        <w:rPr>
          <w:noProof/>
          <w:highlight w:val="yellow"/>
        </w:rPr>
        <w:drawing>
          <wp:inline distT="0" distB="0" distL="0" distR="0" wp14:anchorId="08B6D2AF" wp14:editId="4D8660B1">
            <wp:extent cx="5799225" cy="2417618"/>
            <wp:effectExtent l="0" t="0" r="0" b="1905"/>
            <wp:docPr id="22" name="Imagem 2">
              <a:extLst xmlns:a="http://schemas.openxmlformats.org/drawingml/2006/main">
                <a:ext uri="{FF2B5EF4-FFF2-40B4-BE49-F238E27FC236}">
                  <a16:creationId xmlns:a16="http://schemas.microsoft.com/office/drawing/2014/main" id="{F3B31ED0-1A2C-4F09-9953-06DE76CEE3D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2">
                      <a:extLst>
                        <a:ext uri="{FF2B5EF4-FFF2-40B4-BE49-F238E27FC236}">
                          <a16:creationId xmlns:a16="http://schemas.microsoft.com/office/drawing/2014/main" id="{F3B31ED0-1A2C-4F09-9953-06DE76CEE3D4}"/>
                        </a:ext>
                      </a:extLst>
                    </pic:cNvPr>
                    <pic:cNvPicPr>
                      <a:picLocks noChangeAspect="1"/>
                    </pic:cNvPicPr>
                  </pic:nvPicPr>
                  <pic:blipFill rotWithShape="1">
                    <a:blip r:embed="rId34"/>
                    <a:srcRect l="1924" t="2691" r="823" b="2849"/>
                    <a:stretch/>
                  </pic:blipFill>
                  <pic:spPr bwMode="auto">
                    <a:xfrm>
                      <a:off x="0" y="0"/>
                      <a:ext cx="5811994" cy="2422941"/>
                    </a:xfrm>
                    <a:prstGeom prst="rect">
                      <a:avLst/>
                    </a:prstGeom>
                    <a:ln>
                      <a:noFill/>
                    </a:ln>
                    <a:extLst>
                      <a:ext uri="{53640926-AAD7-44D8-BBD7-CCE9431645EC}">
                        <a14:shadowObscured xmlns:a14="http://schemas.microsoft.com/office/drawing/2010/main"/>
                      </a:ext>
                    </a:extLst>
                  </pic:spPr>
                </pic:pic>
              </a:graphicData>
            </a:graphic>
          </wp:inline>
        </w:drawing>
      </w:r>
    </w:p>
    <w:p w14:paraId="2A428654" w14:textId="77777777" w:rsidR="009D4AD6" w:rsidRPr="00851D81" w:rsidRDefault="009D4AD6" w:rsidP="009D4AD6">
      <w:pPr>
        <w:pStyle w:val="Legenda"/>
      </w:pPr>
      <w:r w:rsidRPr="00DE2E50">
        <w:t>Fonte:  O Autor</w:t>
      </w:r>
    </w:p>
    <w:p w14:paraId="55280D0C" w14:textId="77777777" w:rsidR="009D4AD6" w:rsidRDefault="009D4AD6" w:rsidP="009D4AD6">
      <w:pPr>
        <w:rPr>
          <w:highlight w:val="yellow"/>
        </w:rPr>
      </w:pPr>
    </w:p>
    <w:p w14:paraId="4ED6C7B2" w14:textId="77777777" w:rsidR="00CB3AE1" w:rsidRDefault="00CB3AE1">
      <w:pPr>
        <w:spacing w:after="200" w:line="276" w:lineRule="auto"/>
        <w:jc w:val="left"/>
      </w:pPr>
      <w:r>
        <w:br w:type="page"/>
      </w:r>
    </w:p>
    <w:p w14:paraId="7C89589A" w14:textId="55964AF5" w:rsidR="009D4AD6" w:rsidRPr="00B45029" w:rsidRDefault="009D4AD6" w:rsidP="009D4AD6">
      <w:pPr>
        <w:jc w:val="center"/>
        <w:rPr>
          <w:sz w:val="20"/>
          <w:szCs w:val="18"/>
          <w:highlight w:val="yellow"/>
        </w:rPr>
      </w:pPr>
      <w:r w:rsidRPr="00B45029">
        <w:rPr>
          <w:sz w:val="20"/>
          <w:szCs w:val="18"/>
        </w:rPr>
        <w:lastRenderedPageBreak/>
        <w:t xml:space="preserve">Figura </w:t>
      </w:r>
      <w:r w:rsidR="0031059F">
        <w:rPr>
          <w:sz w:val="20"/>
          <w:szCs w:val="18"/>
        </w:rPr>
        <w:t>20</w:t>
      </w:r>
      <w:r w:rsidRPr="00B45029">
        <w:rPr>
          <w:sz w:val="20"/>
          <w:szCs w:val="18"/>
        </w:rPr>
        <w:t xml:space="preserve"> – Fatores de Risco </w:t>
      </w:r>
    </w:p>
    <w:p w14:paraId="3C190495" w14:textId="77777777" w:rsidR="009D4AD6" w:rsidRDefault="009D4AD6" w:rsidP="00B45029">
      <w:pPr>
        <w:jc w:val="center"/>
        <w:rPr>
          <w:highlight w:val="yellow"/>
        </w:rPr>
      </w:pPr>
      <w:r w:rsidRPr="00576DC8">
        <w:rPr>
          <w:noProof/>
          <w:highlight w:val="yellow"/>
        </w:rPr>
        <w:drawing>
          <wp:inline distT="0" distB="0" distL="0" distR="0" wp14:anchorId="3EF2B404" wp14:editId="7564E527">
            <wp:extent cx="5408232" cy="3719946"/>
            <wp:effectExtent l="0" t="0" r="2540" b="0"/>
            <wp:docPr id="23" name="Imagem 2">
              <a:extLst xmlns:a="http://schemas.openxmlformats.org/drawingml/2006/main">
                <a:ext uri="{FF2B5EF4-FFF2-40B4-BE49-F238E27FC236}">
                  <a16:creationId xmlns:a16="http://schemas.microsoft.com/office/drawing/2014/main" id="{8C7F64F6-42F7-4D92-A861-B2547809926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2">
                      <a:extLst>
                        <a:ext uri="{FF2B5EF4-FFF2-40B4-BE49-F238E27FC236}">
                          <a16:creationId xmlns:a16="http://schemas.microsoft.com/office/drawing/2014/main" id="{8C7F64F6-42F7-4D92-A861-B25478099266}"/>
                        </a:ext>
                      </a:extLst>
                    </pic:cNvPr>
                    <pic:cNvPicPr>
                      <a:picLocks noChangeAspect="1"/>
                    </pic:cNvPicPr>
                  </pic:nvPicPr>
                  <pic:blipFill rotWithShape="1">
                    <a:blip r:embed="rId35"/>
                    <a:srcRect l="1796" t="2219" r="1222" b="1650"/>
                    <a:stretch/>
                  </pic:blipFill>
                  <pic:spPr bwMode="auto">
                    <a:xfrm>
                      <a:off x="0" y="0"/>
                      <a:ext cx="5414682" cy="3724382"/>
                    </a:xfrm>
                    <a:prstGeom prst="rect">
                      <a:avLst/>
                    </a:prstGeom>
                    <a:ln>
                      <a:noFill/>
                    </a:ln>
                    <a:extLst>
                      <a:ext uri="{53640926-AAD7-44D8-BBD7-CCE9431645EC}">
                        <a14:shadowObscured xmlns:a14="http://schemas.microsoft.com/office/drawing/2010/main"/>
                      </a:ext>
                    </a:extLst>
                  </pic:spPr>
                </pic:pic>
              </a:graphicData>
            </a:graphic>
          </wp:inline>
        </w:drawing>
      </w:r>
    </w:p>
    <w:p w14:paraId="26D18CB1" w14:textId="5F99FBD8" w:rsidR="009D4AD6" w:rsidRDefault="009D4AD6" w:rsidP="009D4AD6">
      <w:pPr>
        <w:pStyle w:val="Legenda"/>
      </w:pPr>
      <w:r w:rsidRPr="00DE2E50">
        <w:t>Fonte:  O Autor</w:t>
      </w:r>
    </w:p>
    <w:p w14:paraId="315F72D9" w14:textId="77777777" w:rsidR="009108A0" w:rsidRPr="009108A0" w:rsidRDefault="009108A0" w:rsidP="009108A0"/>
    <w:p w14:paraId="500F1D7E" w14:textId="419A01DB" w:rsidR="009D4AD6" w:rsidRPr="009108A0" w:rsidRDefault="009D4AD6" w:rsidP="009D4AD6">
      <w:pPr>
        <w:jc w:val="center"/>
        <w:rPr>
          <w:sz w:val="20"/>
          <w:szCs w:val="18"/>
          <w:highlight w:val="yellow"/>
        </w:rPr>
      </w:pPr>
      <w:r w:rsidRPr="009108A0">
        <w:rPr>
          <w:sz w:val="20"/>
          <w:szCs w:val="18"/>
        </w:rPr>
        <w:t xml:space="preserve">Figura </w:t>
      </w:r>
      <w:r w:rsidR="0031059F">
        <w:rPr>
          <w:sz w:val="20"/>
          <w:szCs w:val="18"/>
        </w:rPr>
        <w:t>21</w:t>
      </w:r>
      <w:r w:rsidRPr="009108A0">
        <w:rPr>
          <w:sz w:val="20"/>
          <w:szCs w:val="18"/>
        </w:rPr>
        <w:t xml:space="preserve"> – Sinais e Sintomas Apresentados</w:t>
      </w:r>
    </w:p>
    <w:p w14:paraId="6EEB57A4" w14:textId="77777777" w:rsidR="009D4AD6" w:rsidRDefault="009D4AD6" w:rsidP="009D4AD6">
      <w:pPr>
        <w:jc w:val="center"/>
        <w:rPr>
          <w:highlight w:val="yellow"/>
        </w:rPr>
      </w:pPr>
      <w:r w:rsidRPr="00576DC8">
        <w:rPr>
          <w:noProof/>
          <w:highlight w:val="yellow"/>
        </w:rPr>
        <w:drawing>
          <wp:inline distT="0" distB="0" distL="0" distR="0" wp14:anchorId="52D408B2" wp14:editId="1E12B95F">
            <wp:extent cx="5243047" cy="3609109"/>
            <wp:effectExtent l="0" t="0" r="0" b="0"/>
            <wp:docPr id="24" name="Imagem 2">
              <a:extLst xmlns:a="http://schemas.openxmlformats.org/drawingml/2006/main">
                <a:ext uri="{FF2B5EF4-FFF2-40B4-BE49-F238E27FC236}">
                  <a16:creationId xmlns:a16="http://schemas.microsoft.com/office/drawing/2014/main" id="{D9118B9F-345E-4108-9D8D-B4F9EC3E176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2">
                      <a:extLst>
                        <a:ext uri="{FF2B5EF4-FFF2-40B4-BE49-F238E27FC236}">
                          <a16:creationId xmlns:a16="http://schemas.microsoft.com/office/drawing/2014/main" id="{D9118B9F-345E-4108-9D8D-B4F9EC3E1765}"/>
                        </a:ext>
                      </a:extLst>
                    </pic:cNvPr>
                    <pic:cNvPicPr>
                      <a:picLocks noChangeAspect="1"/>
                    </pic:cNvPicPr>
                  </pic:nvPicPr>
                  <pic:blipFill rotWithShape="1">
                    <a:blip r:embed="rId36"/>
                    <a:srcRect l="1669" t="1401" r="1520" b="2741"/>
                    <a:stretch/>
                  </pic:blipFill>
                  <pic:spPr bwMode="auto">
                    <a:xfrm>
                      <a:off x="0" y="0"/>
                      <a:ext cx="5263386" cy="3623110"/>
                    </a:xfrm>
                    <a:prstGeom prst="rect">
                      <a:avLst/>
                    </a:prstGeom>
                    <a:ln>
                      <a:noFill/>
                    </a:ln>
                    <a:extLst>
                      <a:ext uri="{53640926-AAD7-44D8-BBD7-CCE9431645EC}">
                        <a14:shadowObscured xmlns:a14="http://schemas.microsoft.com/office/drawing/2010/main"/>
                      </a:ext>
                    </a:extLst>
                  </pic:spPr>
                </pic:pic>
              </a:graphicData>
            </a:graphic>
          </wp:inline>
        </w:drawing>
      </w:r>
    </w:p>
    <w:p w14:paraId="43795DA8" w14:textId="558E2BDB" w:rsidR="009D4AD6" w:rsidRPr="0031059F" w:rsidRDefault="009D4AD6" w:rsidP="0031059F">
      <w:pPr>
        <w:jc w:val="center"/>
        <w:rPr>
          <w:sz w:val="20"/>
          <w:szCs w:val="18"/>
          <w:lang w:val="en-US"/>
        </w:rPr>
      </w:pPr>
      <w:r w:rsidRPr="0031059F">
        <w:rPr>
          <w:sz w:val="20"/>
          <w:szCs w:val="18"/>
        </w:rPr>
        <w:t>Fonte:  O Autor</w:t>
      </w:r>
    </w:p>
    <w:p w14:paraId="680A3793" w14:textId="77777777" w:rsidR="009D4AD6" w:rsidRPr="009D4AD6" w:rsidRDefault="009D4AD6" w:rsidP="009D4AD6">
      <w:pPr>
        <w:pStyle w:val="Ttulo2"/>
        <w:rPr>
          <w:noProof/>
          <w:lang w:val="pt-BR"/>
        </w:rPr>
      </w:pPr>
      <w:r w:rsidRPr="009D4AD6">
        <w:rPr>
          <w:noProof/>
          <w:lang w:val="pt-BR"/>
        </w:rPr>
        <w:lastRenderedPageBreak/>
        <w:t>Análise das Variáveis Relevantes para o Desfecho Clínico</w:t>
      </w:r>
    </w:p>
    <w:p w14:paraId="74E002EF" w14:textId="18B6CD21" w:rsidR="00E45AB3" w:rsidRDefault="00E45AB3" w:rsidP="009D4AD6">
      <w:pPr>
        <w:pStyle w:val="Ttulo2"/>
        <w:numPr>
          <w:ilvl w:val="0"/>
          <w:numId w:val="0"/>
        </w:numPr>
        <w:rPr>
          <w:noProof/>
          <w:highlight w:val="yellow"/>
          <w:lang w:val="pt-BR"/>
        </w:rPr>
      </w:pPr>
    </w:p>
    <w:p w14:paraId="5762F92E" w14:textId="77777777" w:rsidR="00AA52F1" w:rsidRPr="00AA52F1" w:rsidRDefault="00AA52F1" w:rsidP="00AA52F1">
      <w:pPr>
        <w:rPr>
          <w:rFonts w:eastAsia="Times New Roman" w:cs="Times New Roman"/>
          <w:szCs w:val="24"/>
          <w:lang w:eastAsia="pt-BR"/>
        </w:rPr>
      </w:pPr>
      <w:r w:rsidRPr="00AA52F1">
        <w:rPr>
          <w:rFonts w:eastAsia="Times New Roman" w:cs="Times New Roman"/>
          <w:szCs w:val="24"/>
          <w:lang w:eastAsia="pt-BR"/>
        </w:rPr>
        <w:t>Com o objetivo de identificar os fatores que mais influenciam o desfecho clínico dos pacientes, foi realizada uma análise preliminar de importância das variáveis utilizando um classificador do tipo</w:t>
      </w:r>
      <w:r w:rsidRPr="00AA52F1">
        <w:rPr>
          <w:rFonts w:eastAsia="Times New Roman" w:cs="Times New Roman"/>
          <w:i/>
          <w:iCs/>
          <w:szCs w:val="24"/>
          <w:lang w:eastAsia="pt-BR"/>
        </w:rPr>
        <w:t xml:space="preserve"> CART</w:t>
      </w:r>
      <w:r w:rsidRPr="00AA52F1">
        <w:rPr>
          <w:rFonts w:eastAsia="Times New Roman" w:cs="Times New Roman"/>
          <w:szCs w:val="24"/>
          <w:lang w:eastAsia="pt-BR"/>
        </w:rPr>
        <w:t xml:space="preserve">. Esse modelo foi treinado considerando todas as variáveis disponíveis no </w:t>
      </w:r>
      <w:proofErr w:type="spellStart"/>
      <w:r w:rsidRPr="00AA52F1">
        <w:rPr>
          <w:rFonts w:eastAsia="Times New Roman" w:cs="Times New Roman"/>
          <w:i/>
          <w:iCs/>
          <w:szCs w:val="24"/>
          <w:lang w:eastAsia="pt-BR"/>
        </w:rPr>
        <w:t>dataset</w:t>
      </w:r>
      <w:proofErr w:type="spellEnd"/>
      <w:r w:rsidRPr="00AA52F1">
        <w:rPr>
          <w:rFonts w:eastAsia="Times New Roman" w:cs="Times New Roman"/>
          <w:szCs w:val="24"/>
          <w:lang w:eastAsia="pt-BR"/>
        </w:rPr>
        <w:t>, possibilitando avaliar, de forma hierárquica, a contribuição relativa de cada atributo na previsão da variável-alvo EVOLUCAO.</w:t>
      </w:r>
    </w:p>
    <w:p w14:paraId="0AFE3534" w14:textId="77777777" w:rsidR="00AA52F1" w:rsidRPr="00AA52F1" w:rsidRDefault="00AA52F1" w:rsidP="00AA52F1">
      <w:pPr>
        <w:rPr>
          <w:rFonts w:eastAsia="Times New Roman" w:cs="Times New Roman"/>
          <w:szCs w:val="24"/>
          <w:lang w:eastAsia="pt-BR"/>
        </w:rPr>
      </w:pPr>
    </w:p>
    <w:p w14:paraId="554BB70C" w14:textId="77777777" w:rsidR="00AA52F1" w:rsidRPr="00AA52F1" w:rsidRDefault="00AA52F1" w:rsidP="00AA52F1">
      <w:pPr>
        <w:rPr>
          <w:rFonts w:eastAsia="Times New Roman" w:cs="Times New Roman"/>
          <w:szCs w:val="24"/>
          <w:lang w:eastAsia="pt-BR"/>
        </w:rPr>
      </w:pPr>
      <w:r w:rsidRPr="00AA52F1">
        <w:rPr>
          <w:rFonts w:eastAsia="Times New Roman" w:cs="Times New Roman"/>
          <w:szCs w:val="24"/>
          <w:lang w:eastAsia="pt-BR"/>
        </w:rPr>
        <w:t>O classificador apresentou acurácia de 87% e F1-score médio de 0,87, evidenciando uma boa capacidade discriminativa mesmo nesta etapa inicial de avaliação. A análise de importância das variáveis revelou que os principais preditores para o desfecho clínico foram fatores clínicos críticos, especialmente aqueles relacionados à gravidade do quadro do paciente. Entre eles, destacaram-se:</w:t>
      </w:r>
    </w:p>
    <w:p w14:paraId="54BA392D" w14:textId="77777777" w:rsidR="00AA52F1" w:rsidRPr="00AA52F1" w:rsidRDefault="00AA52F1" w:rsidP="00AA52F1">
      <w:pPr>
        <w:rPr>
          <w:rFonts w:eastAsia="Times New Roman" w:cs="Times New Roman"/>
          <w:szCs w:val="24"/>
          <w:lang w:eastAsia="pt-BR"/>
        </w:rPr>
      </w:pPr>
    </w:p>
    <w:p w14:paraId="073049D2" w14:textId="77777777" w:rsidR="00AA52F1" w:rsidRPr="00AA52F1" w:rsidRDefault="00AA52F1" w:rsidP="00AA52F1">
      <w:pPr>
        <w:pStyle w:val="PargrafodaLista"/>
        <w:numPr>
          <w:ilvl w:val="0"/>
          <w:numId w:val="26"/>
        </w:numPr>
        <w:rPr>
          <w:rFonts w:eastAsia="Times New Roman" w:cs="Times New Roman"/>
          <w:szCs w:val="24"/>
          <w:lang w:eastAsia="pt-BR"/>
        </w:rPr>
      </w:pPr>
      <w:r w:rsidRPr="00AA52F1">
        <w:rPr>
          <w:rFonts w:eastAsia="Times New Roman" w:cs="Times New Roman"/>
          <w:szCs w:val="24"/>
          <w:lang w:eastAsia="pt-BR"/>
        </w:rPr>
        <w:t>Idade (NU_IDADE_N) – 55,82%</w:t>
      </w:r>
    </w:p>
    <w:p w14:paraId="628CA1ED" w14:textId="77777777" w:rsidR="00AA52F1" w:rsidRPr="00AA52F1" w:rsidRDefault="00AA52F1" w:rsidP="00AA52F1">
      <w:pPr>
        <w:pStyle w:val="PargrafodaLista"/>
        <w:numPr>
          <w:ilvl w:val="0"/>
          <w:numId w:val="26"/>
        </w:numPr>
        <w:rPr>
          <w:rFonts w:eastAsia="Times New Roman" w:cs="Times New Roman"/>
          <w:szCs w:val="24"/>
          <w:lang w:eastAsia="pt-BR"/>
        </w:rPr>
      </w:pPr>
      <w:r w:rsidRPr="00AA52F1">
        <w:rPr>
          <w:rFonts w:eastAsia="Times New Roman" w:cs="Times New Roman"/>
          <w:szCs w:val="24"/>
          <w:lang w:eastAsia="pt-BR"/>
        </w:rPr>
        <w:t>Uso de suporte ventilatório (SUPORT_VEN) – 32,39%</w:t>
      </w:r>
    </w:p>
    <w:p w14:paraId="482CFA7B" w14:textId="77777777" w:rsidR="00AA52F1" w:rsidRPr="00AA52F1" w:rsidRDefault="00AA52F1" w:rsidP="00AA52F1">
      <w:pPr>
        <w:pStyle w:val="PargrafodaLista"/>
        <w:numPr>
          <w:ilvl w:val="0"/>
          <w:numId w:val="26"/>
        </w:numPr>
        <w:rPr>
          <w:rFonts w:eastAsia="Times New Roman" w:cs="Times New Roman"/>
          <w:szCs w:val="24"/>
          <w:lang w:eastAsia="pt-BR"/>
        </w:rPr>
      </w:pPr>
      <w:r w:rsidRPr="00AA52F1">
        <w:rPr>
          <w:rFonts w:eastAsia="Times New Roman" w:cs="Times New Roman"/>
          <w:szCs w:val="24"/>
          <w:lang w:eastAsia="pt-BR"/>
        </w:rPr>
        <w:t>Internação em unidade de terapia intensiva (UTI) – 9,62%</w:t>
      </w:r>
    </w:p>
    <w:p w14:paraId="0092246B" w14:textId="77777777" w:rsidR="00AA52F1" w:rsidRPr="00AA52F1" w:rsidRDefault="00AA52F1" w:rsidP="00AA52F1">
      <w:pPr>
        <w:pStyle w:val="PargrafodaLista"/>
        <w:numPr>
          <w:ilvl w:val="0"/>
          <w:numId w:val="26"/>
        </w:numPr>
        <w:rPr>
          <w:rFonts w:eastAsia="Times New Roman" w:cs="Times New Roman"/>
          <w:szCs w:val="24"/>
          <w:lang w:eastAsia="pt-BR"/>
        </w:rPr>
      </w:pPr>
      <w:r w:rsidRPr="00AA52F1">
        <w:rPr>
          <w:rFonts w:eastAsia="Times New Roman" w:cs="Times New Roman"/>
          <w:szCs w:val="24"/>
          <w:lang w:eastAsia="pt-BR"/>
        </w:rPr>
        <w:t>Presença de tosse (TOSSE) – 1,08%</w:t>
      </w:r>
    </w:p>
    <w:p w14:paraId="018BC749" w14:textId="77777777" w:rsidR="00AA52F1" w:rsidRPr="00AA52F1" w:rsidRDefault="00AA52F1" w:rsidP="00AA52F1">
      <w:pPr>
        <w:pStyle w:val="PargrafodaLista"/>
        <w:numPr>
          <w:ilvl w:val="0"/>
          <w:numId w:val="26"/>
        </w:numPr>
        <w:rPr>
          <w:rFonts w:eastAsia="Times New Roman" w:cs="Times New Roman"/>
          <w:szCs w:val="24"/>
          <w:lang w:eastAsia="pt-BR"/>
        </w:rPr>
      </w:pPr>
      <w:r w:rsidRPr="00AA52F1">
        <w:rPr>
          <w:rFonts w:eastAsia="Times New Roman" w:cs="Times New Roman"/>
          <w:szCs w:val="24"/>
          <w:lang w:eastAsia="pt-BR"/>
        </w:rPr>
        <w:t>Variável associada à vacinação contra COVID-19 (FAB_COVREF) – 0,54%</w:t>
      </w:r>
    </w:p>
    <w:p w14:paraId="6A68E7A7" w14:textId="77777777" w:rsidR="00AA52F1" w:rsidRPr="00AA52F1" w:rsidRDefault="00AA52F1" w:rsidP="00AA52F1">
      <w:pPr>
        <w:rPr>
          <w:rFonts w:eastAsia="Times New Roman" w:cs="Times New Roman"/>
          <w:szCs w:val="24"/>
          <w:lang w:eastAsia="pt-BR"/>
        </w:rPr>
      </w:pPr>
    </w:p>
    <w:p w14:paraId="558BD67B" w14:textId="5FE34856" w:rsidR="00AA52F1" w:rsidRDefault="00AA52F1" w:rsidP="00AA52F1">
      <w:pPr>
        <w:rPr>
          <w:rFonts w:eastAsia="Times New Roman" w:cs="Times New Roman"/>
          <w:szCs w:val="24"/>
          <w:lang w:eastAsia="pt-BR"/>
        </w:rPr>
      </w:pPr>
      <w:r w:rsidRPr="00AA52F1">
        <w:rPr>
          <w:rFonts w:eastAsia="Times New Roman" w:cs="Times New Roman"/>
          <w:szCs w:val="24"/>
          <w:lang w:eastAsia="pt-BR"/>
        </w:rPr>
        <w:t xml:space="preserve">Esses resultados confirmam a forte influência de variáveis relacionadas à gravidade clínica, como idade avançada e necessidade de suporte intensivo, no risco de óbito entre os pacientes com SRAG. A identificação desses fatores foi fundamental para orientar a seleção dos atributos utilizados nas etapas preditivas subsequentes, além de corroborar achados previamente descritos nas </w:t>
      </w:r>
      <w:r w:rsidRPr="00AA52F1">
        <w:rPr>
          <w:rFonts w:eastAsia="Times New Roman" w:cs="Times New Roman"/>
          <w:szCs w:val="24"/>
          <w:lang w:eastAsia="pt-BR"/>
        </w:rPr>
        <w:t>referências</w:t>
      </w:r>
      <w:r w:rsidRPr="00AA52F1">
        <w:rPr>
          <w:rFonts w:eastAsia="Times New Roman" w:cs="Times New Roman"/>
          <w:szCs w:val="24"/>
          <w:lang w:eastAsia="pt-BR"/>
        </w:rPr>
        <w:t xml:space="preserve"> bibliográficas.</w:t>
      </w:r>
    </w:p>
    <w:p w14:paraId="70B011FC" w14:textId="77777777" w:rsidR="00AA52F1" w:rsidRPr="00AA52F1" w:rsidRDefault="00AA52F1" w:rsidP="00AA52F1">
      <w:pPr>
        <w:rPr>
          <w:rFonts w:eastAsia="Times New Roman" w:cs="Times New Roman"/>
          <w:sz w:val="20"/>
          <w:szCs w:val="20"/>
          <w:lang w:eastAsia="pt-BR"/>
        </w:rPr>
      </w:pPr>
    </w:p>
    <w:p w14:paraId="0E8D0DA2" w14:textId="77777777" w:rsidR="00AA52F1" w:rsidRDefault="00AA52F1">
      <w:pPr>
        <w:spacing w:after="200" w:line="276" w:lineRule="auto"/>
        <w:jc w:val="left"/>
        <w:rPr>
          <w:sz w:val="20"/>
          <w:szCs w:val="18"/>
        </w:rPr>
      </w:pPr>
      <w:r>
        <w:rPr>
          <w:sz w:val="20"/>
          <w:szCs w:val="18"/>
        </w:rPr>
        <w:br w:type="page"/>
      </w:r>
    </w:p>
    <w:p w14:paraId="2DAEE091" w14:textId="5D2FD1B6" w:rsidR="00AA52F1" w:rsidRPr="0068505C" w:rsidRDefault="00AA52F1" w:rsidP="00AA52F1">
      <w:pPr>
        <w:jc w:val="center"/>
        <w:rPr>
          <w:highlight w:val="yellow"/>
        </w:rPr>
      </w:pPr>
      <w:r w:rsidRPr="00AA52F1">
        <w:rPr>
          <w:sz w:val="20"/>
          <w:szCs w:val="18"/>
        </w:rPr>
        <w:lastRenderedPageBreak/>
        <w:t xml:space="preserve">Figura </w:t>
      </w:r>
      <w:r w:rsidRPr="00AA52F1">
        <w:rPr>
          <w:sz w:val="20"/>
          <w:szCs w:val="18"/>
        </w:rPr>
        <w:t>22</w:t>
      </w:r>
      <w:r w:rsidRPr="00AA52F1">
        <w:rPr>
          <w:sz w:val="20"/>
          <w:szCs w:val="18"/>
        </w:rPr>
        <w:t xml:space="preserve"> – TOP 20 Variáveis mais importantes (variável alvo: EVOLUCACAO</w:t>
      </w:r>
      <w:r>
        <w:t>)</w:t>
      </w:r>
    </w:p>
    <w:p w14:paraId="28E9E36F" w14:textId="77777777" w:rsidR="00AA52F1" w:rsidRDefault="00AA52F1" w:rsidP="00440F37">
      <w:pPr>
        <w:pStyle w:val="NormalWeb"/>
        <w:jc w:val="center"/>
        <w:rPr>
          <w:highlight w:val="lightGray"/>
        </w:rPr>
      </w:pPr>
      <w:r w:rsidRPr="0011785A">
        <w:rPr>
          <w:noProof/>
        </w:rPr>
        <w:drawing>
          <wp:inline distT="0" distB="0" distL="0" distR="0" wp14:anchorId="73A5B581" wp14:editId="37311551">
            <wp:extent cx="5369096" cy="5376672"/>
            <wp:effectExtent l="0" t="0" r="3175" b="0"/>
            <wp:docPr id="29" name="Image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370129" cy="5377706"/>
                    </a:xfrm>
                    <a:prstGeom prst="rect">
                      <a:avLst/>
                    </a:prstGeom>
                  </pic:spPr>
                </pic:pic>
              </a:graphicData>
            </a:graphic>
          </wp:inline>
        </w:drawing>
      </w:r>
    </w:p>
    <w:p w14:paraId="2FC6DB1D" w14:textId="77777777" w:rsidR="00AA52F1" w:rsidRDefault="00AA52F1" w:rsidP="00AA52F1">
      <w:pPr>
        <w:pStyle w:val="Legenda"/>
      </w:pPr>
      <w:r w:rsidRPr="00DE2E50">
        <w:t>Fonte:  O Autor</w:t>
      </w:r>
    </w:p>
    <w:p w14:paraId="7AD0AD71" w14:textId="77777777" w:rsidR="00AA52F1" w:rsidRPr="0012077F" w:rsidRDefault="00AA52F1" w:rsidP="00AA52F1"/>
    <w:p w14:paraId="4A6B79A6" w14:textId="77777777" w:rsidR="002370A6" w:rsidRDefault="002370A6">
      <w:pPr>
        <w:spacing w:after="200" w:line="276" w:lineRule="auto"/>
        <w:jc w:val="left"/>
        <w:rPr>
          <w:sz w:val="20"/>
          <w:szCs w:val="18"/>
        </w:rPr>
      </w:pPr>
      <w:r>
        <w:rPr>
          <w:sz w:val="20"/>
          <w:szCs w:val="18"/>
        </w:rPr>
        <w:br w:type="page"/>
      </w:r>
    </w:p>
    <w:p w14:paraId="329AB3F3" w14:textId="46B2F102" w:rsidR="00AA52F1" w:rsidRPr="002370A6" w:rsidRDefault="00AA52F1" w:rsidP="00AA52F1">
      <w:pPr>
        <w:jc w:val="center"/>
        <w:rPr>
          <w:sz w:val="20"/>
          <w:szCs w:val="18"/>
          <w:highlight w:val="yellow"/>
        </w:rPr>
      </w:pPr>
      <w:r w:rsidRPr="002370A6">
        <w:rPr>
          <w:sz w:val="20"/>
          <w:szCs w:val="18"/>
        </w:rPr>
        <w:lastRenderedPageBreak/>
        <w:t xml:space="preserve">Figura </w:t>
      </w:r>
      <w:r w:rsidR="002370A6">
        <w:rPr>
          <w:sz w:val="20"/>
          <w:szCs w:val="18"/>
        </w:rPr>
        <w:t>23</w:t>
      </w:r>
      <w:r w:rsidRPr="002370A6">
        <w:rPr>
          <w:sz w:val="20"/>
          <w:szCs w:val="18"/>
        </w:rPr>
        <w:t xml:space="preserve"> – Árvore de Decisão (CART) da seleção das variáveis</w:t>
      </w:r>
    </w:p>
    <w:p w14:paraId="73F63A54" w14:textId="77777777" w:rsidR="00AA52F1" w:rsidRDefault="00AA52F1" w:rsidP="00AA52F1">
      <w:pPr>
        <w:pStyle w:val="NormalWeb"/>
      </w:pPr>
    </w:p>
    <w:p w14:paraId="4828AC8A" w14:textId="77777777" w:rsidR="00AA52F1" w:rsidRDefault="00AA52F1" w:rsidP="009B7956">
      <w:pPr>
        <w:pStyle w:val="NormalWeb"/>
        <w:jc w:val="center"/>
        <w:rPr>
          <w:highlight w:val="lightGray"/>
        </w:rPr>
      </w:pPr>
      <w:r w:rsidRPr="009941C4">
        <w:rPr>
          <w:noProof/>
          <w:highlight w:val="black"/>
        </w:rPr>
        <w:drawing>
          <wp:inline distT="0" distB="0" distL="0" distR="0" wp14:anchorId="710B9D37" wp14:editId="693A5563">
            <wp:extent cx="5850478" cy="2798619"/>
            <wp:effectExtent l="0" t="0" r="0" b="1905"/>
            <wp:docPr id="32" name="Imagem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8"/>
                    <a:srcRect b="1930"/>
                    <a:stretch/>
                  </pic:blipFill>
                  <pic:spPr bwMode="auto">
                    <a:xfrm>
                      <a:off x="0" y="0"/>
                      <a:ext cx="5869138" cy="2807545"/>
                    </a:xfrm>
                    <a:prstGeom prst="rect">
                      <a:avLst/>
                    </a:prstGeom>
                    <a:ln>
                      <a:noFill/>
                    </a:ln>
                    <a:extLst>
                      <a:ext uri="{53640926-AAD7-44D8-BBD7-CCE9431645EC}">
                        <a14:shadowObscured xmlns:a14="http://schemas.microsoft.com/office/drawing/2010/main"/>
                      </a:ext>
                    </a:extLst>
                  </pic:spPr>
                </pic:pic>
              </a:graphicData>
            </a:graphic>
          </wp:inline>
        </w:drawing>
      </w:r>
    </w:p>
    <w:p w14:paraId="5006B74A" w14:textId="1A636A87" w:rsidR="00AA52F1" w:rsidRPr="00F20011" w:rsidRDefault="00AA52F1" w:rsidP="00F20011">
      <w:pPr>
        <w:pStyle w:val="Legenda"/>
      </w:pPr>
      <w:r w:rsidRPr="00DE2E50">
        <w:t>Fonte:  O Autor</w:t>
      </w:r>
    </w:p>
    <w:p w14:paraId="556AF7E7" w14:textId="77777777" w:rsidR="00AA52F1" w:rsidRPr="00AA52F1" w:rsidRDefault="00AA52F1" w:rsidP="00AA52F1">
      <w:pPr>
        <w:rPr>
          <w:highlight w:val="yellow"/>
        </w:rPr>
      </w:pPr>
    </w:p>
    <w:p w14:paraId="13486FB3" w14:textId="09D3CDBA" w:rsidR="0094366B" w:rsidRPr="001E65ED" w:rsidRDefault="0094366B" w:rsidP="0094366B">
      <w:pPr>
        <w:pStyle w:val="Ttulo2"/>
        <w:rPr>
          <w:noProof/>
        </w:rPr>
      </w:pPr>
      <w:r w:rsidRPr="001E65ED">
        <w:rPr>
          <w:noProof/>
        </w:rPr>
        <w:t>Modelos Preditivos</w:t>
      </w:r>
      <w:bookmarkEnd w:id="113"/>
    </w:p>
    <w:p w14:paraId="5ECE17AF" w14:textId="51DB0492" w:rsidR="007B2B69" w:rsidRDefault="007B2B69" w:rsidP="007B2B69">
      <w:pPr>
        <w:pStyle w:val="Ttulo3"/>
      </w:pPr>
      <w:bookmarkStart w:id="115" w:name="_Toc205240055"/>
      <w:r w:rsidRPr="001E65ED">
        <w:t>Random Forest</w:t>
      </w:r>
      <w:bookmarkEnd w:id="115"/>
    </w:p>
    <w:p w14:paraId="6C613CE2" w14:textId="77777777" w:rsidR="007051B6" w:rsidRPr="007051B6" w:rsidRDefault="007051B6" w:rsidP="007051B6">
      <w:pPr>
        <w:spacing w:before="100" w:beforeAutospacing="1" w:after="100" w:afterAutospacing="1" w:line="240" w:lineRule="auto"/>
        <w:rPr>
          <w:rFonts w:eastAsia="Times New Roman" w:cs="Times New Roman"/>
          <w:szCs w:val="24"/>
          <w:lang w:eastAsia="pt-BR"/>
        </w:rPr>
      </w:pPr>
      <w:r w:rsidRPr="007051B6">
        <w:rPr>
          <w:rFonts w:eastAsia="Times New Roman" w:cs="Times New Roman"/>
          <w:szCs w:val="24"/>
          <w:lang w:eastAsia="pt-BR"/>
        </w:rPr>
        <w:t xml:space="preserve">O modelo </w:t>
      </w:r>
      <w:proofErr w:type="spellStart"/>
      <w:r w:rsidRPr="007051B6">
        <w:rPr>
          <w:rFonts w:eastAsia="Times New Roman" w:cs="Times New Roman"/>
          <w:szCs w:val="24"/>
          <w:lang w:eastAsia="pt-BR"/>
        </w:rPr>
        <w:t>Random</w:t>
      </w:r>
      <w:proofErr w:type="spellEnd"/>
      <w:r w:rsidRPr="007051B6">
        <w:rPr>
          <w:rFonts w:eastAsia="Times New Roman" w:cs="Times New Roman"/>
          <w:szCs w:val="24"/>
          <w:lang w:eastAsia="pt-BR"/>
        </w:rPr>
        <w:t xml:space="preserve"> Forest foi ajustado com os seguintes hiperparâmetros ótimos: </w:t>
      </w:r>
      <w:proofErr w:type="spellStart"/>
      <w:r w:rsidRPr="007051B6">
        <w:rPr>
          <w:rFonts w:eastAsia="Times New Roman" w:cs="Times New Roman"/>
          <w:szCs w:val="24"/>
          <w:lang w:eastAsia="pt-BR"/>
        </w:rPr>
        <w:t>n_estimators</w:t>
      </w:r>
      <w:proofErr w:type="spellEnd"/>
      <w:r w:rsidRPr="007051B6">
        <w:rPr>
          <w:rFonts w:eastAsia="Times New Roman" w:cs="Times New Roman"/>
          <w:szCs w:val="24"/>
          <w:lang w:eastAsia="pt-BR"/>
        </w:rPr>
        <w:t xml:space="preserve"> = 100, </w:t>
      </w:r>
      <w:proofErr w:type="spellStart"/>
      <w:r w:rsidRPr="007051B6">
        <w:rPr>
          <w:rFonts w:eastAsia="Times New Roman" w:cs="Times New Roman"/>
          <w:szCs w:val="24"/>
          <w:lang w:eastAsia="pt-BR"/>
        </w:rPr>
        <w:t>max_depth</w:t>
      </w:r>
      <w:proofErr w:type="spellEnd"/>
      <w:r w:rsidRPr="007051B6">
        <w:rPr>
          <w:rFonts w:eastAsia="Times New Roman" w:cs="Times New Roman"/>
          <w:szCs w:val="24"/>
          <w:lang w:eastAsia="pt-BR"/>
        </w:rPr>
        <w:t xml:space="preserve"> = 7, </w:t>
      </w:r>
      <w:proofErr w:type="spellStart"/>
      <w:r w:rsidRPr="007051B6">
        <w:rPr>
          <w:rFonts w:eastAsia="Times New Roman" w:cs="Times New Roman"/>
          <w:szCs w:val="24"/>
          <w:lang w:eastAsia="pt-BR"/>
        </w:rPr>
        <w:t>min_samples_leaf</w:t>
      </w:r>
      <w:proofErr w:type="spellEnd"/>
      <w:r w:rsidRPr="007051B6">
        <w:rPr>
          <w:rFonts w:eastAsia="Times New Roman" w:cs="Times New Roman"/>
          <w:szCs w:val="24"/>
          <w:lang w:eastAsia="pt-BR"/>
        </w:rPr>
        <w:t xml:space="preserve"> = 2 e </w:t>
      </w:r>
      <w:proofErr w:type="spellStart"/>
      <w:r w:rsidRPr="007051B6">
        <w:rPr>
          <w:rFonts w:eastAsia="Times New Roman" w:cs="Times New Roman"/>
          <w:szCs w:val="24"/>
          <w:lang w:eastAsia="pt-BR"/>
        </w:rPr>
        <w:t>min_samples_split</w:t>
      </w:r>
      <w:proofErr w:type="spellEnd"/>
      <w:r w:rsidRPr="007051B6">
        <w:rPr>
          <w:rFonts w:eastAsia="Times New Roman" w:cs="Times New Roman"/>
          <w:szCs w:val="24"/>
          <w:lang w:eastAsia="pt-BR"/>
        </w:rPr>
        <w:t xml:space="preserve"> = 5.</w:t>
      </w:r>
    </w:p>
    <w:p w14:paraId="1538C9C7" w14:textId="5698B841" w:rsidR="007051B6" w:rsidRPr="007051B6" w:rsidRDefault="007051B6" w:rsidP="007051B6">
      <w:pPr>
        <w:spacing w:before="100" w:beforeAutospacing="1" w:after="100" w:afterAutospacing="1" w:line="240" w:lineRule="auto"/>
        <w:rPr>
          <w:rFonts w:eastAsia="Times New Roman" w:cs="Times New Roman"/>
          <w:szCs w:val="24"/>
          <w:lang w:eastAsia="pt-BR"/>
        </w:rPr>
      </w:pPr>
      <w:r w:rsidRPr="007051B6">
        <w:rPr>
          <w:rFonts w:eastAsia="Times New Roman" w:cs="Times New Roman"/>
          <w:szCs w:val="24"/>
          <w:lang w:eastAsia="pt-BR"/>
        </w:rPr>
        <w:t xml:space="preserve">No conjunto de teste, o </w:t>
      </w:r>
      <w:proofErr w:type="spellStart"/>
      <w:r w:rsidRPr="007051B6">
        <w:rPr>
          <w:rFonts w:eastAsia="Times New Roman" w:cs="Times New Roman"/>
          <w:i/>
          <w:iCs/>
          <w:szCs w:val="24"/>
          <w:lang w:eastAsia="pt-BR"/>
        </w:rPr>
        <w:t>Random</w:t>
      </w:r>
      <w:proofErr w:type="spellEnd"/>
      <w:r w:rsidRPr="007051B6">
        <w:rPr>
          <w:rFonts w:eastAsia="Times New Roman" w:cs="Times New Roman"/>
          <w:i/>
          <w:iCs/>
          <w:szCs w:val="24"/>
          <w:lang w:eastAsia="pt-BR"/>
        </w:rPr>
        <w:t xml:space="preserve"> Forest</w:t>
      </w:r>
      <w:r w:rsidRPr="007051B6">
        <w:rPr>
          <w:rFonts w:eastAsia="Times New Roman" w:cs="Times New Roman"/>
          <w:szCs w:val="24"/>
          <w:lang w:eastAsia="pt-BR"/>
        </w:rPr>
        <w:t xml:space="preserve"> alcançou um F1-score de 0,522 e uma AUC-ROC de 0,838. A matriz de confusão (pode ser observada na figura </w:t>
      </w:r>
      <w:r>
        <w:rPr>
          <w:rFonts w:eastAsia="Times New Roman" w:cs="Times New Roman"/>
          <w:szCs w:val="24"/>
          <w:lang w:eastAsia="pt-BR"/>
        </w:rPr>
        <w:t>24</w:t>
      </w:r>
      <w:r w:rsidRPr="007051B6">
        <w:rPr>
          <w:rFonts w:eastAsia="Times New Roman" w:cs="Times New Roman"/>
          <w:szCs w:val="24"/>
          <w:lang w:eastAsia="pt-BR"/>
        </w:rPr>
        <w:t>) indicou uma maior capacidade de detecção de casos de óbito, com recall de 0,64 para esta classe, o tempo de execução do treinamento foi de aproximadamente 33,5 segundos.</w:t>
      </w:r>
      <w:r w:rsidR="0039479F">
        <w:rPr>
          <w:rFonts w:eastAsia="Times New Roman" w:cs="Times New Roman"/>
          <w:szCs w:val="24"/>
          <w:lang w:eastAsia="pt-BR"/>
        </w:rPr>
        <w:t xml:space="preserve"> </w:t>
      </w:r>
      <w:r w:rsidRPr="007051B6">
        <w:rPr>
          <w:rFonts w:eastAsia="Times New Roman" w:cs="Times New Roman"/>
          <w:szCs w:val="24"/>
          <w:lang w:eastAsia="pt-BR"/>
        </w:rPr>
        <w:t xml:space="preserve">A Tabela </w:t>
      </w:r>
      <w:r w:rsidR="0039479F">
        <w:rPr>
          <w:rFonts w:eastAsia="Times New Roman" w:cs="Times New Roman"/>
          <w:szCs w:val="24"/>
          <w:lang w:eastAsia="pt-BR"/>
        </w:rPr>
        <w:t>1</w:t>
      </w:r>
      <w:r w:rsidRPr="007051B6">
        <w:rPr>
          <w:rFonts w:eastAsia="Times New Roman" w:cs="Times New Roman"/>
          <w:szCs w:val="24"/>
          <w:lang w:eastAsia="pt-BR"/>
        </w:rPr>
        <w:t xml:space="preserve"> apresenta o resumo das métricas obtidas</w:t>
      </w:r>
      <w:r w:rsidR="0039479F">
        <w:rPr>
          <w:rFonts w:eastAsia="Times New Roman" w:cs="Times New Roman"/>
          <w:szCs w:val="24"/>
          <w:lang w:eastAsia="pt-BR"/>
        </w:rPr>
        <w:t>.</w:t>
      </w:r>
    </w:p>
    <w:p w14:paraId="54D9970F" w14:textId="51C2AF38" w:rsidR="0039479F" w:rsidRPr="0039479F" w:rsidRDefault="007051B6" w:rsidP="0039479F">
      <w:pPr>
        <w:spacing w:before="100" w:beforeAutospacing="1" w:after="100" w:afterAutospacing="1" w:line="240" w:lineRule="auto"/>
        <w:jc w:val="center"/>
        <w:rPr>
          <w:sz w:val="20"/>
          <w:szCs w:val="18"/>
        </w:rPr>
      </w:pPr>
      <w:r w:rsidRPr="0039479F">
        <w:rPr>
          <w:rFonts w:eastAsia="Times New Roman" w:cs="Times New Roman"/>
          <w:sz w:val="20"/>
          <w:szCs w:val="20"/>
          <w:lang w:eastAsia="pt-BR"/>
        </w:rPr>
        <w:t xml:space="preserve">Tabela </w:t>
      </w:r>
      <w:r w:rsidR="0039479F" w:rsidRPr="0039479F">
        <w:rPr>
          <w:rFonts w:eastAsia="Times New Roman" w:cs="Times New Roman"/>
          <w:sz w:val="20"/>
          <w:szCs w:val="20"/>
          <w:lang w:eastAsia="pt-BR"/>
        </w:rPr>
        <w:t>1</w:t>
      </w:r>
      <w:r w:rsidRPr="0039479F">
        <w:rPr>
          <w:rFonts w:eastAsia="Times New Roman" w:cs="Times New Roman"/>
          <w:sz w:val="20"/>
          <w:szCs w:val="20"/>
          <w:lang w:eastAsia="pt-BR"/>
        </w:rPr>
        <w:t xml:space="preserve"> – </w:t>
      </w:r>
      <w:r w:rsidRPr="0039479F">
        <w:rPr>
          <w:sz w:val="20"/>
          <w:szCs w:val="18"/>
        </w:rPr>
        <w:t xml:space="preserve">Métricas obtidas no Modelo </w:t>
      </w:r>
      <w:proofErr w:type="spellStart"/>
      <w:r w:rsidRPr="0039479F">
        <w:rPr>
          <w:sz w:val="20"/>
          <w:szCs w:val="18"/>
        </w:rPr>
        <w:t>Random</w:t>
      </w:r>
      <w:proofErr w:type="spellEnd"/>
      <w:r w:rsidRPr="0039479F">
        <w:rPr>
          <w:sz w:val="20"/>
          <w:szCs w:val="18"/>
        </w:rPr>
        <w:t xml:space="preserve"> Forest</w:t>
      </w:r>
    </w:p>
    <w:tbl>
      <w:tblPr>
        <w:tblpPr w:leftFromText="141" w:rightFromText="141" w:vertAnchor="text" w:tblpXSpec="center" w:tblpY="1"/>
        <w:tblOverlap w:val="never"/>
        <w:tblW w:w="0" w:type="auto"/>
        <w:tblCellSpacing w:w="15" w:type="dxa"/>
        <w:tblBorders>
          <w:top w:val="single" w:sz="4" w:space="0" w:color="auto"/>
        </w:tblBorders>
        <w:tblCellMar>
          <w:top w:w="15" w:type="dxa"/>
          <w:left w:w="15" w:type="dxa"/>
          <w:bottom w:w="15" w:type="dxa"/>
          <w:right w:w="15" w:type="dxa"/>
        </w:tblCellMar>
        <w:tblLook w:val="04A0" w:firstRow="1" w:lastRow="0" w:firstColumn="1" w:lastColumn="0" w:noHBand="0" w:noVBand="1"/>
      </w:tblPr>
      <w:tblGrid>
        <w:gridCol w:w="1701"/>
        <w:gridCol w:w="1134"/>
        <w:gridCol w:w="1134"/>
        <w:gridCol w:w="1418"/>
        <w:gridCol w:w="2126"/>
      </w:tblGrid>
      <w:tr w:rsidR="0039479F" w:rsidRPr="007051B6" w14:paraId="2366DD4D" w14:textId="77777777" w:rsidTr="0039479F">
        <w:trPr>
          <w:tblHeader/>
          <w:tblCellSpacing w:w="15" w:type="dxa"/>
        </w:trPr>
        <w:tc>
          <w:tcPr>
            <w:tcW w:w="1656" w:type="dxa"/>
            <w:tcBorders>
              <w:top w:val="nil"/>
              <w:bottom w:val="single" w:sz="4" w:space="0" w:color="auto"/>
            </w:tcBorders>
            <w:vAlign w:val="center"/>
            <w:hideMark/>
          </w:tcPr>
          <w:p w14:paraId="55BD2017" w14:textId="77777777" w:rsidR="007051B6" w:rsidRPr="007051B6" w:rsidRDefault="007051B6" w:rsidP="0039479F">
            <w:pPr>
              <w:spacing w:line="240" w:lineRule="auto"/>
              <w:jc w:val="center"/>
              <w:rPr>
                <w:rFonts w:eastAsia="Times New Roman" w:cs="Times New Roman"/>
                <w:b/>
                <w:bCs/>
                <w:szCs w:val="24"/>
                <w:lang w:eastAsia="pt-BR"/>
              </w:rPr>
            </w:pPr>
            <w:r w:rsidRPr="007051B6">
              <w:rPr>
                <w:rFonts w:eastAsia="Times New Roman" w:cs="Times New Roman"/>
                <w:b/>
                <w:bCs/>
                <w:szCs w:val="24"/>
                <w:lang w:eastAsia="pt-BR"/>
              </w:rPr>
              <w:t>Classe</w:t>
            </w:r>
          </w:p>
        </w:tc>
        <w:tc>
          <w:tcPr>
            <w:tcW w:w="1104" w:type="dxa"/>
            <w:tcBorders>
              <w:top w:val="nil"/>
              <w:bottom w:val="single" w:sz="4" w:space="0" w:color="auto"/>
            </w:tcBorders>
            <w:vAlign w:val="center"/>
            <w:hideMark/>
          </w:tcPr>
          <w:p w14:paraId="53850658" w14:textId="77777777" w:rsidR="007051B6" w:rsidRPr="007051B6" w:rsidRDefault="007051B6" w:rsidP="0039479F">
            <w:pPr>
              <w:spacing w:line="240" w:lineRule="auto"/>
              <w:jc w:val="center"/>
              <w:rPr>
                <w:rFonts w:eastAsia="Times New Roman" w:cs="Times New Roman"/>
                <w:b/>
                <w:bCs/>
                <w:szCs w:val="24"/>
                <w:lang w:eastAsia="pt-BR"/>
              </w:rPr>
            </w:pPr>
            <w:r w:rsidRPr="007051B6">
              <w:rPr>
                <w:rFonts w:eastAsia="Times New Roman" w:cs="Times New Roman"/>
                <w:b/>
                <w:bCs/>
                <w:szCs w:val="24"/>
                <w:lang w:eastAsia="pt-BR"/>
              </w:rPr>
              <w:t>Precisão</w:t>
            </w:r>
          </w:p>
        </w:tc>
        <w:tc>
          <w:tcPr>
            <w:tcW w:w="1104" w:type="dxa"/>
            <w:tcBorders>
              <w:top w:val="nil"/>
              <w:bottom w:val="single" w:sz="4" w:space="0" w:color="auto"/>
            </w:tcBorders>
            <w:vAlign w:val="center"/>
            <w:hideMark/>
          </w:tcPr>
          <w:p w14:paraId="31513EB4" w14:textId="77777777" w:rsidR="007051B6" w:rsidRPr="007051B6" w:rsidRDefault="007051B6" w:rsidP="0039479F">
            <w:pPr>
              <w:spacing w:line="240" w:lineRule="auto"/>
              <w:jc w:val="center"/>
              <w:rPr>
                <w:rFonts w:eastAsia="Times New Roman" w:cs="Times New Roman"/>
                <w:b/>
                <w:bCs/>
                <w:szCs w:val="24"/>
                <w:lang w:eastAsia="pt-BR"/>
              </w:rPr>
            </w:pPr>
            <w:r w:rsidRPr="007051B6">
              <w:rPr>
                <w:rFonts w:eastAsia="Times New Roman" w:cs="Times New Roman"/>
                <w:b/>
                <w:bCs/>
                <w:szCs w:val="24"/>
                <w:lang w:eastAsia="pt-BR"/>
              </w:rPr>
              <w:t>Recall</w:t>
            </w:r>
          </w:p>
        </w:tc>
        <w:tc>
          <w:tcPr>
            <w:tcW w:w="1388" w:type="dxa"/>
            <w:tcBorders>
              <w:top w:val="nil"/>
              <w:bottom w:val="single" w:sz="4" w:space="0" w:color="auto"/>
            </w:tcBorders>
            <w:vAlign w:val="center"/>
            <w:hideMark/>
          </w:tcPr>
          <w:p w14:paraId="14DF45FA" w14:textId="77777777" w:rsidR="007051B6" w:rsidRPr="007051B6" w:rsidRDefault="007051B6" w:rsidP="0039479F">
            <w:pPr>
              <w:spacing w:line="240" w:lineRule="auto"/>
              <w:jc w:val="center"/>
              <w:rPr>
                <w:rFonts w:eastAsia="Times New Roman" w:cs="Times New Roman"/>
                <w:b/>
                <w:bCs/>
                <w:szCs w:val="24"/>
                <w:lang w:eastAsia="pt-BR"/>
              </w:rPr>
            </w:pPr>
            <w:r w:rsidRPr="007051B6">
              <w:rPr>
                <w:rFonts w:eastAsia="Times New Roman" w:cs="Times New Roman"/>
                <w:b/>
                <w:bCs/>
                <w:szCs w:val="24"/>
                <w:lang w:eastAsia="pt-BR"/>
              </w:rPr>
              <w:t>F1-score</w:t>
            </w:r>
          </w:p>
        </w:tc>
        <w:tc>
          <w:tcPr>
            <w:tcW w:w="2081" w:type="dxa"/>
            <w:tcBorders>
              <w:top w:val="nil"/>
              <w:bottom w:val="single" w:sz="4" w:space="0" w:color="auto"/>
            </w:tcBorders>
            <w:vAlign w:val="center"/>
            <w:hideMark/>
          </w:tcPr>
          <w:p w14:paraId="548C3F57" w14:textId="77777777" w:rsidR="007051B6" w:rsidRPr="007051B6" w:rsidRDefault="007051B6" w:rsidP="0039479F">
            <w:pPr>
              <w:spacing w:line="240" w:lineRule="auto"/>
              <w:jc w:val="center"/>
              <w:rPr>
                <w:rFonts w:eastAsia="Times New Roman" w:cs="Times New Roman"/>
                <w:b/>
                <w:bCs/>
                <w:szCs w:val="24"/>
                <w:lang w:eastAsia="pt-BR"/>
              </w:rPr>
            </w:pPr>
            <w:r w:rsidRPr="007051B6">
              <w:rPr>
                <w:rFonts w:eastAsia="Times New Roman" w:cs="Times New Roman"/>
                <w:b/>
                <w:bCs/>
                <w:szCs w:val="24"/>
                <w:lang w:eastAsia="pt-BR"/>
              </w:rPr>
              <w:t>Suporte</w:t>
            </w:r>
          </w:p>
        </w:tc>
      </w:tr>
      <w:tr w:rsidR="0039479F" w:rsidRPr="007051B6" w14:paraId="370BF890" w14:textId="77777777" w:rsidTr="0039479F">
        <w:trPr>
          <w:tblCellSpacing w:w="15" w:type="dxa"/>
        </w:trPr>
        <w:tc>
          <w:tcPr>
            <w:tcW w:w="1656" w:type="dxa"/>
            <w:vAlign w:val="center"/>
            <w:hideMark/>
          </w:tcPr>
          <w:p w14:paraId="3C448DA4" w14:textId="77777777" w:rsidR="007051B6" w:rsidRPr="007051B6" w:rsidRDefault="007051B6" w:rsidP="0039479F">
            <w:pPr>
              <w:spacing w:line="240" w:lineRule="auto"/>
              <w:jc w:val="left"/>
              <w:rPr>
                <w:rFonts w:eastAsia="Times New Roman" w:cs="Times New Roman"/>
                <w:szCs w:val="24"/>
                <w:lang w:eastAsia="pt-BR"/>
              </w:rPr>
            </w:pPr>
            <w:r w:rsidRPr="007051B6">
              <w:rPr>
                <w:rFonts w:eastAsia="Times New Roman" w:cs="Times New Roman"/>
                <w:szCs w:val="24"/>
                <w:lang w:eastAsia="pt-BR"/>
              </w:rPr>
              <w:t>Cura (0)</w:t>
            </w:r>
          </w:p>
        </w:tc>
        <w:tc>
          <w:tcPr>
            <w:tcW w:w="1104" w:type="dxa"/>
            <w:vAlign w:val="center"/>
            <w:hideMark/>
          </w:tcPr>
          <w:p w14:paraId="2CFAAF09"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0,93</w:t>
            </w:r>
          </w:p>
        </w:tc>
        <w:tc>
          <w:tcPr>
            <w:tcW w:w="1104" w:type="dxa"/>
            <w:vAlign w:val="center"/>
            <w:hideMark/>
          </w:tcPr>
          <w:p w14:paraId="2819B9AC"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0,85</w:t>
            </w:r>
          </w:p>
        </w:tc>
        <w:tc>
          <w:tcPr>
            <w:tcW w:w="1388" w:type="dxa"/>
            <w:vAlign w:val="center"/>
            <w:hideMark/>
          </w:tcPr>
          <w:p w14:paraId="7DF4C74F"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0,89</w:t>
            </w:r>
          </w:p>
        </w:tc>
        <w:tc>
          <w:tcPr>
            <w:tcW w:w="2081" w:type="dxa"/>
            <w:vAlign w:val="center"/>
            <w:hideMark/>
          </w:tcPr>
          <w:p w14:paraId="328F1B02"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8.727</w:t>
            </w:r>
          </w:p>
        </w:tc>
      </w:tr>
      <w:tr w:rsidR="0039479F" w:rsidRPr="007051B6" w14:paraId="1F19B988" w14:textId="77777777" w:rsidTr="0039479F">
        <w:trPr>
          <w:tblCellSpacing w:w="15" w:type="dxa"/>
        </w:trPr>
        <w:tc>
          <w:tcPr>
            <w:tcW w:w="1656" w:type="dxa"/>
            <w:vAlign w:val="center"/>
            <w:hideMark/>
          </w:tcPr>
          <w:p w14:paraId="614B882C" w14:textId="77777777" w:rsidR="007051B6" w:rsidRPr="007051B6" w:rsidRDefault="007051B6" w:rsidP="0039479F">
            <w:pPr>
              <w:spacing w:line="240" w:lineRule="auto"/>
              <w:jc w:val="left"/>
              <w:rPr>
                <w:rFonts w:eastAsia="Times New Roman" w:cs="Times New Roman"/>
                <w:szCs w:val="24"/>
                <w:lang w:eastAsia="pt-BR"/>
              </w:rPr>
            </w:pPr>
            <w:r w:rsidRPr="007051B6">
              <w:rPr>
                <w:rFonts w:eastAsia="Times New Roman" w:cs="Times New Roman"/>
                <w:szCs w:val="24"/>
                <w:lang w:eastAsia="pt-BR"/>
              </w:rPr>
              <w:t>Óbito (1)</w:t>
            </w:r>
          </w:p>
        </w:tc>
        <w:tc>
          <w:tcPr>
            <w:tcW w:w="1104" w:type="dxa"/>
            <w:vAlign w:val="center"/>
            <w:hideMark/>
          </w:tcPr>
          <w:p w14:paraId="29B3F45A"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0,44</w:t>
            </w:r>
          </w:p>
        </w:tc>
        <w:tc>
          <w:tcPr>
            <w:tcW w:w="1104" w:type="dxa"/>
            <w:vAlign w:val="center"/>
            <w:hideMark/>
          </w:tcPr>
          <w:p w14:paraId="77B1D78A"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0,64</w:t>
            </w:r>
          </w:p>
        </w:tc>
        <w:tc>
          <w:tcPr>
            <w:tcW w:w="1388" w:type="dxa"/>
            <w:vAlign w:val="center"/>
            <w:hideMark/>
          </w:tcPr>
          <w:p w14:paraId="7CA6C7D5"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0,52</w:t>
            </w:r>
          </w:p>
        </w:tc>
        <w:tc>
          <w:tcPr>
            <w:tcW w:w="2081" w:type="dxa"/>
            <w:vAlign w:val="center"/>
            <w:hideMark/>
          </w:tcPr>
          <w:p w14:paraId="254D3C94"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1.625</w:t>
            </w:r>
          </w:p>
        </w:tc>
      </w:tr>
      <w:tr w:rsidR="0039479F" w:rsidRPr="007051B6" w14:paraId="54986CA1" w14:textId="77777777" w:rsidTr="0039479F">
        <w:trPr>
          <w:tblCellSpacing w:w="15" w:type="dxa"/>
        </w:trPr>
        <w:tc>
          <w:tcPr>
            <w:tcW w:w="1656" w:type="dxa"/>
            <w:vAlign w:val="center"/>
            <w:hideMark/>
          </w:tcPr>
          <w:p w14:paraId="38EF5FFD" w14:textId="77777777" w:rsidR="007051B6" w:rsidRPr="004B7787" w:rsidRDefault="007051B6" w:rsidP="0039479F">
            <w:pPr>
              <w:spacing w:line="240" w:lineRule="auto"/>
              <w:jc w:val="left"/>
              <w:rPr>
                <w:rFonts w:eastAsia="Times New Roman" w:cs="Times New Roman"/>
                <w:szCs w:val="24"/>
                <w:lang w:eastAsia="pt-BR"/>
              </w:rPr>
            </w:pPr>
            <w:r w:rsidRPr="004B7787">
              <w:rPr>
                <w:rFonts w:eastAsia="Times New Roman" w:cs="Times New Roman"/>
                <w:szCs w:val="24"/>
                <w:lang w:eastAsia="pt-BR"/>
              </w:rPr>
              <w:t>Acurácia</w:t>
            </w:r>
          </w:p>
        </w:tc>
        <w:tc>
          <w:tcPr>
            <w:tcW w:w="1104" w:type="dxa"/>
            <w:vAlign w:val="center"/>
            <w:hideMark/>
          </w:tcPr>
          <w:p w14:paraId="52422E9F"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w:t>
            </w:r>
          </w:p>
        </w:tc>
        <w:tc>
          <w:tcPr>
            <w:tcW w:w="1104" w:type="dxa"/>
            <w:vAlign w:val="center"/>
            <w:hideMark/>
          </w:tcPr>
          <w:p w14:paraId="50036F10"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w:t>
            </w:r>
          </w:p>
        </w:tc>
        <w:tc>
          <w:tcPr>
            <w:tcW w:w="1388" w:type="dxa"/>
            <w:vAlign w:val="center"/>
            <w:hideMark/>
          </w:tcPr>
          <w:p w14:paraId="2EC8A8D5"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b/>
                <w:bCs/>
                <w:szCs w:val="24"/>
                <w:lang w:eastAsia="pt-BR"/>
              </w:rPr>
              <w:t>0,82</w:t>
            </w:r>
          </w:p>
        </w:tc>
        <w:tc>
          <w:tcPr>
            <w:tcW w:w="2081" w:type="dxa"/>
            <w:vAlign w:val="center"/>
            <w:hideMark/>
          </w:tcPr>
          <w:p w14:paraId="6301BC0F"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10.352</w:t>
            </w:r>
          </w:p>
        </w:tc>
      </w:tr>
      <w:tr w:rsidR="0039479F" w:rsidRPr="007051B6" w14:paraId="67F755B3" w14:textId="77777777" w:rsidTr="0039479F">
        <w:trPr>
          <w:tblCellSpacing w:w="15" w:type="dxa"/>
        </w:trPr>
        <w:tc>
          <w:tcPr>
            <w:tcW w:w="1656" w:type="dxa"/>
            <w:vAlign w:val="center"/>
            <w:hideMark/>
          </w:tcPr>
          <w:p w14:paraId="768C4CE1" w14:textId="77777777" w:rsidR="007051B6" w:rsidRPr="004B7787" w:rsidRDefault="007051B6" w:rsidP="0039479F">
            <w:pPr>
              <w:spacing w:line="240" w:lineRule="auto"/>
              <w:jc w:val="left"/>
              <w:rPr>
                <w:rFonts w:eastAsia="Times New Roman" w:cs="Times New Roman"/>
                <w:szCs w:val="24"/>
                <w:lang w:eastAsia="pt-BR"/>
              </w:rPr>
            </w:pPr>
            <w:r w:rsidRPr="004B7787">
              <w:rPr>
                <w:rFonts w:eastAsia="Times New Roman" w:cs="Times New Roman"/>
                <w:szCs w:val="24"/>
                <w:lang w:eastAsia="pt-BR"/>
              </w:rPr>
              <w:t xml:space="preserve">Macro </w:t>
            </w:r>
            <w:proofErr w:type="spellStart"/>
            <w:r w:rsidRPr="004B7787">
              <w:rPr>
                <w:rFonts w:eastAsia="Times New Roman" w:cs="Times New Roman"/>
                <w:szCs w:val="24"/>
                <w:lang w:eastAsia="pt-BR"/>
              </w:rPr>
              <w:t>Avg</w:t>
            </w:r>
            <w:proofErr w:type="spellEnd"/>
          </w:p>
        </w:tc>
        <w:tc>
          <w:tcPr>
            <w:tcW w:w="1104" w:type="dxa"/>
            <w:vAlign w:val="center"/>
            <w:hideMark/>
          </w:tcPr>
          <w:p w14:paraId="7F6E3F42"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0,68</w:t>
            </w:r>
          </w:p>
        </w:tc>
        <w:tc>
          <w:tcPr>
            <w:tcW w:w="1104" w:type="dxa"/>
            <w:vAlign w:val="center"/>
            <w:hideMark/>
          </w:tcPr>
          <w:p w14:paraId="437DB9FE"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0,74</w:t>
            </w:r>
          </w:p>
        </w:tc>
        <w:tc>
          <w:tcPr>
            <w:tcW w:w="1388" w:type="dxa"/>
            <w:vAlign w:val="center"/>
            <w:hideMark/>
          </w:tcPr>
          <w:p w14:paraId="49551838"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0,70</w:t>
            </w:r>
          </w:p>
        </w:tc>
        <w:tc>
          <w:tcPr>
            <w:tcW w:w="2081" w:type="dxa"/>
            <w:vAlign w:val="center"/>
            <w:hideMark/>
          </w:tcPr>
          <w:p w14:paraId="608EF91A"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10.352</w:t>
            </w:r>
          </w:p>
        </w:tc>
      </w:tr>
      <w:tr w:rsidR="0039479F" w:rsidRPr="007051B6" w14:paraId="71863842" w14:textId="77777777" w:rsidTr="0039479F">
        <w:trPr>
          <w:tblCellSpacing w:w="15" w:type="dxa"/>
        </w:trPr>
        <w:tc>
          <w:tcPr>
            <w:tcW w:w="1656" w:type="dxa"/>
            <w:tcBorders>
              <w:top w:val="nil"/>
              <w:bottom w:val="nil"/>
            </w:tcBorders>
            <w:vAlign w:val="center"/>
            <w:hideMark/>
          </w:tcPr>
          <w:p w14:paraId="169FAC84" w14:textId="77777777" w:rsidR="007051B6" w:rsidRPr="004B7787" w:rsidRDefault="007051B6" w:rsidP="0039479F">
            <w:pPr>
              <w:spacing w:line="240" w:lineRule="auto"/>
              <w:jc w:val="left"/>
              <w:rPr>
                <w:rFonts w:eastAsia="Times New Roman" w:cs="Times New Roman"/>
                <w:szCs w:val="24"/>
                <w:lang w:eastAsia="pt-BR"/>
              </w:rPr>
            </w:pPr>
            <w:proofErr w:type="spellStart"/>
            <w:r w:rsidRPr="004B7787">
              <w:rPr>
                <w:rFonts w:eastAsia="Times New Roman" w:cs="Times New Roman"/>
                <w:szCs w:val="24"/>
                <w:lang w:eastAsia="pt-BR"/>
              </w:rPr>
              <w:t>Weighted</w:t>
            </w:r>
            <w:proofErr w:type="spellEnd"/>
            <w:r w:rsidRPr="004B7787">
              <w:rPr>
                <w:rFonts w:eastAsia="Times New Roman" w:cs="Times New Roman"/>
                <w:szCs w:val="24"/>
                <w:lang w:eastAsia="pt-BR"/>
              </w:rPr>
              <w:t xml:space="preserve"> </w:t>
            </w:r>
            <w:proofErr w:type="spellStart"/>
            <w:r w:rsidRPr="004B7787">
              <w:rPr>
                <w:rFonts w:eastAsia="Times New Roman" w:cs="Times New Roman"/>
                <w:szCs w:val="24"/>
                <w:lang w:eastAsia="pt-BR"/>
              </w:rPr>
              <w:t>Avg</w:t>
            </w:r>
            <w:proofErr w:type="spellEnd"/>
          </w:p>
        </w:tc>
        <w:tc>
          <w:tcPr>
            <w:tcW w:w="1104" w:type="dxa"/>
            <w:tcBorders>
              <w:top w:val="nil"/>
              <w:bottom w:val="nil"/>
            </w:tcBorders>
            <w:vAlign w:val="center"/>
            <w:hideMark/>
          </w:tcPr>
          <w:p w14:paraId="06A9FA6E"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0,85</w:t>
            </w:r>
          </w:p>
        </w:tc>
        <w:tc>
          <w:tcPr>
            <w:tcW w:w="1104" w:type="dxa"/>
            <w:tcBorders>
              <w:top w:val="nil"/>
              <w:bottom w:val="nil"/>
            </w:tcBorders>
            <w:vAlign w:val="center"/>
            <w:hideMark/>
          </w:tcPr>
          <w:p w14:paraId="41F90376"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0,82</w:t>
            </w:r>
          </w:p>
        </w:tc>
        <w:tc>
          <w:tcPr>
            <w:tcW w:w="1388" w:type="dxa"/>
            <w:tcBorders>
              <w:top w:val="nil"/>
              <w:bottom w:val="nil"/>
            </w:tcBorders>
            <w:vAlign w:val="center"/>
            <w:hideMark/>
          </w:tcPr>
          <w:p w14:paraId="090693DF"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0,83</w:t>
            </w:r>
          </w:p>
        </w:tc>
        <w:tc>
          <w:tcPr>
            <w:tcW w:w="2081" w:type="dxa"/>
            <w:tcBorders>
              <w:top w:val="nil"/>
              <w:bottom w:val="nil"/>
            </w:tcBorders>
            <w:vAlign w:val="center"/>
            <w:hideMark/>
          </w:tcPr>
          <w:p w14:paraId="5C6388DC"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10.352</w:t>
            </w:r>
          </w:p>
        </w:tc>
      </w:tr>
    </w:tbl>
    <w:p w14:paraId="33851309" w14:textId="77777777" w:rsidR="0039479F" w:rsidRPr="00F20011" w:rsidRDefault="0039479F" w:rsidP="0039479F">
      <w:pPr>
        <w:pStyle w:val="Legenda"/>
      </w:pPr>
      <w:r>
        <w:br w:type="textWrapping" w:clear="all"/>
      </w:r>
      <w:r w:rsidRPr="00DE2E50">
        <w:t>Fonte:  O Autor</w:t>
      </w:r>
    </w:p>
    <w:p w14:paraId="45294219" w14:textId="13381E28" w:rsidR="007051B6" w:rsidRPr="007051B6" w:rsidRDefault="007051B6" w:rsidP="007051B6"/>
    <w:p w14:paraId="5AD99851" w14:textId="77777777" w:rsidR="007051B6" w:rsidRPr="007051B6" w:rsidRDefault="007051B6" w:rsidP="007051B6">
      <w:pPr>
        <w:rPr>
          <w:rFonts w:eastAsia="Times New Roman" w:cs="Times New Roman"/>
          <w:szCs w:val="24"/>
          <w:lang w:eastAsia="pt-BR"/>
        </w:rPr>
      </w:pPr>
      <w:r w:rsidRPr="007051B6">
        <w:rPr>
          <w:rFonts w:eastAsia="Times New Roman" w:cs="Times New Roman"/>
          <w:szCs w:val="24"/>
          <w:lang w:eastAsia="pt-BR"/>
        </w:rPr>
        <w:t>O</w:t>
      </w:r>
      <w:r w:rsidRPr="007051B6">
        <w:rPr>
          <w:rFonts w:eastAsia="Times New Roman" w:cs="Times New Roman"/>
          <w:i/>
          <w:iCs/>
          <w:szCs w:val="24"/>
          <w:lang w:eastAsia="pt-BR"/>
        </w:rPr>
        <w:t xml:space="preserve"> </w:t>
      </w:r>
      <w:proofErr w:type="spellStart"/>
      <w:r w:rsidRPr="007051B6">
        <w:rPr>
          <w:rFonts w:eastAsia="Times New Roman" w:cs="Times New Roman"/>
          <w:i/>
          <w:iCs/>
          <w:szCs w:val="24"/>
          <w:lang w:eastAsia="pt-BR"/>
        </w:rPr>
        <w:t>Random</w:t>
      </w:r>
      <w:proofErr w:type="spellEnd"/>
      <w:r w:rsidRPr="007051B6">
        <w:rPr>
          <w:rFonts w:eastAsia="Times New Roman" w:cs="Times New Roman"/>
          <w:i/>
          <w:iCs/>
          <w:szCs w:val="24"/>
          <w:lang w:eastAsia="pt-BR"/>
        </w:rPr>
        <w:t xml:space="preserve"> Forest</w:t>
      </w:r>
      <w:r w:rsidRPr="007051B6">
        <w:rPr>
          <w:rFonts w:eastAsia="Times New Roman" w:cs="Times New Roman"/>
          <w:szCs w:val="24"/>
          <w:lang w:eastAsia="pt-BR"/>
        </w:rPr>
        <w:t xml:space="preserve"> demonstrou boa capacidade de identificar casos de óbito (classe 1), como evidenciado pelo número relativamente alto de verdadeiros positivos (TP = 1.036) e baixo de </w:t>
      </w:r>
      <w:r w:rsidRPr="007051B6">
        <w:rPr>
          <w:rFonts w:eastAsia="Times New Roman" w:cs="Times New Roman"/>
          <w:szCs w:val="24"/>
          <w:lang w:eastAsia="pt-BR"/>
        </w:rPr>
        <w:lastRenderedPageBreak/>
        <w:t>falsos negativos (FN = 589). Esse equilíbrio contribuiu para um recall elevado para a classe de óbito, fator crucial em aplicações clínicas, onde a identificação de pacientes em risco é prioritária.</w:t>
      </w:r>
    </w:p>
    <w:p w14:paraId="68B53018" w14:textId="77777777" w:rsidR="007051B6" w:rsidRPr="007051B6" w:rsidRDefault="007051B6" w:rsidP="007051B6">
      <w:pPr>
        <w:rPr>
          <w:rFonts w:eastAsia="Times New Roman" w:cs="Times New Roman"/>
          <w:szCs w:val="24"/>
          <w:lang w:eastAsia="pt-BR"/>
        </w:rPr>
      </w:pPr>
    </w:p>
    <w:p w14:paraId="0A02EC4D" w14:textId="77777777" w:rsidR="007051B6" w:rsidRPr="007051B6" w:rsidRDefault="007051B6" w:rsidP="007051B6">
      <w:pPr>
        <w:rPr>
          <w:rFonts w:eastAsia="Times New Roman" w:cs="Times New Roman"/>
          <w:szCs w:val="24"/>
          <w:lang w:eastAsia="pt-BR"/>
        </w:rPr>
      </w:pPr>
      <w:r w:rsidRPr="007051B6">
        <w:rPr>
          <w:rFonts w:eastAsia="Times New Roman" w:cs="Times New Roman"/>
          <w:szCs w:val="24"/>
          <w:lang w:eastAsia="pt-BR"/>
        </w:rPr>
        <w:t>A quantidade de falsos positivos (FP = 1.310) indica uma leve tendência do modelo em classificar alguns pacientes curados como óbitos. Apesar de gerar alertas desnecessários, esse comportamento é considerado aceitável, visto que é preferível errar por excesso de cautela do que deixar de identificar casos críticos.</w:t>
      </w:r>
    </w:p>
    <w:p w14:paraId="2D3008CF" w14:textId="77777777" w:rsidR="007051B6" w:rsidRPr="007051B6" w:rsidRDefault="007051B6" w:rsidP="007051B6"/>
    <w:p w14:paraId="26CEC7F0" w14:textId="3DDA0C4F" w:rsidR="007051B6" w:rsidRPr="007051B6" w:rsidRDefault="007051B6" w:rsidP="007051B6">
      <w:pPr>
        <w:jc w:val="center"/>
        <w:rPr>
          <w:sz w:val="20"/>
          <w:szCs w:val="18"/>
        </w:rPr>
      </w:pPr>
      <w:r w:rsidRPr="007051B6">
        <w:rPr>
          <w:sz w:val="20"/>
          <w:szCs w:val="18"/>
        </w:rPr>
        <w:t xml:space="preserve">Figura </w:t>
      </w:r>
      <w:r w:rsidRPr="007051B6">
        <w:rPr>
          <w:sz w:val="20"/>
          <w:szCs w:val="18"/>
        </w:rPr>
        <w:t>24</w:t>
      </w:r>
      <w:r w:rsidRPr="007051B6">
        <w:rPr>
          <w:sz w:val="20"/>
          <w:szCs w:val="18"/>
        </w:rPr>
        <w:t xml:space="preserve"> – Matriz de Confusão – </w:t>
      </w:r>
      <w:proofErr w:type="spellStart"/>
      <w:r w:rsidRPr="007051B6">
        <w:rPr>
          <w:sz w:val="20"/>
          <w:szCs w:val="18"/>
        </w:rPr>
        <w:t>Random</w:t>
      </w:r>
      <w:proofErr w:type="spellEnd"/>
      <w:r w:rsidRPr="007051B6">
        <w:rPr>
          <w:sz w:val="20"/>
          <w:szCs w:val="18"/>
        </w:rPr>
        <w:t xml:space="preserve"> Forest</w:t>
      </w:r>
    </w:p>
    <w:p w14:paraId="65D91AC0" w14:textId="77777777" w:rsidR="007051B6" w:rsidRPr="007051B6" w:rsidRDefault="007051B6" w:rsidP="007051B6">
      <w:pPr>
        <w:jc w:val="center"/>
      </w:pPr>
      <w:r w:rsidRPr="007051B6">
        <w:rPr>
          <w:noProof/>
        </w:rPr>
        <w:drawing>
          <wp:inline distT="0" distB="0" distL="0" distR="0" wp14:anchorId="5ADB2749" wp14:editId="247F0A57">
            <wp:extent cx="3800724" cy="3179996"/>
            <wp:effectExtent l="0" t="0" r="0" b="1905"/>
            <wp:docPr id="34" name="Imagem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9"/>
                    <a:srcRect t="1214" r="1458" b="1719"/>
                    <a:stretch/>
                  </pic:blipFill>
                  <pic:spPr bwMode="auto">
                    <a:xfrm>
                      <a:off x="0" y="0"/>
                      <a:ext cx="3801880" cy="3180963"/>
                    </a:xfrm>
                    <a:prstGeom prst="rect">
                      <a:avLst/>
                    </a:prstGeom>
                    <a:ln>
                      <a:noFill/>
                    </a:ln>
                    <a:extLst>
                      <a:ext uri="{53640926-AAD7-44D8-BBD7-CCE9431645EC}">
                        <a14:shadowObscured xmlns:a14="http://schemas.microsoft.com/office/drawing/2010/main"/>
                      </a:ext>
                    </a:extLst>
                  </pic:spPr>
                </pic:pic>
              </a:graphicData>
            </a:graphic>
          </wp:inline>
        </w:drawing>
      </w:r>
    </w:p>
    <w:p w14:paraId="54E42C6A" w14:textId="71171274" w:rsidR="007051B6" w:rsidRDefault="007051B6" w:rsidP="007051B6">
      <w:pPr>
        <w:pStyle w:val="Legenda"/>
      </w:pPr>
      <w:r w:rsidRPr="007051B6">
        <w:t>Fonte:  O Autor</w:t>
      </w:r>
    </w:p>
    <w:p w14:paraId="1D2BF197" w14:textId="77777777" w:rsidR="007051B6" w:rsidRPr="007051B6" w:rsidRDefault="007051B6" w:rsidP="007051B6"/>
    <w:p w14:paraId="5088B13A" w14:textId="77777777" w:rsidR="007051B6" w:rsidRPr="007051B6" w:rsidRDefault="007051B6" w:rsidP="007051B6">
      <w:pPr>
        <w:pStyle w:val="NormalWeb"/>
      </w:pPr>
      <w:r w:rsidRPr="007051B6">
        <w:t xml:space="preserve">A matriz de confusão do modelo </w:t>
      </w:r>
      <w:proofErr w:type="spellStart"/>
      <w:r w:rsidRPr="007051B6">
        <w:rPr>
          <w:i/>
          <w:iCs/>
        </w:rPr>
        <w:t>Random</w:t>
      </w:r>
      <w:proofErr w:type="spellEnd"/>
      <w:r w:rsidRPr="007051B6">
        <w:rPr>
          <w:i/>
          <w:iCs/>
        </w:rPr>
        <w:t xml:space="preserve"> Forest</w:t>
      </w:r>
      <w:r w:rsidRPr="007051B6">
        <w:t xml:space="preserve"> apresenta os valores, </w:t>
      </w:r>
    </w:p>
    <w:p w14:paraId="2703EC4B" w14:textId="77777777" w:rsidR="007051B6" w:rsidRPr="007051B6" w:rsidRDefault="007051B6" w:rsidP="007051B6">
      <w:pPr>
        <w:pStyle w:val="NormalWeb"/>
        <w:numPr>
          <w:ilvl w:val="0"/>
          <w:numId w:val="27"/>
        </w:numPr>
        <w:spacing w:before="100" w:beforeAutospacing="1" w:after="100" w:afterAutospacing="1" w:line="240" w:lineRule="auto"/>
      </w:pPr>
      <w:r w:rsidRPr="007051B6">
        <w:t>Verdadeiros Negativos (TN): 7.417 – casos de cura corretamente classificados como cura.</w:t>
      </w:r>
    </w:p>
    <w:p w14:paraId="5C8CB423" w14:textId="77777777" w:rsidR="007051B6" w:rsidRPr="007051B6" w:rsidRDefault="007051B6" w:rsidP="007051B6">
      <w:pPr>
        <w:pStyle w:val="NormalWeb"/>
        <w:numPr>
          <w:ilvl w:val="0"/>
          <w:numId w:val="27"/>
        </w:numPr>
        <w:spacing w:before="100" w:beforeAutospacing="1" w:after="100" w:afterAutospacing="1" w:line="240" w:lineRule="auto"/>
      </w:pPr>
      <w:r w:rsidRPr="007051B6">
        <w:t>Falsos Positivos (FP): 1.310 – casos de cura incorretamente classificados como óbito.</w:t>
      </w:r>
    </w:p>
    <w:p w14:paraId="1CE79A14" w14:textId="77777777" w:rsidR="007051B6" w:rsidRPr="007051B6" w:rsidRDefault="007051B6" w:rsidP="007051B6">
      <w:pPr>
        <w:pStyle w:val="NormalWeb"/>
        <w:numPr>
          <w:ilvl w:val="0"/>
          <w:numId w:val="27"/>
        </w:numPr>
        <w:spacing w:before="100" w:beforeAutospacing="1" w:after="100" w:afterAutospacing="1" w:line="240" w:lineRule="auto"/>
      </w:pPr>
      <w:r w:rsidRPr="007051B6">
        <w:t>Falsos Negativos (FN): 589 – casos de óbito incorretamente classificados como cura.</w:t>
      </w:r>
    </w:p>
    <w:p w14:paraId="484D1912" w14:textId="0EF52A4D" w:rsidR="001E65ED" w:rsidRPr="007051B6" w:rsidRDefault="007051B6" w:rsidP="001E65ED">
      <w:pPr>
        <w:pStyle w:val="NormalWeb"/>
        <w:numPr>
          <w:ilvl w:val="0"/>
          <w:numId w:val="27"/>
        </w:numPr>
        <w:spacing w:before="100" w:beforeAutospacing="1" w:after="100" w:afterAutospacing="1" w:line="240" w:lineRule="auto"/>
      </w:pPr>
      <w:r w:rsidRPr="007051B6">
        <w:t>Verdadeiros Positivos (TP): 1.036 – casos de óbito corretamente classificados como óbito.</w:t>
      </w:r>
    </w:p>
    <w:p w14:paraId="2109BB46" w14:textId="77777777" w:rsidR="00240F72" w:rsidRDefault="00240F72">
      <w:pPr>
        <w:spacing w:after="200" w:line="276" w:lineRule="auto"/>
        <w:jc w:val="left"/>
        <w:rPr>
          <w:rFonts w:cs="Times New Roman"/>
          <w:b/>
          <w:lang w:val="en-US"/>
        </w:rPr>
      </w:pPr>
      <w:bookmarkStart w:id="116" w:name="_Toc205240056"/>
      <w:r>
        <w:br w:type="page"/>
      </w:r>
    </w:p>
    <w:p w14:paraId="03AB61C7" w14:textId="44202A76" w:rsidR="007B2B69" w:rsidRDefault="007B2B69" w:rsidP="007B2B69">
      <w:pPr>
        <w:pStyle w:val="Ttulo3"/>
      </w:pPr>
      <w:r w:rsidRPr="001E65ED">
        <w:lastRenderedPageBreak/>
        <w:t>Cart</w:t>
      </w:r>
      <w:bookmarkEnd w:id="116"/>
    </w:p>
    <w:p w14:paraId="5CF25162" w14:textId="77777777" w:rsidR="004B7787" w:rsidRDefault="004B7787" w:rsidP="004B7787"/>
    <w:p w14:paraId="2302A889" w14:textId="705A121F" w:rsidR="004B7787" w:rsidRDefault="004B7787" w:rsidP="004B7787">
      <w:r w:rsidRPr="004B7787">
        <w:t xml:space="preserve">Para o modelo CART, os hiperparâmetros ajustados foram: </w:t>
      </w:r>
      <w:proofErr w:type="spellStart"/>
      <w:r w:rsidRPr="004B7787">
        <w:t>max_depth</w:t>
      </w:r>
      <w:proofErr w:type="spellEnd"/>
      <w:r w:rsidRPr="004B7787">
        <w:t xml:space="preserve"> = 5, </w:t>
      </w:r>
      <w:proofErr w:type="spellStart"/>
      <w:r w:rsidRPr="004B7787">
        <w:t>min_samples_leaf</w:t>
      </w:r>
      <w:proofErr w:type="spellEnd"/>
      <w:r w:rsidRPr="004B7787">
        <w:t xml:space="preserve"> = 1 e </w:t>
      </w:r>
      <w:proofErr w:type="spellStart"/>
      <w:r w:rsidRPr="004B7787">
        <w:t>min_samples_split</w:t>
      </w:r>
      <w:proofErr w:type="spellEnd"/>
      <w:r w:rsidRPr="004B7787">
        <w:t xml:space="preserve"> = 2.</w:t>
      </w:r>
    </w:p>
    <w:p w14:paraId="4A762D71" w14:textId="77777777" w:rsidR="000E3315" w:rsidRPr="004B7787" w:rsidRDefault="000E3315" w:rsidP="004B7787"/>
    <w:p w14:paraId="7DB1E8DA" w14:textId="77777777" w:rsidR="00C838EB" w:rsidRDefault="004B7787" w:rsidP="00C838EB">
      <w:r w:rsidRPr="004B7787">
        <w:t xml:space="preserve">No conjunto de teste, o CART obteve um F1-score de 0,496 e uma AUC-ROC de 0,819. O modelo apresentou sensibilidade (recall) de 0,62 para a classe óbito, relevante para a detecção de pacientes em maior risco, o tempo de execução foi de 10,4 segundos. A Tabela </w:t>
      </w:r>
      <w:r>
        <w:t>2</w:t>
      </w:r>
      <w:r w:rsidRPr="004B7787">
        <w:t xml:space="preserve"> apresenta o detalhamento das métricas obtidas do modelo</w:t>
      </w:r>
      <w:r>
        <w:t xml:space="preserve"> CART</w:t>
      </w:r>
      <w:r w:rsidR="00C838EB">
        <w:t>.</w:t>
      </w:r>
    </w:p>
    <w:p w14:paraId="5FB98815" w14:textId="77777777" w:rsidR="00C838EB" w:rsidRDefault="00C838EB" w:rsidP="00C838EB">
      <w:pPr>
        <w:rPr>
          <w:rFonts w:eastAsia="Times New Roman" w:cs="Times New Roman"/>
          <w:sz w:val="20"/>
          <w:szCs w:val="20"/>
          <w:lang w:eastAsia="pt-BR"/>
        </w:rPr>
      </w:pPr>
    </w:p>
    <w:p w14:paraId="3B069975" w14:textId="2D3EDD38" w:rsidR="0039479F" w:rsidRPr="0039479F" w:rsidRDefault="0039479F" w:rsidP="00C838EB">
      <w:pPr>
        <w:jc w:val="center"/>
        <w:rPr>
          <w:sz w:val="20"/>
          <w:szCs w:val="18"/>
        </w:rPr>
      </w:pPr>
      <w:r w:rsidRPr="0039479F">
        <w:rPr>
          <w:rFonts w:eastAsia="Times New Roman" w:cs="Times New Roman"/>
          <w:sz w:val="20"/>
          <w:szCs w:val="20"/>
          <w:lang w:eastAsia="pt-BR"/>
        </w:rPr>
        <w:t xml:space="preserve">Tabela </w:t>
      </w:r>
      <w:r>
        <w:rPr>
          <w:rFonts w:eastAsia="Times New Roman" w:cs="Times New Roman"/>
          <w:sz w:val="20"/>
          <w:szCs w:val="20"/>
          <w:lang w:eastAsia="pt-BR"/>
        </w:rPr>
        <w:t>2</w:t>
      </w:r>
      <w:r w:rsidRPr="0039479F">
        <w:rPr>
          <w:rFonts w:eastAsia="Times New Roman" w:cs="Times New Roman"/>
          <w:sz w:val="20"/>
          <w:szCs w:val="20"/>
          <w:lang w:eastAsia="pt-BR"/>
        </w:rPr>
        <w:t xml:space="preserve"> – </w:t>
      </w:r>
      <w:r w:rsidRPr="0039479F">
        <w:rPr>
          <w:sz w:val="20"/>
          <w:szCs w:val="18"/>
        </w:rPr>
        <w:t xml:space="preserve">Métricas obtidas no Modelo </w:t>
      </w:r>
      <w:proofErr w:type="spellStart"/>
      <w:r>
        <w:rPr>
          <w:sz w:val="20"/>
          <w:szCs w:val="18"/>
        </w:rPr>
        <w:t>Cart</w:t>
      </w:r>
      <w:proofErr w:type="spellEnd"/>
    </w:p>
    <w:tbl>
      <w:tblPr>
        <w:tblpPr w:leftFromText="141" w:rightFromText="141" w:vertAnchor="text" w:tblpXSpec="center" w:tblpY="1"/>
        <w:tblOverlap w:val="never"/>
        <w:tblW w:w="0" w:type="auto"/>
        <w:tblCellSpacing w:w="15" w:type="dxa"/>
        <w:tblBorders>
          <w:top w:val="single" w:sz="4" w:space="0" w:color="auto"/>
        </w:tblBorders>
        <w:tblCellMar>
          <w:top w:w="15" w:type="dxa"/>
          <w:left w:w="15" w:type="dxa"/>
          <w:bottom w:w="15" w:type="dxa"/>
          <w:right w:w="15" w:type="dxa"/>
        </w:tblCellMar>
        <w:tblLook w:val="04A0" w:firstRow="1" w:lastRow="0" w:firstColumn="1" w:lastColumn="0" w:noHBand="0" w:noVBand="1"/>
      </w:tblPr>
      <w:tblGrid>
        <w:gridCol w:w="1701"/>
        <w:gridCol w:w="1134"/>
        <w:gridCol w:w="1134"/>
        <w:gridCol w:w="1418"/>
        <w:gridCol w:w="2126"/>
      </w:tblGrid>
      <w:tr w:rsidR="0039479F" w:rsidRPr="007051B6" w14:paraId="39EAA2EE" w14:textId="77777777" w:rsidTr="00CF6F30">
        <w:trPr>
          <w:tblHeader/>
          <w:tblCellSpacing w:w="15" w:type="dxa"/>
        </w:trPr>
        <w:tc>
          <w:tcPr>
            <w:tcW w:w="1656" w:type="dxa"/>
            <w:tcBorders>
              <w:top w:val="nil"/>
              <w:bottom w:val="single" w:sz="4" w:space="0" w:color="auto"/>
            </w:tcBorders>
            <w:vAlign w:val="center"/>
            <w:hideMark/>
          </w:tcPr>
          <w:p w14:paraId="0739F3AD" w14:textId="77777777" w:rsidR="0039479F" w:rsidRPr="007051B6" w:rsidRDefault="0039479F" w:rsidP="00CF6F30">
            <w:pPr>
              <w:spacing w:line="240" w:lineRule="auto"/>
              <w:jc w:val="center"/>
              <w:rPr>
                <w:rFonts w:eastAsia="Times New Roman" w:cs="Times New Roman"/>
                <w:b/>
                <w:bCs/>
                <w:szCs w:val="24"/>
                <w:lang w:eastAsia="pt-BR"/>
              </w:rPr>
            </w:pPr>
            <w:r w:rsidRPr="007051B6">
              <w:rPr>
                <w:rFonts w:eastAsia="Times New Roman" w:cs="Times New Roman"/>
                <w:b/>
                <w:bCs/>
                <w:szCs w:val="24"/>
                <w:lang w:eastAsia="pt-BR"/>
              </w:rPr>
              <w:t>Classe</w:t>
            </w:r>
          </w:p>
        </w:tc>
        <w:tc>
          <w:tcPr>
            <w:tcW w:w="1104" w:type="dxa"/>
            <w:tcBorders>
              <w:top w:val="nil"/>
              <w:bottom w:val="single" w:sz="4" w:space="0" w:color="auto"/>
            </w:tcBorders>
            <w:vAlign w:val="center"/>
            <w:hideMark/>
          </w:tcPr>
          <w:p w14:paraId="5545E2FA" w14:textId="77777777" w:rsidR="0039479F" w:rsidRPr="007051B6" w:rsidRDefault="0039479F" w:rsidP="00CF6F30">
            <w:pPr>
              <w:spacing w:line="240" w:lineRule="auto"/>
              <w:jc w:val="center"/>
              <w:rPr>
                <w:rFonts w:eastAsia="Times New Roman" w:cs="Times New Roman"/>
                <w:b/>
                <w:bCs/>
                <w:szCs w:val="24"/>
                <w:lang w:eastAsia="pt-BR"/>
              </w:rPr>
            </w:pPr>
            <w:r w:rsidRPr="007051B6">
              <w:rPr>
                <w:rFonts w:eastAsia="Times New Roman" w:cs="Times New Roman"/>
                <w:b/>
                <w:bCs/>
                <w:szCs w:val="24"/>
                <w:lang w:eastAsia="pt-BR"/>
              </w:rPr>
              <w:t>Precisão</w:t>
            </w:r>
          </w:p>
        </w:tc>
        <w:tc>
          <w:tcPr>
            <w:tcW w:w="1104" w:type="dxa"/>
            <w:tcBorders>
              <w:top w:val="nil"/>
              <w:bottom w:val="single" w:sz="4" w:space="0" w:color="auto"/>
            </w:tcBorders>
            <w:vAlign w:val="center"/>
            <w:hideMark/>
          </w:tcPr>
          <w:p w14:paraId="75217452" w14:textId="77777777" w:rsidR="0039479F" w:rsidRPr="007051B6" w:rsidRDefault="0039479F" w:rsidP="00CF6F30">
            <w:pPr>
              <w:spacing w:line="240" w:lineRule="auto"/>
              <w:jc w:val="center"/>
              <w:rPr>
                <w:rFonts w:eastAsia="Times New Roman" w:cs="Times New Roman"/>
                <w:b/>
                <w:bCs/>
                <w:szCs w:val="24"/>
                <w:lang w:eastAsia="pt-BR"/>
              </w:rPr>
            </w:pPr>
            <w:r w:rsidRPr="007051B6">
              <w:rPr>
                <w:rFonts w:eastAsia="Times New Roman" w:cs="Times New Roman"/>
                <w:b/>
                <w:bCs/>
                <w:szCs w:val="24"/>
                <w:lang w:eastAsia="pt-BR"/>
              </w:rPr>
              <w:t>Recall</w:t>
            </w:r>
          </w:p>
        </w:tc>
        <w:tc>
          <w:tcPr>
            <w:tcW w:w="1388" w:type="dxa"/>
            <w:tcBorders>
              <w:top w:val="nil"/>
              <w:bottom w:val="single" w:sz="4" w:space="0" w:color="auto"/>
            </w:tcBorders>
            <w:vAlign w:val="center"/>
            <w:hideMark/>
          </w:tcPr>
          <w:p w14:paraId="1F787663" w14:textId="77777777" w:rsidR="0039479F" w:rsidRPr="007051B6" w:rsidRDefault="0039479F" w:rsidP="00CF6F30">
            <w:pPr>
              <w:spacing w:line="240" w:lineRule="auto"/>
              <w:jc w:val="center"/>
              <w:rPr>
                <w:rFonts w:eastAsia="Times New Roman" w:cs="Times New Roman"/>
                <w:b/>
                <w:bCs/>
                <w:szCs w:val="24"/>
                <w:lang w:eastAsia="pt-BR"/>
              </w:rPr>
            </w:pPr>
            <w:r w:rsidRPr="007051B6">
              <w:rPr>
                <w:rFonts w:eastAsia="Times New Roman" w:cs="Times New Roman"/>
                <w:b/>
                <w:bCs/>
                <w:szCs w:val="24"/>
                <w:lang w:eastAsia="pt-BR"/>
              </w:rPr>
              <w:t>F1-score</w:t>
            </w:r>
          </w:p>
        </w:tc>
        <w:tc>
          <w:tcPr>
            <w:tcW w:w="2081" w:type="dxa"/>
            <w:tcBorders>
              <w:top w:val="nil"/>
              <w:bottom w:val="single" w:sz="4" w:space="0" w:color="auto"/>
            </w:tcBorders>
            <w:vAlign w:val="center"/>
            <w:hideMark/>
          </w:tcPr>
          <w:p w14:paraId="6B626C89" w14:textId="77777777" w:rsidR="0039479F" w:rsidRPr="007051B6" w:rsidRDefault="0039479F" w:rsidP="00CF6F30">
            <w:pPr>
              <w:spacing w:line="240" w:lineRule="auto"/>
              <w:jc w:val="center"/>
              <w:rPr>
                <w:rFonts w:eastAsia="Times New Roman" w:cs="Times New Roman"/>
                <w:b/>
                <w:bCs/>
                <w:szCs w:val="24"/>
                <w:lang w:eastAsia="pt-BR"/>
              </w:rPr>
            </w:pPr>
            <w:r w:rsidRPr="007051B6">
              <w:rPr>
                <w:rFonts w:eastAsia="Times New Roman" w:cs="Times New Roman"/>
                <w:b/>
                <w:bCs/>
                <w:szCs w:val="24"/>
                <w:lang w:eastAsia="pt-BR"/>
              </w:rPr>
              <w:t>Suporte</w:t>
            </w:r>
          </w:p>
        </w:tc>
      </w:tr>
      <w:tr w:rsidR="0039479F" w:rsidRPr="007051B6" w14:paraId="5FFD9DAA" w14:textId="77777777" w:rsidTr="00CF6F30">
        <w:trPr>
          <w:tblCellSpacing w:w="15" w:type="dxa"/>
        </w:trPr>
        <w:tc>
          <w:tcPr>
            <w:tcW w:w="1656" w:type="dxa"/>
            <w:vAlign w:val="center"/>
            <w:hideMark/>
          </w:tcPr>
          <w:p w14:paraId="7979524F" w14:textId="77777777" w:rsidR="0039479F" w:rsidRPr="007051B6" w:rsidRDefault="0039479F" w:rsidP="0039479F">
            <w:pPr>
              <w:spacing w:line="240" w:lineRule="auto"/>
              <w:jc w:val="left"/>
              <w:rPr>
                <w:rFonts w:eastAsia="Times New Roman" w:cs="Times New Roman"/>
                <w:szCs w:val="24"/>
                <w:lang w:eastAsia="pt-BR"/>
              </w:rPr>
            </w:pPr>
            <w:r w:rsidRPr="007051B6">
              <w:rPr>
                <w:rFonts w:eastAsia="Times New Roman" w:cs="Times New Roman"/>
                <w:szCs w:val="24"/>
                <w:lang w:eastAsia="pt-BR"/>
              </w:rPr>
              <w:t>Cura (0)</w:t>
            </w:r>
          </w:p>
        </w:tc>
        <w:tc>
          <w:tcPr>
            <w:tcW w:w="1104" w:type="dxa"/>
            <w:vAlign w:val="center"/>
            <w:hideMark/>
          </w:tcPr>
          <w:p w14:paraId="3E579656" w14:textId="4DE27E71"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0,92</w:t>
            </w:r>
          </w:p>
        </w:tc>
        <w:tc>
          <w:tcPr>
            <w:tcW w:w="1104" w:type="dxa"/>
            <w:vAlign w:val="center"/>
            <w:hideMark/>
          </w:tcPr>
          <w:p w14:paraId="412F41FA" w14:textId="3F609FF3"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0,84</w:t>
            </w:r>
          </w:p>
        </w:tc>
        <w:tc>
          <w:tcPr>
            <w:tcW w:w="1388" w:type="dxa"/>
            <w:vAlign w:val="center"/>
            <w:hideMark/>
          </w:tcPr>
          <w:p w14:paraId="4D02DA67" w14:textId="063A90F8"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0,88</w:t>
            </w:r>
          </w:p>
        </w:tc>
        <w:tc>
          <w:tcPr>
            <w:tcW w:w="2081" w:type="dxa"/>
            <w:vAlign w:val="center"/>
            <w:hideMark/>
          </w:tcPr>
          <w:p w14:paraId="01817F4F" w14:textId="74617FCF"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8.727</w:t>
            </w:r>
          </w:p>
        </w:tc>
      </w:tr>
      <w:tr w:rsidR="0039479F" w:rsidRPr="007051B6" w14:paraId="6D07D91F" w14:textId="77777777" w:rsidTr="00CF6F30">
        <w:trPr>
          <w:tblCellSpacing w:w="15" w:type="dxa"/>
        </w:trPr>
        <w:tc>
          <w:tcPr>
            <w:tcW w:w="1656" w:type="dxa"/>
            <w:vAlign w:val="center"/>
            <w:hideMark/>
          </w:tcPr>
          <w:p w14:paraId="1F9663CB" w14:textId="77777777" w:rsidR="0039479F" w:rsidRPr="007051B6" w:rsidRDefault="0039479F" w:rsidP="0039479F">
            <w:pPr>
              <w:spacing w:line="240" w:lineRule="auto"/>
              <w:jc w:val="left"/>
              <w:rPr>
                <w:rFonts w:eastAsia="Times New Roman" w:cs="Times New Roman"/>
                <w:szCs w:val="24"/>
                <w:lang w:eastAsia="pt-BR"/>
              </w:rPr>
            </w:pPr>
            <w:r w:rsidRPr="007051B6">
              <w:rPr>
                <w:rFonts w:eastAsia="Times New Roman" w:cs="Times New Roman"/>
                <w:szCs w:val="24"/>
                <w:lang w:eastAsia="pt-BR"/>
              </w:rPr>
              <w:t>Óbito (1)</w:t>
            </w:r>
          </w:p>
        </w:tc>
        <w:tc>
          <w:tcPr>
            <w:tcW w:w="1104" w:type="dxa"/>
            <w:vAlign w:val="center"/>
            <w:hideMark/>
          </w:tcPr>
          <w:p w14:paraId="677F2A4D" w14:textId="1FC3022F"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0,41</w:t>
            </w:r>
          </w:p>
        </w:tc>
        <w:tc>
          <w:tcPr>
            <w:tcW w:w="1104" w:type="dxa"/>
            <w:vAlign w:val="center"/>
            <w:hideMark/>
          </w:tcPr>
          <w:p w14:paraId="1486B7B9" w14:textId="4837D274"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0,62</w:t>
            </w:r>
          </w:p>
        </w:tc>
        <w:tc>
          <w:tcPr>
            <w:tcW w:w="1388" w:type="dxa"/>
            <w:vAlign w:val="center"/>
            <w:hideMark/>
          </w:tcPr>
          <w:p w14:paraId="0F42EF54" w14:textId="07FEF4AE"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0,50</w:t>
            </w:r>
          </w:p>
        </w:tc>
        <w:tc>
          <w:tcPr>
            <w:tcW w:w="2081" w:type="dxa"/>
            <w:vAlign w:val="center"/>
            <w:hideMark/>
          </w:tcPr>
          <w:p w14:paraId="15E4290F" w14:textId="489380DB"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1.625</w:t>
            </w:r>
          </w:p>
        </w:tc>
      </w:tr>
      <w:tr w:rsidR="0039479F" w:rsidRPr="007051B6" w14:paraId="79B65F99" w14:textId="77777777" w:rsidTr="00CF6F30">
        <w:trPr>
          <w:tblCellSpacing w:w="15" w:type="dxa"/>
        </w:trPr>
        <w:tc>
          <w:tcPr>
            <w:tcW w:w="1656" w:type="dxa"/>
            <w:vAlign w:val="center"/>
            <w:hideMark/>
          </w:tcPr>
          <w:p w14:paraId="61216EB3" w14:textId="77777777" w:rsidR="0039479F" w:rsidRPr="004B7787" w:rsidRDefault="0039479F" w:rsidP="0039479F">
            <w:pPr>
              <w:spacing w:line="240" w:lineRule="auto"/>
              <w:jc w:val="left"/>
              <w:rPr>
                <w:rFonts w:eastAsia="Times New Roman" w:cs="Times New Roman"/>
                <w:szCs w:val="24"/>
                <w:lang w:eastAsia="pt-BR"/>
              </w:rPr>
            </w:pPr>
            <w:r w:rsidRPr="004B7787">
              <w:rPr>
                <w:rFonts w:eastAsia="Times New Roman" w:cs="Times New Roman"/>
                <w:szCs w:val="24"/>
                <w:lang w:eastAsia="pt-BR"/>
              </w:rPr>
              <w:t>Acurácia</w:t>
            </w:r>
          </w:p>
        </w:tc>
        <w:tc>
          <w:tcPr>
            <w:tcW w:w="1104" w:type="dxa"/>
            <w:vAlign w:val="center"/>
            <w:hideMark/>
          </w:tcPr>
          <w:p w14:paraId="5AA0AD5B" w14:textId="25C33E71"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w:t>
            </w:r>
          </w:p>
        </w:tc>
        <w:tc>
          <w:tcPr>
            <w:tcW w:w="1104" w:type="dxa"/>
            <w:vAlign w:val="center"/>
            <w:hideMark/>
          </w:tcPr>
          <w:p w14:paraId="61275E37" w14:textId="69DCDF60"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w:t>
            </w:r>
          </w:p>
        </w:tc>
        <w:tc>
          <w:tcPr>
            <w:tcW w:w="1388" w:type="dxa"/>
            <w:vAlign w:val="center"/>
            <w:hideMark/>
          </w:tcPr>
          <w:p w14:paraId="3E563BDF" w14:textId="10872FB2"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b/>
                <w:bCs/>
                <w:szCs w:val="24"/>
                <w:lang w:eastAsia="pt-BR"/>
              </w:rPr>
              <w:t>0,80</w:t>
            </w:r>
          </w:p>
        </w:tc>
        <w:tc>
          <w:tcPr>
            <w:tcW w:w="2081" w:type="dxa"/>
            <w:vAlign w:val="center"/>
            <w:hideMark/>
          </w:tcPr>
          <w:p w14:paraId="0D43B654" w14:textId="2C42BD8D"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10.352</w:t>
            </w:r>
          </w:p>
        </w:tc>
      </w:tr>
      <w:tr w:rsidR="0039479F" w:rsidRPr="007051B6" w14:paraId="66452D7D" w14:textId="77777777" w:rsidTr="00CF6F30">
        <w:trPr>
          <w:tblCellSpacing w:w="15" w:type="dxa"/>
        </w:trPr>
        <w:tc>
          <w:tcPr>
            <w:tcW w:w="1656" w:type="dxa"/>
            <w:vAlign w:val="center"/>
            <w:hideMark/>
          </w:tcPr>
          <w:p w14:paraId="647E5B6E" w14:textId="77777777" w:rsidR="0039479F" w:rsidRPr="004B7787" w:rsidRDefault="0039479F" w:rsidP="0039479F">
            <w:pPr>
              <w:spacing w:line="240" w:lineRule="auto"/>
              <w:jc w:val="left"/>
              <w:rPr>
                <w:rFonts w:eastAsia="Times New Roman" w:cs="Times New Roman"/>
                <w:szCs w:val="24"/>
                <w:lang w:eastAsia="pt-BR"/>
              </w:rPr>
            </w:pPr>
            <w:r w:rsidRPr="004B7787">
              <w:rPr>
                <w:rFonts w:eastAsia="Times New Roman" w:cs="Times New Roman"/>
                <w:szCs w:val="24"/>
                <w:lang w:eastAsia="pt-BR"/>
              </w:rPr>
              <w:t xml:space="preserve">Macro </w:t>
            </w:r>
            <w:proofErr w:type="spellStart"/>
            <w:r w:rsidRPr="004B7787">
              <w:rPr>
                <w:rFonts w:eastAsia="Times New Roman" w:cs="Times New Roman"/>
                <w:szCs w:val="24"/>
                <w:lang w:eastAsia="pt-BR"/>
              </w:rPr>
              <w:t>Avg</w:t>
            </w:r>
            <w:proofErr w:type="spellEnd"/>
          </w:p>
        </w:tc>
        <w:tc>
          <w:tcPr>
            <w:tcW w:w="1104" w:type="dxa"/>
            <w:vAlign w:val="center"/>
            <w:hideMark/>
          </w:tcPr>
          <w:p w14:paraId="5E8665B3" w14:textId="063A9DCC"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0,67</w:t>
            </w:r>
          </w:p>
        </w:tc>
        <w:tc>
          <w:tcPr>
            <w:tcW w:w="1104" w:type="dxa"/>
            <w:vAlign w:val="center"/>
            <w:hideMark/>
          </w:tcPr>
          <w:p w14:paraId="64F85C97" w14:textId="31BD110A"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0,73</w:t>
            </w:r>
          </w:p>
        </w:tc>
        <w:tc>
          <w:tcPr>
            <w:tcW w:w="1388" w:type="dxa"/>
            <w:vAlign w:val="center"/>
            <w:hideMark/>
          </w:tcPr>
          <w:p w14:paraId="27050185" w14:textId="5EC1ED36"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0,69</w:t>
            </w:r>
          </w:p>
        </w:tc>
        <w:tc>
          <w:tcPr>
            <w:tcW w:w="2081" w:type="dxa"/>
            <w:vAlign w:val="center"/>
            <w:hideMark/>
          </w:tcPr>
          <w:p w14:paraId="06181E0B" w14:textId="73D2CFA1"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10.352</w:t>
            </w:r>
          </w:p>
        </w:tc>
      </w:tr>
      <w:tr w:rsidR="0039479F" w:rsidRPr="007051B6" w14:paraId="6E9165FD" w14:textId="77777777" w:rsidTr="00CF6F30">
        <w:trPr>
          <w:tblCellSpacing w:w="15" w:type="dxa"/>
        </w:trPr>
        <w:tc>
          <w:tcPr>
            <w:tcW w:w="1656" w:type="dxa"/>
            <w:tcBorders>
              <w:top w:val="nil"/>
              <w:bottom w:val="nil"/>
            </w:tcBorders>
            <w:vAlign w:val="center"/>
            <w:hideMark/>
          </w:tcPr>
          <w:p w14:paraId="06EEF5AC" w14:textId="77777777" w:rsidR="0039479F" w:rsidRPr="004B7787" w:rsidRDefault="0039479F" w:rsidP="0039479F">
            <w:pPr>
              <w:spacing w:line="240" w:lineRule="auto"/>
              <w:jc w:val="left"/>
              <w:rPr>
                <w:rFonts w:eastAsia="Times New Roman" w:cs="Times New Roman"/>
                <w:szCs w:val="24"/>
                <w:lang w:eastAsia="pt-BR"/>
              </w:rPr>
            </w:pPr>
            <w:proofErr w:type="spellStart"/>
            <w:r w:rsidRPr="004B7787">
              <w:rPr>
                <w:rFonts w:eastAsia="Times New Roman" w:cs="Times New Roman"/>
                <w:szCs w:val="24"/>
                <w:lang w:eastAsia="pt-BR"/>
              </w:rPr>
              <w:t>Weighted</w:t>
            </w:r>
            <w:proofErr w:type="spellEnd"/>
            <w:r w:rsidRPr="004B7787">
              <w:rPr>
                <w:rFonts w:eastAsia="Times New Roman" w:cs="Times New Roman"/>
                <w:szCs w:val="24"/>
                <w:lang w:eastAsia="pt-BR"/>
              </w:rPr>
              <w:t xml:space="preserve"> </w:t>
            </w:r>
            <w:proofErr w:type="spellStart"/>
            <w:r w:rsidRPr="004B7787">
              <w:rPr>
                <w:rFonts w:eastAsia="Times New Roman" w:cs="Times New Roman"/>
                <w:szCs w:val="24"/>
                <w:lang w:eastAsia="pt-BR"/>
              </w:rPr>
              <w:t>Avg</w:t>
            </w:r>
            <w:proofErr w:type="spellEnd"/>
          </w:p>
        </w:tc>
        <w:tc>
          <w:tcPr>
            <w:tcW w:w="1104" w:type="dxa"/>
            <w:tcBorders>
              <w:top w:val="nil"/>
              <w:bottom w:val="nil"/>
            </w:tcBorders>
            <w:vAlign w:val="center"/>
            <w:hideMark/>
          </w:tcPr>
          <w:p w14:paraId="1853721F" w14:textId="7C403BB3"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0,84</w:t>
            </w:r>
          </w:p>
        </w:tc>
        <w:tc>
          <w:tcPr>
            <w:tcW w:w="1104" w:type="dxa"/>
            <w:tcBorders>
              <w:top w:val="nil"/>
              <w:bottom w:val="nil"/>
            </w:tcBorders>
            <w:vAlign w:val="center"/>
            <w:hideMark/>
          </w:tcPr>
          <w:p w14:paraId="544DD04C" w14:textId="61669CF9"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0,80</w:t>
            </w:r>
          </w:p>
        </w:tc>
        <w:tc>
          <w:tcPr>
            <w:tcW w:w="1388" w:type="dxa"/>
            <w:tcBorders>
              <w:top w:val="nil"/>
              <w:bottom w:val="nil"/>
            </w:tcBorders>
            <w:vAlign w:val="center"/>
            <w:hideMark/>
          </w:tcPr>
          <w:p w14:paraId="483CE6ED" w14:textId="0D5E1261"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0,82</w:t>
            </w:r>
          </w:p>
        </w:tc>
        <w:tc>
          <w:tcPr>
            <w:tcW w:w="2081" w:type="dxa"/>
            <w:tcBorders>
              <w:top w:val="nil"/>
              <w:bottom w:val="nil"/>
            </w:tcBorders>
            <w:vAlign w:val="center"/>
            <w:hideMark/>
          </w:tcPr>
          <w:p w14:paraId="6373DA7A" w14:textId="6076FC81"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10.352</w:t>
            </w:r>
          </w:p>
        </w:tc>
      </w:tr>
    </w:tbl>
    <w:p w14:paraId="071E40D3" w14:textId="2E1B7D6D" w:rsidR="00C107EF" w:rsidRDefault="0039479F" w:rsidP="00CE25EF">
      <w:pPr>
        <w:pStyle w:val="Legenda"/>
      </w:pPr>
      <w:r>
        <w:br w:type="textWrapping" w:clear="all"/>
      </w:r>
      <w:r w:rsidRPr="00DE2E50">
        <w:t>Fonte:  O Autor</w:t>
      </w:r>
    </w:p>
    <w:p w14:paraId="2FC18517" w14:textId="6BA66631" w:rsidR="00CE25EF" w:rsidRDefault="00C107EF" w:rsidP="00CE25EF">
      <w:pPr>
        <w:pStyle w:val="NormalWeb"/>
      </w:pPr>
      <w:r w:rsidRPr="00C107EF">
        <w:t>O modelo</w:t>
      </w:r>
      <w:r w:rsidRPr="00C107EF">
        <w:rPr>
          <w:i/>
          <w:iCs/>
        </w:rPr>
        <w:t xml:space="preserve"> CART</w:t>
      </w:r>
      <w:r w:rsidRPr="00C107EF">
        <w:t xml:space="preserve"> apresentou desempenho satisfatório, embora ligeiramente inferior ao </w:t>
      </w:r>
      <w:proofErr w:type="spellStart"/>
      <w:r w:rsidRPr="00C107EF">
        <w:rPr>
          <w:i/>
          <w:iCs/>
        </w:rPr>
        <w:t>Random</w:t>
      </w:r>
      <w:proofErr w:type="spellEnd"/>
      <w:r w:rsidRPr="00C107EF">
        <w:rPr>
          <w:i/>
          <w:iCs/>
        </w:rPr>
        <w:t xml:space="preserve"> Forest</w:t>
      </w:r>
      <w:r w:rsidRPr="00C107EF">
        <w:t>. Isso é evidenciado pela maior quantidade de falsos negativos (FN = 615), ou seja, mais pacientes que evoluíram para óbito foram incorretamente classificados como cura, reduzindo a sensibilidade para a classe de maior interesse clínico. Além disso, observou-se um número superior de falsos positivos (FP = 1.439), o que indica menor precisão ao diferenciar pacientes em risco daqueles que não estão.</w:t>
      </w:r>
    </w:p>
    <w:p w14:paraId="69AB5A76" w14:textId="77777777" w:rsidR="00C838EB" w:rsidRPr="00DD1470" w:rsidRDefault="00C838EB" w:rsidP="00CE25EF">
      <w:pPr>
        <w:pStyle w:val="NormalWeb"/>
        <w:rPr>
          <w:highlight w:val="yellow"/>
        </w:rPr>
      </w:pPr>
    </w:p>
    <w:p w14:paraId="211C8D5F" w14:textId="77777777" w:rsidR="00C838EB" w:rsidRDefault="00C838EB">
      <w:pPr>
        <w:spacing w:after="200" w:line="276" w:lineRule="auto"/>
        <w:jc w:val="left"/>
        <w:rPr>
          <w:sz w:val="20"/>
          <w:szCs w:val="18"/>
        </w:rPr>
      </w:pPr>
      <w:r>
        <w:rPr>
          <w:sz w:val="20"/>
          <w:szCs w:val="18"/>
        </w:rPr>
        <w:br w:type="page"/>
      </w:r>
    </w:p>
    <w:p w14:paraId="38D7EC28" w14:textId="6DBA5A06" w:rsidR="00C107EF" w:rsidRPr="00CE25EF" w:rsidRDefault="00C107EF" w:rsidP="00C107EF">
      <w:pPr>
        <w:jc w:val="center"/>
        <w:rPr>
          <w:sz w:val="20"/>
          <w:szCs w:val="18"/>
          <w:highlight w:val="yellow"/>
        </w:rPr>
      </w:pPr>
      <w:r w:rsidRPr="00CE25EF">
        <w:rPr>
          <w:sz w:val="20"/>
          <w:szCs w:val="18"/>
        </w:rPr>
        <w:lastRenderedPageBreak/>
        <w:t xml:space="preserve">Figura </w:t>
      </w:r>
      <w:r w:rsidR="00CE25EF" w:rsidRPr="00CE25EF">
        <w:rPr>
          <w:sz w:val="20"/>
          <w:szCs w:val="18"/>
        </w:rPr>
        <w:t>25</w:t>
      </w:r>
      <w:r w:rsidRPr="00CE25EF">
        <w:rPr>
          <w:sz w:val="20"/>
          <w:szCs w:val="18"/>
        </w:rPr>
        <w:t xml:space="preserve"> – Matriz de Confusão – CART</w:t>
      </w:r>
    </w:p>
    <w:p w14:paraId="4E8B88C1" w14:textId="77777777" w:rsidR="00C107EF" w:rsidRDefault="00C107EF" w:rsidP="00C107EF">
      <w:pPr>
        <w:jc w:val="center"/>
        <w:rPr>
          <w:highlight w:val="yellow"/>
          <w:lang w:val="en-US"/>
        </w:rPr>
      </w:pPr>
      <w:r w:rsidRPr="00E90398">
        <w:rPr>
          <w:noProof/>
        </w:rPr>
        <w:drawing>
          <wp:inline distT="0" distB="0" distL="0" distR="0" wp14:anchorId="009E6161" wp14:editId="26D1AFD3">
            <wp:extent cx="3315326" cy="2736273"/>
            <wp:effectExtent l="0" t="0" r="0" b="6985"/>
            <wp:docPr id="36" name="Imagem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0"/>
                    <a:srcRect l="1377" t="1210" r="2718" b="1513"/>
                    <a:stretch/>
                  </pic:blipFill>
                  <pic:spPr bwMode="auto">
                    <a:xfrm>
                      <a:off x="0" y="0"/>
                      <a:ext cx="3334733" cy="2752290"/>
                    </a:xfrm>
                    <a:prstGeom prst="rect">
                      <a:avLst/>
                    </a:prstGeom>
                    <a:ln>
                      <a:noFill/>
                    </a:ln>
                    <a:extLst>
                      <a:ext uri="{53640926-AAD7-44D8-BBD7-CCE9431645EC}">
                        <a14:shadowObscured xmlns:a14="http://schemas.microsoft.com/office/drawing/2010/main"/>
                      </a:ext>
                    </a:extLst>
                  </pic:spPr>
                </pic:pic>
              </a:graphicData>
            </a:graphic>
          </wp:inline>
        </w:drawing>
      </w:r>
    </w:p>
    <w:p w14:paraId="5A0A463A" w14:textId="77777777" w:rsidR="00C107EF" w:rsidRDefault="00C107EF" w:rsidP="00C107EF">
      <w:pPr>
        <w:pStyle w:val="Legenda"/>
      </w:pPr>
      <w:r w:rsidRPr="00DE2E50">
        <w:t>Fonte:  O Autor</w:t>
      </w:r>
    </w:p>
    <w:p w14:paraId="57351169" w14:textId="77777777" w:rsidR="00C107EF" w:rsidRPr="00A64CCC" w:rsidRDefault="00C107EF" w:rsidP="00C107EF"/>
    <w:p w14:paraId="29E9CA07" w14:textId="77777777" w:rsidR="00C107EF" w:rsidRPr="00C107EF" w:rsidRDefault="00C107EF" w:rsidP="00C107EF">
      <w:pPr>
        <w:rPr>
          <w:rFonts w:eastAsia="Times New Roman" w:cs="Times New Roman"/>
          <w:szCs w:val="24"/>
          <w:lang w:eastAsia="pt-BR"/>
        </w:rPr>
      </w:pPr>
      <w:r w:rsidRPr="00C107EF">
        <w:rPr>
          <w:rFonts w:eastAsia="Times New Roman" w:cs="Times New Roman"/>
          <w:szCs w:val="24"/>
          <w:lang w:eastAsia="pt-BR"/>
        </w:rPr>
        <w:t xml:space="preserve">A matriz de confusão do modelo CART apresenta os valores, </w:t>
      </w:r>
    </w:p>
    <w:p w14:paraId="08F84311" w14:textId="77777777" w:rsidR="00C107EF" w:rsidRPr="00C107EF" w:rsidRDefault="00C107EF" w:rsidP="00C107EF">
      <w:pPr>
        <w:pStyle w:val="PargrafodaLista"/>
        <w:numPr>
          <w:ilvl w:val="0"/>
          <w:numId w:val="28"/>
        </w:numPr>
        <w:rPr>
          <w:rFonts w:eastAsia="Times New Roman" w:cs="Times New Roman"/>
          <w:szCs w:val="24"/>
          <w:lang w:eastAsia="pt-BR"/>
        </w:rPr>
      </w:pPr>
      <w:r w:rsidRPr="00C107EF">
        <w:rPr>
          <w:rFonts w:eastAsia="Times New Roman" w:cs="Times New Roman"/>
          <w:szCs w:val="24"/>
          <w:lang w:eastAsia="pt-BR"/>
        </w:rPr>
        <w:t>Verdadeiros Negativos (TN): 7.288 – casos de cura corretamente classificados;</w:t>
      </w:r>
    </w:p>
    <w:p w14:paraId="37319275" w14:textId="77777777" w:rsidR="00C107EF" w:rsidRPr="00C107EF" w:rsidRDefault="00C107EF" w:rsidP="00C107EF">
      <w:pPr>
        <w:pStyle w:val="PargrafodaLista"/>
        <w:numPr>
          <w:ilvl w:val="0"/>
          <w:numId w:val="28"/>
        </w:numPr>
        <w:rPr>
          <w:rFonts w:eastAsia="Times New Roman" w:cs="Times New Roman"/>
          <w:szCs w:val="24"/>
          <w:lang w:eastAsia="pt-BR"/>
        </w:rPr>
      </w:pPr>
      <w:r w:rsidRPr="00C107EF">
        <w:rPr>
          <w:rFonts w:eastAsia="Times New Roman" w:cs="Times New Roman"/>
          <w:szCs w:val="24"/>
          <w:lang w:eastAsia="pt-BR"/>
        </w:rPr>
        <w:t>Falsos Positivos (FP): 1.439 – casos de cura incorretamente classificados como óbito;</w:t>
      </w:r>
    </w:p>
    <w:p w14:paraId="03CC5D96" w14:textId="77777777" w:rsidR="00C107EF" w:rsidRPr="00C107EF" w:rsidRDefault="00C107EF" w:rsidP="00C107EF">
      <w:pPr>
        <w:pStyle w:val="PargrafodaLista"/>
        <w:numPr>
          <w:ilvl w:val="0"/>
          <w:numId w:val="28"/>
        </w:numPr>
        <w:rPr>
          <w:rFonts w:eastAsia="Times New Roman" w:cs="Times New Roman"/>
          <w:szCs w:val="24"/>
          <w:lang w:eastAsia="pt-BR"/>
        </w:rPr>
      </w:pPr>
      <w:r w:rsidRPr="00C107EF">
        <w:rPr>
          <w:rFonts w:eastAsia="Times New Roman" w:cs="Times New Roman"/>
          <w:szCs w:val="24"/>
          <w:lang w:eastAsia="pt-BR"/>
        </w:rPr>
        <w:t>Falsos Negativos (FN): 615 – casos de óbito incorretamente classificados como cura;</w:t>
      </w:r>
    </w:p>
    <w:p w14:paraId="16224039" w14:textId="630AAC6E" w:rsidR="0039479F" w:rsidRPr="00722622" w:rsidRDefault="00C107EF" w:rsidP="0039479F">
      <w:pPr>
        <w:pStyle w:val="PargrafodaLista"/>
        <w:numPr>
          <w:ilvl w:val="0"/>
          <w:numId w:val="28"/>
        </w:numPr>
        <w:rPr>
          <w:rFonts w:eastAsia="Times New Roman" w:cs="Times New Roman"/>
          <w:szCs w:val="24"/>
          <w:lang w:eastAsia="pt-BR"/>
        </w:rPr>
      </w:pPr>
      <w:r w:rsidRPr="00C107EF">
        <w:rPr>
          <w:rFonts w:eastAsia="Times New Roman" w:cs="Times New Roman"/>
          <w:szCs w:val="24"/>
          <w:lang w:eastAsia="pt-BR"/>
        </w:rPr>
        <w:t>Verdadeiros Positivos (TP): 1.010 – casos de óbito corretamente identificados.</w:t>
      </w:r>
    </w:p>
    <w:p w14:paraId="15CCE436" w14:textId="77777777" w:rsidR="007B2B69" w:rsidRPr="00C107EF" w:rsidRDefault="007B2B69" w:rsidP="007B2B69">
      <w:pPr>
        <w:rPr>
          <w:highlight w:val="yellow"/>
        </w:rPr>
      </w:pPr>
    </w:p>
    <w:p w14:paraId="5CF1E50A" w14:textId="26320A7F" w:rsidR="0094366B" w:rsidRPr="00406510" w:rsidRDefault="0094366B" w:rsidP="0094366B">
      <w:pPr>
        <w:pStyle w:val="Ttulo2"/>
        <w:rPr>
          <w:noProof/>
          <w:lang w:val="pt-BR"/>
        </w:rPr>
      </w:pPr>
      <w:bookmarkStart w:id="117" w:name="_Toc205240057"/>
      <w:r w:rsidRPr="00406510">
        <w:rPr>
          <w:noProof/>
          <w:lang w:val="pt-BR"/>
        </w:rPr>
        <w:t>Comparação</w:t>
      </w:r>
      <w:bookmarkEnd w:id="117"/>
    </w:p>
    <w:p w14:paraId="68C983F9" w14:textId="54348E0C" w:rsidR="007B2B69" w:rsidRPr="00406510" w:rsidRDefault="007B2B69" w:rsidP="007B2B69">
      <w:pPr>
        <w:pStyle w:val="Ttulo3"/>
      </w:pPr>
      <w:bookmarkStart w:id="118" w:name="_Toc205240058"/>
      <w:proofErr w:type="spellStart"/>
      <w:r w:rsidRPr="00406510">
        <w:t>Comparação</w:t>
      </w:r>
      <w:proofErr w:type="spellEnd"/>
      <w:r w:rsidRPr="00406510">
        <w:t xml:space="preserve"> dos modelos</w:t>
      </w:r>
      <w:bookmarkEnd w:id="118"/>
    </w:p>
    <w:p w14:paraId="04F6512A" w14:textId="77777777" w:rsidR="00164063" w:rsidRDefault="00164063" w:rsidP="00164063">
      <w:pPr>
        <w:rPr>
          <w:highlight w:val="green"/>
          <w:lang w:val="en-US"/>
        </w:rPr>
      </w:pPr>
    </w:p>
    <w:p w14:paraId="7894679C" w14:textId="77777777" w:rsidR="00164063" w:rsidRDefault="00164063" w:rsidP="00164063">
      <w:r w:rsidRPr="00722622">
        <w:t xml:space="preserve">A comparação entre os modelos CART e </w:t>
      </w:r>
      <w:proofErr w:type="spellStart"/>
      <w:r w:rsidRPr="00722622">
        <w:t>Random</w:t>
      </w:r>
      <w:proofErr w:type="spellEnd"/>
      <w:r w:rsidRPr="00722622">
        <w:t xml:space="preserve"> Forest evidenciou diferenças significativas em termos de desempenho e características de aplicação. O </w:t>
      </w:r>
      <w:proofErr w:type="spellStart"/>
      <w:r w:rsidRPr="00722622">
        <w:rPr>
          <w:i/>
          <w:iCs/>
        </w:rPr>
        <w:t>Random</w:t>
      </w:r>
      <w:proofErr w:type="spellEnd"/>
      <w:r w:rsidRPr="00722622">
        <w:rPr>
          <w:i/>
          <w:iCs/>
        </w:rPr>
        <w:t xml:space="preserve"> Forest</w:t>
      </w:r>
      <w:r w:rsidRPr="00722622">
        <w:t xml:space="preserve"> apresentou métricas superiores, incluindo maior F1-score, AUC-ROC e acurácia, demonstrando maior capacidade de generalização e detecção de casos críticos. Essa superioridade também se reflete na curva ROC (</w:t>
      </w:r>
      <w:proofErr w:type="gramStart"/>
      <w:r w:rsidRPr="00722622">
        <w:t>Figura ?</w:t>
      </w:r>
      <w:proofErr w:type="gramEnd"/>
      <w:r w:rsidRPr="00722622">
        <w:t xml:space="preserve">), onde a área sob a curva do </w:t>
      </w:r>
      <w:proofErr w:type="spellStart"/>
      <w:r w:rsidRPr="00722622">
        <w:rPr>
          <w:i/>
          <w:iCs/>
        </w:rPr>
        <w:t>Random</w:t>
      </w:r>
      <w:proofErr w:type="spellEnd"/>
      <w:r w:rsidRPr="00722622">
        <w:rPr>
          <w:i/>
          <w:iCs/>
        </w:rPr>
        <w:t xml:space="preserve"> Forest</w:t>
      </w:r>
      <w:r w:rsidRPr="00722622">
        <w:t xml:space="preserve"> é ligeiramente superior à do CART, confirmando melhor separação entre as classes.</w:t>
      </w:r>
    </w:p>
    <w:p w14:paraId="7057C414" w14:textId="77777777" w:rsidR="00164063" w:rsidRDefault="00164063" w:rsidP="00164063"/>
    <w:p w14:paraId="5DABB265" w14:textId="77777777" w:rsidR="00594CE4" w:rsidRDefault="00594CE4">
      <w:pPr>
        <w:spacing w:after="200" w:line="276" w:lineRule="auto"/>
        <w:jc w:val="left"/>
        <w:rPr>
          <w:sz w:val="20"/>
          <w:szCs w:val="18"/>
        </w:rPr>
      </w:pPr>
      <w:r>
        <w:rPr>
          <w:sz w:val="20"/>
          <w:szCs w:val="18"/>
        </w:rPr>
        <w:br w:type="page"/>
      </w:r>
    </w:p>
    <w:p w14:paraId="720A2F92" w14:textId="7C86E27C" w:rsidR="00164063" w:rsidRPr="00164063" w:rsidRDefault="00164063" w:rsidP="00164063">
      <w:pPr>
        <w:jc w:val="center"/>
        <w:rPr>
          <w:sz w:val="20"/>
          <w:szCs w:val="18"/>
          <w:highlight w:val="yellow"/>
        </w:rPr>
      </w:pPr>
      <w:r w:rsidRPr="00164063">
        <w:rPr>
          <w:sz w:val="20"/>
          <w:szCs w:val="18"/>
        </w:rPr>
        <w:lastRenderedPageBreak/>
        <w:t xml:space="preserve">Figura </w:t>
      </w:r>
      <w:r w:rsidRPr="00164063">
        <w:rPr>
          <w:sz w:val="20"/>
          <w:szCs w:val="18"/>
        </w:rPr>
        <w:t>26</w:t>
      </w:r>
      <w:r w:rsidRPr="00164063">
        <w:rPr>
          <w:sz w:val="20"/>
          <w:szCs w:val="18"/>
        </w:rPr>
        <w:t xml:space="preserve"> – Curvas ROC comparativas entre os modelos CART e </w:t>
      </w:r>
      <w:proofErr w:type="spellStart"/>
      <w:r w:rsidRPr="00164063">
        <w:rPr>
          <w:sz w:val="20"/>
          <w:szCs w:val="18"/>
        </w:rPr>
        <w:t>Random</w:t>
      </w:r>
      <w:proofErr w:type="spellEnd"/>
      <w:r w:rsidRPr="00164063">
        <w:rPr>
          <w:sz w:val="20"/>
          <w:szCs w:val="18"/>
        </w:rPr>
        <w:t xml:space="preserve"> Forest.</w:t>
      </w:r>
    </w:p>
    <w:p w14:paraId="0BCFDB12" w14:textId="77777777" w:rsidR="00164063" w:rsidRDefault="00164063" w:rsidP="00164063">
      <w:r w:rsidRPr="00275CCD">
        <w:rPr>
          <w:noProof/>
        </w:rPr>
        <w:drawing>
          <wp:inline distT="0" distB="0" distL="0" distR="0" wp14:anchorId="2E35EA7C" wp14:editId="6571553C">
            <wp:extent cx="5400040" cy="3342640"/>
            <wp:effectExtent l="0" t="0" r="0" b="0"/>
            <wp:docPr id="37" name="Imagem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400040" cy="3342640"/>
                    </a:xfrm>
                    <a:prstGeom prst="rect">
                      <a:avLst/>
                    </a:prstGeom>
                  </pic:spPr>
                </pic:pic>
              </a:graphicData>
            </a:graphic>
          </wp:inline>
        </w:drawing>
      </w:r>
    </w:p>
    <w:p w14:paraId="4013EBB9" w14:textId="77777777" w:rsidR="00164063" w:rsidRPr="00851D81" w:rsidRDefault="00164063" w:rsidP="00164063">
      <w:pPr>
        <w:pStyle w:val="Legenda"/>
      </w:pPr>
      <w:r w:rsidRPr="00DE2E50">
        <w:t>Fonte:  O Autor</w:t>
      </w:r>
    </w:p>
    <w:p w14:paraId="5746FC29" w14:textId="77777777" w:rsidR="00164063" w:rsidRPr="00DF6BB5" w:rsidRDefault="00164063" w:rsidP="00164063">
      <w:pPr>
        <w:rPr>
          <w:highlight w:val="cyan"/>
        </w:rPr>
      </w:pPr>
    </w:p>
    <w:p w14:paraId="59449692" w14:textId="255A7680" w:rsidR="00164063" w:rsidRPr="00722622" w:rsidRDefault="00164063" w:rsidP="00164063">
      <w:r w:rsidRPr="00722622">
        <w:t xml:space="preserve">As matrizes de confusão (Figuras </w:t>
      </w:r>
      <w:r w:rsidR="00722622" w:rsidRPr="00722622">
        <w:t>24</w:t>
      </w:r>
      <w:r w:rsidRPr="00722622">
        <w:t xml:space="preserve"> e </w:t>
      </w:r>
      <w:r w:rsidR="00722622" w:rsidRPr="00722622">
        <w:t>25</w:t>
      </w:r>
      <w:r w:rsidRPr="00722622">
        <w:t xml:space="preserve"> </w:t>
      </w:r>
      <w:r w:rsidR="00722622" w:rsidRPr="00722622">
        <w:t xml:space="preserve">as </w:t>
      </w:r>
      <w:r w:rsidRPr="00722622">
        <w:t xml:space="preserve">matrizes) corroboram essa análise: o </w:t>
      </w:r>
      <w:proofErr w:type="spellStart"/>
      <w:r w:rsidRPr="00722622">
        <w:rPr>
          <w:i/>
          <w:iCs/>
        </w:rPr>
        <w:t>Random</w:t>
      </w:r>
      <w:proofErr w:type="spellEnd"/>
      <w:r w:rsidRPr="00722622">
        <w:rPr>
          <w:i/>
          <w:iCs/>
        </w:rPr>
        <w:t xml:space="preserve"> Forest</w:t>
      </w:r>
      <w:r w:rsidRPr="00722622">
        <w:t xml:space="preserve"> obteve maior número de verdadeiros positivos (TP = 1.036) e menor número de falsos negativos (FN = 589) em comparação ao CART (que foi TP = 1.010 e FN = 615). Esse desempenho indica que o </w:t>
      </w:r>
      <w:proofErr w:type="spellStart"/>
      <w:r w:rsidRPr="00722622">
        <w:rPr>
          <w:i/>
          <w:iCs/>
        </w:rPr>
        <w:t>Random</w:t>
      </w:r>
      <w:proofErr w:type="spellEnd"/>
      <w:r w:rsidRPr="00722622">
        <w:rPr>
          <w:i/>
          <w:iCs/>
        </w:rPr>
        <w:t xml:space="preserve"> Forest</w:t>
      </w:r>
      <w:r w:rsidRPr="00722622">
        <w:t xml:space="preserve"> é mais eficaz na identificação de pacientes que evoluíram para óbito, característica essencial em aplicações clínicas que priorizam a detecção precoce de casos graves.</w:t>
      </w:r>
    </w:p>
    <w:p w14:paraId="37514B89" w14:textId="77777777" w:rsidR="00164063" w:rsidRPr="00232913" w:rsidRDefault="00164063" w:rsidP="00164063">
      <w:pPr>
        <w:rPr>
          <w:highlight w:val="blue"/>
        </w:rPr>
      </w:pPr>
    </w:p>
    <w:p w14:paraId="44CBA135" w14:textId="2179C184" w:rsidR="00164063" w:rsidRDefault="00164063" w:rsidP="00164063">
      <w:pPr>
        <w:rPr>
          <w:highlight w:val="cyan"/>
        </w:rPr>
      </w:pPr>
      <w:r w:rsidRPr="00722622">
        <w:t xml:space="preserve">Apesar do desempenho levemente inferior, o modelo CART apresentou vantagens relacionadas à </w:t>
      </w:r>
      <w:proofErr w:type="spellStart"/>
      <w:r w:rsidRPr="00722622">
        <w:t>interpretabilidade</w:t>
      </w:r>
      <w:proofErr w:type="spellEnd"/>
      <w:r w:rsidRPr="00722622">
        <w:t xml:space="preserve">, pois sua estrutura em árvore única (Figura </w:t>
      </w:r>
      <w:r w:rsidR="00722622" w:rsidRPr="00722622">
        <w:t>27</w:t>
      </w:r>
      <w:r w:rsidR="00E3575F">
        <w:t xml:space="preserve">) </w:t>
      </w:r>
      <w:r w:rsidRPr="00722622">
        <w:t>permite compreender facilmente as regras de decisão. Essa característica é particularmente relevante no contexto clínico, onde explicações claras e diretas são necessárias para subsidiar decisões médica</w:t>
      </w:r>
      <w:r w:rsidRPr="008B12AA">
        <w:t>s.</w:t>
      </w:r>
    </w:p>
    <w:p w14:paraId="52F4514F" w14:textId="77777777" w:rsidR="00164063" w:rsidRPr="00164063" w:rsidRDefault="00164063" w:rsidP="00164063">
      <w:pPr>
        <w:jc w:val="center"/>
        <w:rPr>
          <w:sz w:val="20"/>
          <w:szCs w:val="18"/>
          <w:highlight w:val="cyan"/>
        </w:rPr>
      </w:pPr>
    </w:p>
    <w:p w14:paraId="72872D7A" w14:textId="77777777" w:rsidR="00A038AC" w:rsidRDefault="00A038AC">
      <w:pPr>
        <w:spacing w:after="200" w:line="276" w:lineRule="auto"/>
        <w:jc w:val="left"/>
        <w:rPr>
          <w:sz w:val="20"/>
          <w:szCs w:val="18"/>
        </w:rPr>
      </w:pPr>
      <w:r>
        <w:rPr>
          <w:sz w:val="20"/>
          <w:szCs w:val="18"/>
        </w:rPr>
        <w:br w:type="page"/>
      </w:r>
    </w:p>
    <w:p w14:paraId="01E0227D" w14:textId="62AF1A0C" w:rsidR="00164063" w:rsidRPr="00164063" w:rsidRDefault="00164063" w:rsidP="00164063">
      <w:pPr>
        <w:jc w:val="center"/>
        <w:rPr>
          <w:sz w:val="20"/>
          <w:szCs w:val="18"/>
        </w:rPr>
      </w:pPr>
      <w:r w:rsidRPr="00164063">
        <w:rPr>
          <w:sz w:val="20"/>
          <w:szCs w:val="18"/>
        </w:rPr>
        <w:lastRenderedPageBreak/>
        <w:t xml:space="preserve">Figura </w:t>
      </w:r>
      <w:r w:rsidRPr="00164063">
        <w:rPr>
          <w:sz w:val="20"/>
          <w:szCs w:val="18"/>
        </w:rPr>
        <w:t>27</w:t>
      </w:r>
      <w:r w:rsidRPr="00164063">
        <w:rPr>
          <w:sz w:val="20"/>
          <w:szCs w:val="18"/>
        </w:rPr>
        <w:t xml:space="preserve"> – Árvore de decisão gerada pelo modelo CART.</w:t>
      </w:r>
    </w:p>
    <w:p w14:paraId="0E97C046" w14:textId="77777777" w:rsidR="00164063" w:rsidRPr="00684F51" w:rsidRDefault="00164063" w:rsidP="00164063">
      <w:pPr>
        <w:jc w:val="center"/>
        <w:rPr>
          <w:highlight w:val="yellow"/>
        </w:rPr>
      </w:pPr>
    </w:p>
    <w:p w14:paraId="6EB7ED02" w14:textId="77777777" w:rsidR="00164063" w:rsidRDefault="00164063" w:rsidP="00164063">
      <w:pPr>
        <w:spacing w:after="160" w:line="259" w:lineRule="auto"/>
        <w:jc w:val="left"/>
      </w:pPr>
    </w:p>
    <w:p w14:paraId="210C63AF" w14:textId="77777777" w:rsidR="00164063" w:rsidRDefault="00164063" w:rsidP="00164063">
      <w:r>
        <w:rPr>
          <w:noProof/>
        </w:rPr>
        <w:drawing>
          <wp:inline distT="0" distB="0" distL="0" distR="0" wp14:anchorId="47DFD5DC" wp14:editId="23431B9F">
            <wp:extent cx="5391785" cy="1147445"/>
            <wp:effectExtent l="7620" t="0" r="6985" b="6985"/>
            <wp:docPr id="38" name="Imagem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391785" cy="1147445"/>
                    </a:xfrm>
                    <a:prstGeom prst="rect">
                      <a:avLst/>
                    </a:prstGeom>
                    <a:noFill/>
                    <a:ln>
                      <a:noFill/>
                    </a:ln>
                  </pic:spPr>
                </pic:pic>
              </a:graphicData>
            </a:graphic>
          </wp:inline>
        </w:drawing>
      </w:r>
    </w:p>
    <w:p w14:paraId="7358F116" w14:textId="77777777" w:rsidR="00164063" w:rsidRPr="00851D81" w:rsidRDefault="00164063" w:rsidP="00164063">
      <w:pPr>
        <w:pStyle w:val="Legenda"/>
      </w:pPr>
      <w:r w:rsidRPr="00DE2E50">
        <w:t>Fonte:  O Autor</w:t>
      </w:r>
    </w:p>
    <w:p w14:paraId="618C2D0E" w14:textId="77777777" w:rsidR="00164063" w:rsidRPr="0035447F" w:rsidRDefault="00164063" w:rsidP="00164063">
      <w:pPr>
        <w:rPr>
          <w:highlight w:val="cyan"/>
        </w:rPr>
      </w:pPr>
    </w:p>
    <w:p w14:paraId="59A95B22" w14:textId="77777777" w:rsidR="00164063" w:rsidRPr="008643BB" w:rsidRDefault="00164063" w:rsidP="00164063">
      <w:r w:rsidRPr="008643BB">
        <w:t>A análise das variáveis mais importantes (</w:t>
      </w:r>
      <w:proofErr w:type="gramStart"/>
      <w:r w:rsidRPr="008643BB">
        <w:t>Figura ?</w:t>
      </w:r>
      <w:proofErr w:type="gramEnd"/>
      <w:r w:rsidRPr="008643BB">
        <w:t xml:space="preserve">) reforça os achados clínicos, destacando o impacto de SUPORT_VEN e NU_IDADE_N, que juntas representaram 94% da importância no modelo </w:t>
      </w:r>
      <w:r w:rsidRPr="008643BB">
        <w:rPr>
          <w:i/>
          <w:iCs/>
        </w:rPr>
        <w:t>CART</w:t>
      </w:r>
      <w:r w:rsidRPr="008643BB">
        <w:t>. Outras variáveis, como UTI, TOSSE e OUT_MORBI, também apresentaram relevância, ainda que em menor escala, confirmando seu papel como indicadores auxiliares na previsão do desfecho clínico.</w:t>
      </w:r>
    </w:p>
    <w:p w14:paraId="511A1A84" w14:textId="77777777" w:rsidR="00164063" w:rsidRPr="008643BB" w:rsidRDefault="00164063" w:rsidP="00164063"/>
    <w:p w14:paraId="71781AC2" w14:textId="77777777" w:rsidR="00164063" w:rsidRPr="008643BB" w:rsidRDefault="00164063" w:rsidP="00164063">
      <w:r w:rsidRPr="008643BB">
        <w:t xml:space="preserve">Além disso, a comparação evidencia diferenças estruturais: o </w:t>
      </w:r>
      <w:proofErr w:type="spellStart"/>
      <w:r w:rsidRPr="008643BB">
        <w:rPr>
          <w:i/>
          <w:iCs/>
        </w:rPr>
        <w:t>Random</w:t>
      </w:r>
      <w:proofErr w:type="spellEnd"/>
      <w:r w:rsidRPr="008643BB">
        <w:rPr>
          <w:i/>
          <w:iCs/>
        </w:rPr>
        <w:t xml:space="preserve"> Forest</w:t>
      </w:r>
      <w:r w:rsidRPr="008643BB">
        <w:t xml:space="preserve">, ao utilizar múltiplas árvores de decisão combinadas, reduz a variância e apresenta menor suscetibilidade ao </w:t>
      </w:r>
      <w:proofErr w:type="spellStart"/>
      <w:r w:rsidRPr="008643BB">
        <w:rPr>
          <w:i/>
          <w:iCs/>
        </w:rPr>
        <w:t>overfitting</w:t>
      </w:r>
      <w:proofErr w:type="spellEnd"/>
      <w:r w:rsidRPr="008643BB">
        <w:t xml:space="preserve">, garantindo maior robustez. Entretanto, esse ganho vem acompanhado de maior custo computacional e menor </w:t>
      </w:r>
      <w:proofErr w:type="spellStart"/>
      <w:r w:rsidRPr="008643BB">
        <w:t>interpretabilidade</w:t>
      </w:r>
      <w:proofErr w:type="spellEnd"/>
      <w:r w:rsidRPr="008643BB">
        <w:t xml:space="preserve"> quando comparado ao </w:t>
      </w:r>
      <w:r w:rsidRPr="008643BB">
        <w:rPr>
          <w:i/>
          <w:iCs/>
        </w:rPr>
        <w:t>CART</w:t>
      </w:r>
      <w:r w:rsidRPr="008643BB">
        <w:t>.</w:t>
      </w:r>
    </w:p>
    <w:p w14:paraId="27A77864" w14:textId="77777777" w:rsidR="00164063" w:rsidRPr="0035447F" w:rsidRDefault="00164063" w:rsidP="00164063">
      <w:pPr>
        <w:rPr>
          <w:highlight w:val="cyan"/>
        </w:rPr>
      </w:pPr>
    </w:p>
    <w:p w14:paraId="5EC26E2A" w14:textId="378C9FC5" w:rsidR="00164063" w:rsidRPr="00E005FC" w:rsidRDefault="00164063" w:rsidP="008643BB">
      <w:pPr>
        <w:jc w:val="center"/>
        <w:rPr>
          <w:sz w:val="20"/>
          <w:szCs w:val="18"/>
        </w:rPr>
      </w:pPr>
      <w:proofErr w:type="gramStart"/>
      <w:r w:rsidRPr="00E005FC">
        <w:rPr>
          <w:sz w:val="20"/>
          <w:szCs w:val="18"/>
        </w:rPr>
        <w:t xml:space="preserve">Tabela  </w:t>
      </w:r>
      <w:r w:rsidR="008643BB" w:rsidRPr="00E005FC">
        <w:rPr>
          <w:sz w:val="20"/>
          <w:szCs w:val="18"/>
        </w:rPr>
        <w:t>3</w:t>
      </w:r>
      <w:proofErr w:type="gramEnd"/>
      <w:r w:rsidRPr="00E005FC">
        <w:rPr>
          <w:sz w:val="20"/>
          <w:szCs w:val="18"/>
        </w:rPr>
        <w:t xml:space="preserve"> - Tabela Comparativa – Desempenho dos Modelos CART e </w:t>
      </w:r>
      <w:proofErr w:type="spellStart"/>
      <w:r w:rsidRPr="00E005FC">
        <w:rPr>
          <w:sz w:val="20"/>
          <w:szCs w:val="18"/>
        </w:rPr>
        <w:t>Random</w:t>
      </w:r>
      <w:proofErr w:type="spellEnd"/>
      <w:r w:rsidRPr="00E005FC">
        <w:rPr>
          <w:sz w:val="20"/>
          <w:szCs w:val="18"/>
        </w:rPr>
        <w:t xml:space="preserve"> Forest</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3402"/>
        <w:gridCol w:w="2268"/>
        <w:gridCol w:w="2268"/>
      </w:tblGrid>
      <w:tr w:rsidR="00164063" w:rsidRPr="001C63B2" w14:paraId="1A438CCE" w14:textId="77777777" w:rsidTr="008643BB">
        <w:trPr>
          <w:tblHeader/>
          <w:tblCellSpacing w:w="15" w:type="dxa"/>
          <w:jc w:val="center"/>
        </w:trPr>
        <w:tc>
          <w:tcPr>
            <w:tcW w:w="3357" w:type="dxa"/>
            <w:tcBorders>
              <w:top w:val="single" w:sz="4" w:space="0" w:color="auto"/>
              <w:bottom w:val="single" w:sz="4" w:space="0" w:color="auto"/>
            </w:tcBorders>
            <w:vAlign w:val="center"/>
            <w:hideMark/>
          </w:tcPr>
          <w:p w14:paraId="6409394B" w14:textId="77777777" w:rsidR="00164063" w:rsidRPr="001C63B2" w:rsidRDefault="00164063" w:rsidP="00CF6F30">
            <w:pPr>
              <w:spacing w:line="240" w:lineRule="auto"/>
              <w:jc w:val="center"/>
              <w:rPr>
                <w:rFonts w:eastAsia="Times New Roman" w:cs="Times New Roman"/>
                <w:b/>
                <w:bCs/>
                <w:szCs w:val="24"/>
                <w:lang w:eastAsia="pt-BR"/>
              </w:rPr>
            </w:pPr>
            <w:r w:rsidRPr="001C63B2">
              <w:rPr>
                <w:rFonts w:eastAsia="Times New Roman" w:cs="Times New Roman"/>
                <w:b/>
                <w:bCs/>
                <w:szCs w:val="24"/>
                <w:lang w:eastAsia="pt-BR"/>
              </w:rPr>
              <w:t>Métrica</w:t>
            </w:r>
          </w:p>
        </w:tc>
        <w:tc>
          <w:tcPr>
            <w:tcW w:w="2238" w:type="dxa"/>
            <w:tcBorders>
              <w:top w:val="single" w:sz="4" w:space="0" w:color="auto"/>
              <w:bottom w:val="single" w:sz="4" w:space="0" w:color="auto"/>
            </w:tcBorders>
            <w:vAlign w:val="center"/>
            <w:hideMark/>
          </w:tcPr>
          <w:p w14:paraId="50E7CBA3" w14:textId="77777777" w:rsidR="00164063" w:rsidRPr="001C63B2" w:rsidRDefault="00164063" w:rsidP="008643BB">
            <w:pPr>
              <w:spacing w:line="240" w:lineRule="auto"/>
              <w:jc w:val="center"/>
              <w:rPr>
                <w:rFonts w:eastAsia="Times New Roman" w:cs="Times New Roman"/>
                <w:b/>
                <w:bCs/>
                <w:szCs w:val="24"/>
                <w:lang w:eastAsia="pt-BR"/>
              </w:rPr>
            </w:pPr>
            <w:proofErr w:type="spellStart"/>
            <w:r w:rsidRPr="001C63B2">
              <w:rPr>
                <w:rFonts w:eastAsia="Times New Roman" w:cs="Times New Roman"/>
                <w:b/>
                <w:bCs/>
                <w:szCs w:val="24"/>
                <w:lang w:eastAsia="pt-BR"/>
              </w:rPr>
              <w:t>Random</w:t>
            </w:r>
            <w:proofErr w:type="spellEnd"/>
            <w:r w:rsidRPr="001C63B2">
              <w:rPr>
                <w:rFonts w:eastAsia="Times New Roman" w:cs="Times New Roman"/>
                <w:b/>
                <w:bCs/>
                <w:szCs w:val="24"/>
                <w:lang w:eastAsia="pt-BR"/>
              </w:rPr>
              <w:t xml:space="preserve"> Forest</w:t>
            </w:r>
          </w:p>
        </w:tc>
        <w:tc>
          <w:tcPr>
            <w:tcW w:w="2223" w:type="dxa"/>
            <w:tcBorders>
              <w:top w:val="single" w:sz="4" w:space="0" w:color="auto"/>
              <w:bottom w:val="single" w:sz="4" w:space="0" w:color="auto"/>
            </w:tcBorders>
            <w:vAlign w:val="center"/>
            <w:hideMark/>
          </w:tcPr>
          <w:p w14:paraId="677BFA70" w14:textId="77777777" w:rsidR="00164063" w:rsidRPr="001C63B2" w:rsidRDefault="00164063" w:rsidP="008643BB">
            <w:pPr>
              <w:spacing w:line="240" w:lineRule="auto"/>
              <w:jc w:val="center"/>
              <w:rPr>
                <w:rFonts w:eastAsia="Times New Roman" w:cs="Times New Roman"/>
                <w:b/>
                <w:bCs/>
                <w:szCs w:val="24"/>
                <w:lang w:eastAsia="pt-BR"/>
              </w:rPr>
            </w:pPr>
            <w:r w:rsidRPr="001C63B2">
              <w:rPr>
                <w:rFonts w:eastAsia="Times New Roman" w:cs="Times New Roman"/>
                <w:b/>
                <w:bCs/>
                <w:szCs w:val="24"/>
                <w:lang w:eastAsia="pt-BR"/>
              </w:rPr>
              <w:t>CART</w:t>
            </w:r>
          </w:p>
        </w:tc>
      </w:tr>
      <w:tr w:rsidR="00164063" w:rsidRPr="001C63B2" w14:paraId="15395578" w14:textId="77777777" w:rsidTr="008643BB">
        <w:trPr>
          <w:tblCellSpacing w:w="15" w:type="dxa"/>
          <w:jc w:val="center"/>
        </w:trPr>
        <w:tc>
          <w:tcPr>
            <w:tcW w:w="3357" w:type="dxa"/>
            <w:vAlign w:val="center"/>
            <w:hideMark/>
          </w:tcPr>
          <w:p w14:paraId="2C7D86D1" w14:textId="77777777" w:rsidR="00164063" w:rsidRPr="008643BB" w:rsidRDefault="00164063" w:rsidP="00CF6F30">
            <w:pPr>
              <w:spacing w:line="240" w:lineRule="auto"/>
              <w:jc w:val="left"/>
              <w:rPr>
                <w:rFonts w:eastAsia="Times New Roman" w:cs="Times New Roman"/>
                <w:szCs w:val="24"/>
                <w:lang w:eastAsia="pt-BR"/>
              </w:rPr>
            </w:pPr>
            <w:r w:rsidRPr="008643BB">
              <w:rPr>
                <w:rFonts w:eastAsia="Times New Roman" w:cs="Times New Roman"/>
                <w:szCs w:val="24"/>
                <w:lang w:eastAsia="pt-BR"/>
              </w:rPr>
              <w:t>F1-score (Classe Óbito)</w:t>
            </w:r>
          </w:p>
        </w:tc>
        <w:tc>
          <w:tcPr>
            <w:tcW w:w="2238" w:type="dxa"/>
            <w:vAlign w:val="center"/>
            <w:hideMark/>
          </w:tcPr>
          <w:p w14:paraId="66A9BA71"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0,522</w:t>
            </w:r>
          </w:p>
        </w:tc>
        <w:tc>
          <w:tcPr>
            <w:tcW w:w="2223" w:type="dxa"/>
            <w:vAlign w:val="center"/>
            <w:hideMark/>
          </w:tcPr>
          <w:p w14:paraId="18627BF0"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0,496</w:t>
            </w:r>
          </w:p>
        </w:tc>
      </w:tr>
      <w:tr w:rsidR="00164063" w:rsidRPr="001C63B2" w14:paraId="0E4ACBD4" w14:textId="77777777" w:rsidTr="008643BB">
        <w:trPr>
          <w:tblCellSpacing w:w="15" w:type="dxa"/>
          <w:jc w:val="center"/>
        </w:trPr>
        <w:tc>
          <w:tcPr>
            <w:tcW w:w="3357" w:type="dxa"/>
            <w:vAlign w:val="center"/>
            <w:hideMark/>
          </w:tcPr>
          <w:p w14:paraId="5390A7AC" w14:textId="77777777" w:rsidR="00164063" w:rsidRPr="008643BB" w:rsidRDefault="00164063" w:rsidP="00CF6F30">
            <w:pPr>
              <w:spacing w:line="240" w:lineRule="auto"/>
              <w:jc w:val="left"/>
              <w:rPr>
                <w:rFonts w:eastAsia="Times New Roman" w:cs="Times New Roman"/>
                <w:szCs w:val="24"/>
                <w:lang w:eastAsia="pt-BR"/>
              </w:rPr>
            </w:pPr>
            <w:r w:rsidRPr="008643BB">
              <w:rPr>
                <w:rFonts w:eastAsia="Times New Roman" w:cs="Times New Roman"/>
                <w:szCs w:val="24"/>
                <w:lang w:eastAsia="pt-BR"/>
              </w:rPr>
              <w:t>Recall (Classe Óbito)</w:t>
            </w:r>
          </w:p>
        </w:tc>
        <w:tc>
          <w:tcPr>
            <w:tcW w:w="2238" w:type="dxa"/>
            <w:vAlign w:val="center"/>
            <w:hideMark/>
          </w:tcPr>
          <w:p w14:paraId="6F7D4B78"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0,64</w:t>
            </w:r>
          </w:p>
        </w:tc>
        <w:tc>
          <w:tcPr>
            <w:tcW w:w="2223" w:type="dxa"/>
            <w:vAlign w:val="center"/>
            <w:hideMark/>
          </w:tcPr>
          <w:p w14:paraId="34C54091"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0,62</w:t>
            </w:r>
          </w:p>
        </w:tc>
      </w:tr>
      <w:tr w:rsidR="00164063" w:rsidRPr="001C63B2" w14:paraId="188B53AA" w14:textId="77777777" w:rsidTr="008643BB">
        <w:trPr>
          <w:tblCellSpacing w:w="15" w:type="dxa"/>
          <w:jc w:val="center"/>
        </w:trPr>
        <w:tc>
          <w:tcPr>
            <w:tcW w:w="3357" w:type="dxa"/>
            <w:vAlign w:val="center"/>
            <w:hideMark/>
          </w:tcPr>
          <w:p w14:paraId="667A2CA0" w14:textId="77777777" w:rsidR="00164063" w:rsidRPr="008643BB" w:rsidRDefault="00164063" w:rsidP="00CF6F30">
            <w:pPr>
              <w:spacing w:line="240" w:lineRule="auto"/>
              <w:jc w:val="left"/>
              <w:rPr>
                <w:rFonts w:eastAsia="Times New Roman" w:cs="Times New Roman"/>
                <w:szCs w:val="24"/>
                <w:lang w:eastAsia="pt-BR"/>
              </w:rPr>
            </w:pPr>
            <w:r w:rsidRPr="008643BB">
              <w:rPr>
                <w:rFonts w:eastAsia="Times New Roman" w:cs="Times New Roman"/>
                <w:szCs w:val="24"/>
                <w:lang w:eastAsia="pt-BR"/>
              </w:rPr>
              <w:t>Precisão (Classe Óbito)</w:t>
            </w:r>
          </w:p>
        </w:tc>
        <w:tc>
          <w:tcPr>
            <w:tcW w:w="2238" w:type="dxa"/>
            <w:vAlign w:val="center"/>
            <w:hideMark/>
          </w:tcPr>
          <w:p w14:paraId="780EE132"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0,44</w:t>
            </w:r>
          </w:p>
        </w:tc>
        <w:tc>
          <w:tcPr>
            <w:tcW w:w="2223" w:type="dxa"/>
            <w:vAlign w:val="center"/>
            <w:hideMark/>
          </w:tcPr>
          <w:p w14:paraId="6DE22AA8"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0,41</w:t>
            </w:r>
          </w:p>
        </w:tc>
      </w:tr>
      <w:tr w:rsidR="00164063" w:rsidRPr="001C63B2" w14:paraId="6581FB18" w14:textId="77777777" w:rsidTr="008643BB">
        <w:trPr>
          <w:tblCellSpacing w:w="15" w:type="dxa"/>
          <w:jc w:val="center"/>
        </w:trPr>
        <w:tc>
          <w:tcPr>
            <w:tcW w:w="3357" w:type="dxa"/>
            <w:vAlign w:val="center"/>
            <w:hideMark/>
          </w:tcPr>
          <w:p w14:paraId="34155223" w14:textId="77777777" w:rsidR="00164063" w:rsidRPr="008643BB" w:rsidRDefault="00164063" w:rsidP="00CF6F30">
            <w:pPr>
              <w:spacing w:line="240" w:lineRule="auto"/>
              <w:jc w:val="left"/>
              <w:rPr>
                <w:rFonts w:eastAsia="Times New Roman" w:cs="Times New Roman"/>
                <w:szCs w:val="24"/>
                <w:lang w:eastAsia="pt-BR"/>
              </w:rPr>
            </w:pPr>
            <w:r w:rsidRPr="008643BB">
              <w:rPr>
                <w:rFonts w:eastAsia="Times New Roman" w:cs="Times New Roman"/>
                <w:szCs w:val="24"/>
                <w:lang w:eastAsia="pt-BR"/>
              </w:rPr>
              <w:t>AUC-ROC</w:t>
            </w:r>
          </w:p>
        </w:tc>
        <w:tc>
          <w:tcPr>
            <w:tcW w:w="2238" w:type="dxa"/>
            <w:vAlign w:val="center"/>
            <w:hideMark/>
          </w:tcPr>
          <w:p w14:paraId="30FCD717"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0,838</w:t>
            </w:r>
          </w:p>
        </w:tc>
        <w:tc>
          <w:tcPr>
            <w:tcW w:w="2223" w:type="dxa"/>
            <w:vAlign w:val="center"/>
            <w:hideMark/>
          </w:tcPr>
          <w:p w14:paraId="6ED4670B"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0,819</w:t>
            </w:r>
          </w:p>
        </w:tc>
      </w:tr>
      <w:tr w:rsidR="00164063" w:rsidRPr="001C63B2" w14:paraId="38F7B07B" w14:textId="77777777" w:rsidTr="008643BB">
        <w:trPr>
          <w:tblCellSpacing w:w="15" w:type="dxa"/>
          <w:jc w:val="center"/>
        </w:trPr>
        <w:tc>
          <w:tcPr>
            <w:tcW w:w="3357" w:type="dxa"/>
            <w:vAlign w:val="center"/>
            <w:hideMark/>
          </w:tcPr>
          <w:p w14:paraId="468AA95A" w14:textId="77777777" w:rsidR="00164063" w:rsidRPr="008643BB" w:rsidRDefault="00164063" w:rsidP="00CF6F30">
            <w:pPr>
              <w:spacing w:line="240" w:lineRule="auto"/>
              <w:jc w:val="left"/>
              <w:rPr>
                <w:rFonts w:eastAsia="Times New Roman" w:cs="Times New Roman"/>
                <w:szCs w:val="24"/>
                <w:lang w:eastAsia="pt-BR"/>
              </w:rPr>
            </w:pPr>
            <w:r w:rsidRPr="008643BB">
              <w:rPr>
                <w:rFonts w:eastAsia="Times New Roman" w:cs="Times New Roman"/>
                <w:szCs w:val="24"/>
                <w:lang w:eastAsia="pt-BR"/>
              </w:rPr>
              <w:t>Acurácia</w:t>
            </w:r>
          </w:p>
        </w:tc>
        <w:tc>
          <w:tcPr>
            <w:tcW w:w="2238" w:type="dxa"/>
            <w:vAlign w:val="center"/>
            <w:hideMark/>
          </w:tcPr>
          <w:p w14:paraId="508FAF2C"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0,82</w:t>
            </w:r>
          </w:p>
        </w:tc>
        <w:tc>
          <w:tcPr>
            <w:tcW w:w="2223" w:type="dxa"/>
            <w:vAlign w:val="center"/>
            <w:hideMark/>
          </w:tcPr>
          <w:p w14:paraId="333FFDC8"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0,80</w:t>
            </w:r>
          </w:p>
        </w:tc>
      </w:tr>
      <w:tr w:rsidR="00164063" w:rsidRPr="001C63B2" w14:paraId="1808CF25" w14:textId="77777777" w:rsidTr="008643BB">
        <w:trPr>
          <w:tblCellSpacing w:w="15" w:type="dxa"/>
          <w:jc w:val="center"/>
        </w:trPr>
        <w:tc>
          <w:tcPr>
            <w:tcW w:w="3357" w:type="dxa"/>
            <w:vAlign w:val="center"/>
            <w:hideMark/>
          </w:tcPr>
          <w:p w14:paraId="113A3BD3" w14:textId="77777777" w:rsidR="00164063" w:rsidRPr="008643BB" w:rsidRDefault="00164063" w:rsidP="00CF6F30">
            <w:pPr>
              <w:spacing w:line="240" w:lineRule="auto"/>
              <w:jc w:val="left"/>
              <w:rPr>
                <w:rFonts w:eastAsia="Times New Roman" w:cs="Times New Roman"/>
                <w:szCs w:val="24"/>
                <w:lang w:eastAsia="pt-BR"/>
              </w:rPr>
            </w:pPr>
            <w:r w:rsidRPr="008643BB">
              <w:rPr>
                <w:rFonts w:eastAsia="Times New Roman" w:cs="Times New Roman"/>
                <w:szCs w:val="24"/>
                <w:lang w:eastAsia="pt-BR"/>
              </w:rPr>
              <w:t>Tempo de Execução (s)</w:t>
            </w:r>
          </w:p>
        </w:tc>
        <w:tc>
          <w:tcPr>
            <w:tcW w:w="2238" w:type="dxa"/>
            <w:vAlign w:val="center"/>
            <w:hideMark/>
          </w:tcPr>
          <w:p w14:paraId="0215B8AA"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33,5</w:t>
            </w:r>
          </w:p>
        </w:tc>
        <w:tc>
          <w:tcPr>
            <w:tcW w:w="2223" w:type="dxa"/>
            <w:vAlign w:val="center"/>
            <w:hideMark/>
          </w:tcPr>
          <w:p w14:paraId="165A0F47"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10,4</w:t>
            </w:r>
          </w:p>
        </w:tc>
      </w:tr>
      <w:tr w:rsidR="00164063" w:rsidRPr="001C63B2" w14:paraId="4F5E1143" w14:textId="77777777" w:rsidTr="008643BB">
        <w:trPr>
          <w:tblCellSpacing w:w="15" w:type="dxa"/>
          <w:jc w:val="center"/>
        </w:trPr>
        <w:tc>
          <w:tcPr>
            <w:tcW w:w="3357" w:type="dxa"/>
            <w:vAlign w:val="center"/>
            <w:hideMark/>
          </w:tcPr>
          <w:p w14:paraId="24FF7956" w14:textId="77777777" w:rsidR="00164063" w:rsidRPr="008643BB" w:rsidRDefault="00164063" w:rsidP="00CF6F30">
            <w:pPr>
              <w:spacing w:line="240" w:lineRule="auto"/>
              <w:jc w:val="left"/>
              <w:rPr>
                <w:rFonts w:eastAsia="Times New Roman" w:cs="Times New Roman"/>
                <w:szCs w:val="24"/>
                <w:lang w:eastAsia="pt-BR"/>
              </w:rPr>
            </w:pPr>
            <w:r w:rsidRPr="008643BB">
              <w:rPr>
                <w:rFonts w:eastAsia="Times New Roman" w:cs="Times New Roman"/>
                <w:szCs w:val="24"/>
                <w:lang w:eastAsia="pt-BR"/>
              </w:rPr>
              <w:t>Verdadeiros Positivos (TP)</w:t>
            </w:r>
          </w:p>
        </w:tc>
        <w:tc>
          <w:tcPr>
            <w:tcW w:w="2238" w:type="dxa"/>
            <w:vAlign w:val="center"/>
            <w:hideMark/>
          </w:tcPr>
          <w:p w14:paraId="77DEA93D"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1.036</w:t>
            </w:r>
          </w:p>
        </w:tc>
        <w:tc>
          <w:tcPr>
            <w:tcW w:w="2223" w:type="dxa"/>
            <w:vAlign w:val="center"/>
            <w:hideMark/>
          </w:tcPr>
          <w:p w14:paraId="340F7090"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1.010</w:t>
            </w:r>
          </w:p>
        </w:tc>
      </w:tr>
      <w:tr w:rsidR="00164063" w:rsidRPr="001C63B2" w14:paraId="569BEA12" w14:textId="77777777" w:rsidTr="008643BB">
        <w:trPr>
          <w:tblCellSpacing w:w="15" w:type="dxa"/>
          <w:jc w:val="center"/>
        </w:trPr>
        <w:tc>
          <w:tcPr>
            <w:tcW w:w="3357" w:type="dxa"/>
            <w:vAlign w:val="center"/>
            <w:hideMark/>
          </w:tcPr>
          <w:p w14:paraId="66C92615" w14:textId="77777777" w:rsidR="00164063" w:rsidRPr="008643BB" w:rsidRDefault="00164063" w:rsidP="00CF6F30">
            <w:pPr>
              <w:spacing w:line="240" w:lineRule="auto"/>
              <w:jc w:val="left"/>
              <w:rPr>
                <w:rFonts w:eastAsia="Times New Roman" w:cs="Times New Roman"/>
                <w:szCs w:val="24"/>
                <w:lang w:eastAsia="pt-BR"/>
              </w:rPr>
            </w:pPr>
            <w:r w:rsidRPr="008643BB">
              <w:rPr>
                <w:rFonts w:eastAsia="Times New Roman" w:cs="Times New Roman"/>
                <w:szCs w:val="24"/>
                <w:lang w:eastAsia="pt-BR"/>
              </w:rPr>
              <w:t>Falsos Negativos (FN)</w:t>
            </w:r>
          </w:p>
        </w:tc>
        <w:tc>
          <w:tcPr>
            <w:tcW w:w="2238" w:type="dxa"/>
            <w:vAlign w:val="center"/>
            <w:hideMark/>
          </w:tcPr>
          <w:p w14:paraId="4DC6DF4D"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589</w:t>
            </w:r>
          </w:p>
        </w:tc>
        <w:tc>
          <w:tcPr>
            <w:tcW w:w="2223" w:type="dxa"/>
            <w:vAlign w:val="center"/>
            <w:hideMark/>
          </w:tcPr>
          <w:p w14:paraId="6171677C"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615</w:t>
            </w:r>
          </w:p>
        </w:tc>
      </w:tr>
      <w:tr w:rsidR="00164063" w:rsidRPr="001C63B2" w14:paraId="17D13DBA" w14:textId="77777777" w:rsidTr="008643BB">
        <w:trPr>
          <w:tblCellSpacing w:w="15" w:type="dxa"/>
          <w:jc w:val="center"/>
        </w:trPr>
        <w:tc>
          <w:tcPr>
            <w:tcW w:w="3357" w:type="dxa"/>
            <w:vAlign w:val="center"/>
            <w:hideMark/>
          </w:tcPr>
          <w:p w14:paraId="366F8F34" w14:textId="77777777" w:rsidR="00164063" w:rsidRPr="008643BB" w:rsidRDefault="00164063" w:rsidP="00CF6F30">
            <w:pPr>
              <w:spacing w:line="240" w:lineRule="auto"/>
              <w:jc w:val="left"/>
              <w:rPr>
                <w:rFonts w:eastAsia="Times New Roman" w:cs="Times New Roman"/>
                <w:szCs w:val="24"/>
                <w:lang w:eastAsia="pt-BR"/>
              </w:rPr>
            </w:pPr>
            <w:r w:rsidRPr="008643BB">
              <w:rPr>
                <w:rFonts w:eastAsia="Times New Roman" w:cs="Times New Roman"/>
                <w:szCs w:val="24"/>
                <w:lang w:eastAsia="pt-BR"/>
              </w:rPr>
              <w:t>Falsos Positivos (FP)</w:t>
            </w:r>
          </w:p>
        </w:tc>
        <w:tc>
          <w:tcPr>
            <w:tcW w:w="2238" w:type="dxa"/>
            <w:vAlign w:val="center"/>
            <w:hideMark/>
          </w:tcPr>
          <w:p w14:paraId="70D58F7C"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1.310</w:t>
            </w:r>
          </w:p>
        </w:tc>
        <w:tc>
          <w:tcPr>
            <w:tcW w:w="2223" w:type="dxa"/>
            <w:vAlign w:val="center"/>
            <w:hideMark/>
          </w:tcPr>
          <w:p w14:paraId="4BEE80D5"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1.439</w:t>
            </w:r>
          </w:p>
        </w:tc>
      </w:tr>
      <w:tr w:rsidR="00164063" w:rsidRPr="001C63B2" w14:paraId="31333885" w14:textId="77777777" w:rsidTr="00DD2CD6">
        <w:trPr>
          <w:tblCellSpacing w:w="15" w:type="dxa"/>
          <w:jc w:val="center"/>
        </w:trPr>
        <w:tc>
          <w:tcPr>
            <w:tcW w:w="3357" w:type="dxa"/>
            <w:tcBorders>
              <w:bottom w:val="single" w:sz="4" w:space="0" w:color="auto"/>
            </w:tcBorders>
            <w:vAlign w:val="center"/>
            <w:hideMark/>
          </w:tcPr>
          <w:p w14:paraId="5139D3F3" w14:textId="77777777" w:rsidR="00164063" w:rsidRPr="008643BB" w:rsidRDefault="00164063" w:rsidP="00CF6F30">
            <w:pPr>
              <w:spacing w:line="240" w:lineRule="auto"/>
              <w:jc w:val="left"/>
              <w:rPr>
                <w:rFonts w:eastAsia="Times New Roman" w:cs="Times New Roman"/>
                <w:szCs w:val="24"/>
                <w:lang w:eastAsia="pt-BR"/>
              </w:rPr>
            </w:pPr>
            <w:r w:rsidRPr="008643BB">
              <w:rPr>
                <w:rFonts w:eastAsia="Times New Roman" w:cs="Times New Roman"/>
                <w:szCs w:val="24"/>
                <w:lang w:eastAsia="pt-BR"/>
              </w:rPr>
              <w:t>Verdadeiros Negativos (TN)</w:t>
            </w:r>
          </w:p>
        </w:tc>
        <w:tc>
          <w:tcPr>
            <w:tcW w:w="2238" w:type="dxa"/>
            <w:tcBorders>
              <w:bottom w:val="single" w:sz="4" w:space="0" w:color="auto"/>
            </w:tcBorders>
            <w:vAlign w:val="center"/>
            <w:hideMark/>
          </w:tcPr>
          <w:p w14:paraId="3284E0C7"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7.417</w:t>
            </w:r>
          </w:p>
        </w:tc>
        <w:tc>
          <w:tcPr>
            <w:tcW w:w="2223" w:type="dxa"/>
            <w:tcBorders>
              <w:bottom w:val="single" w:sz="4" w:space="0" w:color="auto"/>
            </w:tcBorders>
            <w:vAlign w:val="center"/>
            <w:hideMark/>
          </w:tcPr>
          <w:p w14:paraId="2EB0016B"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7.288</w:t>
            </w:r>
          </w:p>
        </w:tc>
      </w:tr>
    </w:tbl>
    <w:p w14:paraId="150C0735" w14:textId="77777777" w:rsidR="00164063" w:rsidRPr="00851D81" w:rsidRDefault="00164063" w:rsidP="008643BB">
      <w:pPr>
        <w:pStyle w:val="Legenda"/>
      </w:pPr>
      <w:r w:rsidRPr="00DE2E50">
        <w:t>Fonte:  O Autor</w:t>
      </w:r>
    </w:p>
    <w:p w14:paraId="097D3B46" w14:textId="77777777" w:rsidR="00164063" w:rsidRPr="00A73649" w:rsidRDefault="00164063" w:rsidP="00164063">
      <w:pPr>
        <w:jc w:val="left"/>
        <w:rPr>
          <w:highlight w:val="cyan"/>
        </w:rPr>
      </w:pPr>
    </w:p>
    <w:p w14:paraId="0EECB8B9" w14:textId="3CD40964" w:rsidR="00164063" w:rsidRDefault="00164063" w:rsidP="00164063">
      <w:r w:rsidRPr="00F76800">
        <w:lastRenderedPageBreak/>
        <w:t xml:space="preserve">Portanto, os resultados indicam que, embora o </w:t>
      </w:r>
      <w:proofErr w:type="spellStart"/>
      <w:r w:rsidRPr="00F76800">
        <w:rPr>
          <w:i/>
          <w:iCs/>
        </w:rPr>
        <w:t>Random</w:t>
      </w:r>
      <w:proofErr w:type="spellEnd"/>
      <w:r w:rsidRPr="00F76800">
        <w:rPr>
          <w:i/>
          <w:iCs/>
        </w:rPr>
        <w:t xml:space="preserve"> Forest</w:t>
      </w:r>
      <w:r w:rsidRPr="00F76800">
        <w:t xml:space="preserve"> ofereça melhor desempenho preditivo, o CART se mantém como uma alternativa viável, especialmente quando a prioridade é a </w:t>
      </w:r>
      <w:proofErr w:type="spellStart"/>
      <w:r w:rsidRPr="00F76800">
        <w:t>explicabilidade</w:t>
      </w:r>
      <w:proofErr w:type="spellEnd"/>
      <w:r w:rsidRPr="00F76800">
        <w:t xml:space="preserve"> do modelo para suporte à decisão médica. Ambos os modelos demonstraram potencial para auxiliar na triagem de pacientes de alto risco, podendo contribuir para a otimização de recursos hospitalares em unidades do SUS.</w:t>
      </w:r>
    </w:p>
    <w:p w14:paraId="2A77394C" w14:textId="77777777" w:rsidR="00164063" w:rsidRPr="00164063" w:rsidRDefault="00164063" w:rsidP="00164063">
      <w:pPr>
        <w:rPr>
          <w:sz w:val="20"/>
          <w:szCs w:val="18"/>
          <w:highlight w:val="yellow"/>
        </w:rPr>
      </w:pPr>
    </w:p>
    <w:p w14:paraId="3ADDD2E7" w14:textId="0B36B7B0" w:rsidR="00164063" w:rsidRPr="00164063" w:rsidRDefault="00164063" w:rsidP="00164063">
      <w:pPr>
        <w:spacing w:after="160" w:line="259" w:lineRule="auto"/>
        <w:jc w:val="center"/>
        <w:rPr>
          <w:sz w:val="20"/>
          <w:szCs w:val="18"/>
        </w:rPr>
      </w:pPr>
      <w:r w:rsidRPr="00164063">
        <w:rPr>
          <w:sz w:val="20"/>
          <w:szCs w:val="18"/>
        </w:rPr>
        <w:t xml:space="preserve">Figura </w:t>
      </w:r>
      <w:r w:rsidRPr="00164063">
        <w:rPr>
          <w:sz w:val="20"/>
          <w:szCs w:val="18"/>
        </w:rPr>
        <w:t>28</w:t>
      </w:r>
      <w:r w:rsidRPr="00164063">
        <w:rPr>
          <w:sz w:val="20"/>
          <w:szCs w:val="18"/>
        </w:rPr>
        <w:t xml:space="preserve"> – Top 20 variáveis mais importantes para o modelo CART (%).</w:t>
      </w:r>
    </w:p>
    <w:p w14:paraId="6AF0CDE5" w14:textId="77777777" w:rsidR="00164063" w:rsidRDefault="00164063" w:rsidP="009A0B87">
      <w:pPr>
        <w:spacing w:after="160" w:line="259" w:lineRule="auto"/>
        <w:jc w:val="center"/>
      </w:pPr>
      <w:r w:rsidRPr="00275CCD">
        <w:rPr>
          <w:noProof/>
        </w:rPr>
        <w:drawing>
          <wp:inline distT="0" distB="0" distL="0" distR="0" wp14:anchorId="5FAF2D36" wp14:editId="5E665DF0">
            <wp:extent cx="4830792" cy="2724989"/>
            <wp:effectExtent l="0" t="0" r="8255" b="0"/>
            <wp:docPr id="39" name="Imagem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835916" cy="2727879"/>
                    </a:xfrm>
                    <a:prstGeom prst="rect">
                      <a:avLst/>
                    </a:prstGeom>
                  </pic:spPr>
                </pic:pic>
              </a:graphicData>
            </a:graphic>
          </wp:inline>
        </w:drawing>
      </w:r>
    </w:p>
    <w:p w14:paraId="7F3A43B0" w14:textId="2D791CF8" w:rsidR="00164063" w:rsidRPr="00F76800" w:rsidRDefault="00164063" w:rsidP="00F76800">
      <w:pPr>
        <w:pStyle w:val="Legenda"/>
      </w:pPr>
      <w:r w:rsidRPr="00DE2E50">
        <w:t>Fonte:  O Autor</w:t>
      </w:r>
    </w:p>
    <w:p w14:paraId="358DD522" w14:textId="77777777" w:rsidR="00164063" w:rsidRPr="00164063" w:rsidRDefault="00164063" w:rsidP="00164063">
      <w:pPr>
        <w:rPr>
          <w:highlight w:val="yellow"/>
          <w:lang w:val="en-US"/>
        </w:rPr>
      </w:pPr>
    </w:p>
    <w:p w14:paraId="19E5498E" w14:textId="48EA0ADB" w:rsidR="007B2B69" w:rsidRDefault="007B2B69" w:rsidP="007B2B69">
      <w:pPr>
        <w:pStyle w:val="Ttulo3"/>
        <w:rPr>
          <w:noProof/>
          <w:lang w:val="pt-BR"/>
        </w:rPr>
      </w:pPr>
      <w:bookmarkStart w:id="119" w:name="_Toc203566827"/>
      <w:bookmarkStart w:id="120" w:name="_Toc205240059"/>
      <w:r w:rsidRPr="00F76800">
        <w:rPr>
          <w:noProof/>
          <w:lang w:val="pt-BR"/>
        </w:rPr>
        <w:t>Comparação de Tempo de Execução</w:t>
      </w:r>
      <w:bookmarkEnd w:id="119"/>
      <w:bookmarkEnd w:id="120"/>
    </w:p>
    <w:p w14:paraId="55AF3D83" w14:textId="77777777" w:rsidR="00622AD7" w:rsidRPr="00622AD7" w:rsidRDefault="00622AD7" w:rsidP="00622AD7"/>
    <w:p w14:paraId="7609CA6C" w14:textId="3ED7AF25" w:rsidR="00D1150C" w:rsidRDefault="00D1150C" w:rsidP="00D1150C">
      <w:pPr>
        <w:pStyle w:val="NormalWeb"/>
      </w:pPr>
      <w:r w:rsidRPr="00622AD7">
        <w:t xml:space="preserve">Para avaliar a influência do ambiente computacional no desempenho dos modelos, os experimentos foram executados em três máquinas com características distintas: um PC Gamer com Fedora, o PC Iasmin com Windows e o Cluster UFES com processadores Xeon. O objetivo foi analisar como diferentes configurações de hardware e sistemas operacionais impactam o tempo de execução dos modelos CART e </w:t>
      </w:r>
      <w:proofErr w:type="spellStart"/>
      <w:r w:rsidRPr="00622AD7">
        <w:t>Random</w:t>
      </w:r>
      <w:proofErr w:type="spellEnd"/>
      <w:r w:rsidRPr="00622AD7">
        <w:t xml:space="preserve"> Forest, bem como o tempo total do algoritmo.</w:t>
      </w:r>
      <w:r>
        <w:t xml:space="preserve"> </w:t>
      </w:r>
    </w:p>
    <w:p w14:paraId="7366EF23" w14:textId="77777777" w:rsidR="00622AD7" w:rsidRDefault="00622AD7" w:rsidP="00D1150C">
      <w:pPr>
        <w:pStyle w:val="NormalWeb"/>
      </w:pPr>
    </w:p>
    <w:p w14:paraId="70A78A17" w14:textId="68DE96CC" w:rsidR="00D1150C" w:rsidRPr="00815738" w:rsidRDefault="00622AD7" w:rsidP="00032D13">
      <w:pPr>
        <w:pStyle w:val="NormalWeb"/>
        <w:jc w:val="center"/>
      </w:pPr>
      <w:r>
        <w:t>Quadro</w:t>
      </w:r>
      <w:r w:rsidR="00D1150C">
        <w:t xml:space="preserve"> </w:t>
      </w:r>
      <w:r w:rsidR="00032D13">
        <w:t>4</w:t>
      </w:r>
      <w:r w:rsidR="00D1150C">
        <w:t xml:space="preserve"> – Tempo de Execução (em segundos) por Ambiente e Modelo</w:t>
      </w:r>
    </w:p>
    <w:tbl>
      <w:tblPr>
        <w:tblStyle w:val="Tabelacomgrade"/>
        <w:tblW w:w="0" w:type="auto"/>
        <w:jc w:val="center"/>
        <w:tblLook w:val="04A0" w:firstRow="1" w:lastRow="0" w:firstColumn="1" w:lastColumn="0" w:noHBand="0" w:noVBand="1"/>
      </w:tblPr>
      <w:tblGrid>
        <w:gridCol w:w="1557"/>
        <w:gridCol w:w="1543"/>
        <w:gridCol w:w="910"/>
        <w:gridCol w:w="910"/>
      </w:tblGrid>
      <w:tr w:rsidR="00D1150C" w:rsidRPr="00815738" w14:paraId="5433646F" w14:textId="77777777" w:rsidTr="00032D13">
        <w:trPr>
          <w:jc w:val="center"/>
        </w:trPr>
        <w:tc>
          <w:tcPr>
            <w:tcW w:w="0" w:type="auto"/>
            <w:hideMark/>
          </w:tcPr>
          <w:p w14:paraId="6669941B" w14:textId="77777777" w:rsidR="00D1150C" w:rsidRPr="00815738" w:rsidRDefault="00D1150C" w:rsidP="00CF6F30">
            <w:pPr>
              <w:spacing w:line="240" w:lineRule="auto"/>
              <w:jc w:val="center"/>
              <w:rPr>
                <w:rFonts w:eastAsia="Times New Roman" w:cs="Times New Roman"/>
                <w:b/>
                <w:bCs/>
                <w:szCs w:val="24"/>
                <w:lang w:eastAsia="pt-BR"/>
              </w:rPr>
            </w:pPr>
            <w:r w:rsidRPr="00815738">
              <w:rPr>
                <w:rFonts w:eastAsia="Times New Roman" w:cs="Times New Roman"/>
                <w:b/>
                <w:bCs/>
                <w:szCs w:val="24"/>
                <w:lang w:eastAsia="pt-BR"/>
              </w:rPr>
              <w:t>Máquina</w:t>
            </w:r>
          </w:p>
        </w:tc>
        <w:tc>
          <w:tcPr>
            <w:tcW w:w="0" w:type="auto"/>
            <w:hideMark/>
          </w:tcPr>
          <w:p w14:paraId="7B63C478" w14:textId="77777777" w:rsidR="00D1150C" w:rsidRPr="00815738" w:rsidRDefault="00D1150C" w:rsidP="00CF6F30">
            <w:pPr>
              <w:spacing w:line="240" w:lineRule="auto"/>
              <w:jc w:val="center"/>
              <w:rPr>
                <w:rFonts w:eastAsia="Times New Roman" w:cs="Times New Roman"/>
                <w:b/>
                <w:bCs/>
                <w:szCs w:val="24"/>
                <w:lang w:eastAsia="pt-BR"/>
              </w:rPr>
            </w:pPr>
            <w:r w:rsidRPr="00815738">
              <w:rPr>
                <w:rFonts w:eastAsia="Times New Roman" w:cs="Times New Roman"/>
                <w:b/>
                <w:bCs/>
                <w:szCs w:val="24"/>
                <w:lang w:eastAsia="pt-BR"/>
              </w:rPr>
              <w:t>Tempo Total</w:t>
            </w:r>
          </w:p>
        </w:tc>
        <w:tc>
          <w:tcPr>
            <w:tcW w:w="0" w:type="auto"/>
            <w:hideMark/>
          </w:tcPr>
          <w:p w14:paraId="3D7528AE" w14:textId="77777777" w:rsidR="00D1150C" w:rsidRPr="00815738" w:rsidRDefault="00D1150C" w:rsidP="00CF6F30">
            <w:pPr>
              <w:spacing w:line="240" w:lineRule="auto"/>
              <w:jc w:val="center"/>
              <w:rPr>
                <w:rFonts w:eastAsia="Times New Roman" w:cs="Times New Roman"/>
                <w:b/>
                <w:bCs/>
                <w:szCs w:val="24"/>
                <w:lang w:eastAsia="pt-BR"/>
              </w:rPr>
            </w:pPr>
            <w:r w:rsidRPr="00815738">
              <w:rPr>
                <w:rFonts w:eastAsia="Times New Roman" w:cs="Times New Roman"/>
                <w:b/>
                <w:bCs/>
                <w:szCs w:val="24"/>
                <w:lang w:eastAsia="pt-BR"/>
              </w:rPr>
              <w:t>CART</w:t>
            </w:r>
          </w:p>
        </w:tc>
        <w:tc>
          <w:tcPr>
            <w:tcW w:w="0" w:type="auto"/>
            <w:hideMark/>
          </w:tcPr>
          <w:p w14:paraId="52A66311" w14:textId="77777777" w:rsidR="00D1150C" w:rsidRPr="00815738" w:rsidRDefault="00D1150C" w:rsidP="00CF6F30">
            <w:pPr>
              <w:spacing w:line="240" w:lineRule="auto"/>
              <w:jc w:val="center"/>
              <w:rPr>
                <w:rFonts w:eastAsia="Times New Roman" w:cs="Times New Roman"/>
                <w:b/>
                <w:bCs/>
                <w:szCs w:val="24"/>
                <w:lang w:eastAsia="pt-BR"/>
              </w:rPr>
            </w:pPr>
            <w:r w:rsidRPr="00815738">
              <w:rPr>
                <w:rFonts w:eastAsia="Times New Roman" w:cs="Times New Roman"/>
                <w:b/>
                <w:bCs/>
                <w:szCs w:val="24"/>
                <w:lang w:eastAsia="pt-BR"/>
              </w:rPr>
              <w:t>RF</w:t>
            </w:r>
          </w:p>
        </w:tc>
      </w:tr>
      <w:tr w:rsidR="00D1150C" w:rsidRPr="00815738" w14:paraId="457EC151" w14:textId="77777777" w:rsidTr="00032D13">
        <w:trPr>
          <w:jc w:val="center"/>
        </w:trPr>
        <w:tc>
          <w:tcPr>
            <w:tcW w:w="0" w:type="auto"/>
            <w:hideMark/>
          </w:tcPr>
          <w:p w14:paraId="52A0C752" w14:textId="77777777" w:rsidR="00D1150C" w:rsidRPr="00815738" w:rsidRDefault="00D1150C" w:rsidP="00CF6F30">
            <w:pPr>
              <w:spacing w:line="240" w:lineRule="auto"/>
              <w:jc w:val="left"/>
              <w:rPr>
                <w:rFonts w:eastAsia="Times New Roman" w:cs="Times New Roman"/>
                <w:szCs w:val="24"/>
                <w:lang w:eastAsia="pt-BR"/>
              </w:rPr>
            </w:pPr>
            <w:r w:rsidRPr="00815738">
              <w:rPr>
                <w:rFonts w:eastAsia="Times New Roman" w:cs="Times New Roman"/>
                <w:szCs w:val="24"/>
                <w:lang w:eastAsia="pt-BR"/>
              </w:rPr>
              <w:t>PC G</w:t>
            </w:r>
            <w:r>
              <w:rPr>
                <w:rFonts w:eastAsia="Times New Roman" w:cs="Times New Roman"/>
                <w:szCs w:val="24"/>
                <w:lang w:eastAsia="pt-BR"/>
              </w:rPr>
              <w:t>amer</w:t>
            </w:r>
          </w:p>
        </w:tc>
        <w:tc>
          <w:tcPr>
            <w:tcW w:w="0" w:type="auto"/>
            <w:hideMark/>
          </w:tcPr>
          <w:p w14:paraId="7D0B7C30" w14:textId="77777777" w:rsidR="00D1150C" w:rsidRPr="00815738" w:rsidRDefault="00D1150C" w:rsidP="00CF6F30">
            <w:pPr>
              <w:spacing w:line="240" w:lineRule="auto"/>
              <w:jc w:val="left"/>
              <w:rPr>
                <w:rFonts w:eastAsia="Times New Roman" w:cs="Times New Roman"/>
                <w:szCs w:val="24"/>
                <w:lang w:eastAsia="pt-BR"/>
              </w:rPr>
            </w:pPr>
            <w:r w:rsidRPr="00815738">
              <w:rPr>
                <w:rFonts w:eastAsia="Times New Roman" w:cs="Times New Roman"/>
                <w:szCs w:val="24"/>
                <w:lang w:eastAsia="pt-BR"/>
              </w:rPr>
              <w:t>30.07 s</w:t>
            </w:r>
          </w:p>
        </w:tc>
        <w:tc>
          <w:tcPr>
            <w:tcW w:w="0" w:type="auto"/>
            <w:hideMark/>
          </w:tcPr>
          <w:p w14:paraId="3CA830C1" w14:textId="77777777" w:rsidR="00D1150C" w:rsidRPr="00815738" w:rsidRDefault="00D1150C" w:rsidP="00CF6F30">
            <w:pPr>
              <w:spacing w:line="240" w:lineRule="auto"/>
              <w:jc w:val="left"/>
              <w:rPr>
                <w:rFonts w:eastAsia="Times New Roman" w:cs="Times New Roman"/>
                <w:szCs w:val="24"/>
                <w:lang w:eastAsia="pt-BR"/>
              </w:rPr>
            </w:pPr>
            <w:r w:rsidRPr="00815738">
              <w:rPr>
                <w:rFonts w:eastAsia="Times New Roman" w:cs="Times New Roman"/>
                <w:szCs w:val="24"/>
                <w:lang w:eastAsia="pt-BR"/>
              </w:rPr>
              <w:t>3.58 s</w:t>
            </w:r>
          </w:p>
        </w:tc>
        <w:tc>
          <w:tcPr>
            <w:tcW w:w="0" w:type="auto"/>
            <w:hideMark/>
          </w:tcPr>
          <w:p w14:paraId="1B632492" w14:textId="77777777" w:rsidR="00D1150C" w:rsidRPr="00815738" w:rsidRDefault="00D1150C" w:rsidP="00CF6F30">
            <w:pPr>
              <w:spacing w:line="240" w:lineRule="auto"/>
              <w:jc w:val="left"/>
              <w:rPr>
                <w:rFonts w:eastAsia="Times New Roman" w:cs="Times New Roman"/>
                <w:szCs w:val="24"/>
                <w:lang w:eastAsia="pt-BR"/>
              </w:rPr>
            </w:pPr>
            <w:r w:rsidRPr="00815738">
              <w:rPr>
                <w:rFonts w:eastAsia="Times New Roman" w:cs="Times New Roman"/>
                <w:szCs w:val="24"/>
                <w:lang w:eastAsia="pt-BR"/>
              </w:rPr>
              <w:t>18.74 s</w:t>
            </w:r>
          </w:p>
        </w:tc>
      </w:tr>
      <w:tr w:rsidR="00D1150C" w:rsidRPr="00815738" w14:paraId="614F6963" w14:textId="77777777" w:rsidTr="00032D13">
        <w:trPr>
          <w:jc w:val="center"/>
        </w:trPr>
        <w:tc>
          <w:tcPr>
            <w:tcW w:w="0" w:type="auto"/>
            <w:hideMark/>
          </w:tcPr>
          <w:p w14:paraId="2ACB16D2" w14:textId="77777777" w:rsidR="00D1150C" w:rsidRPr="00815738" w:rsidRDefault="00D1150C" w:rsidP="00CF6F30">
            <w:pPr>
              <w:spacing w:line="240" w:lineRule="auto"/>
              <w:jc w:val="left"/>
              <w:rPr>
                <w:rFonts w:eastAsia="Times New Roman" w:cs="Times New Roman"/>
                <w:szCs w:val="24"/>
                <w:lang w:eastAsia="pt-BR"/>
              </w:rPr>
            </w:pPr>
            <w:r w:rsidRPr="00815738">
              <w:rPr>
                <w:rFonts w:eastAsia="Times New Roman" w:cs="Times New Roman"/>
                <w:szCs w:val="24"/>
                <w:lang w:eastAsia="pt-BR"/>
              </w:rPr>
              <w:t>PC Iasmin</w:t>
            </w:r>
          </w:p>
        </w:tc>
        <w:tc>
          <w:tcPr>
            <w:tcW w:w="0" w:type="auto"/>
            <w:hideMark/>
          </w:tcPr>
          <w:p w14:paraId="4C373A53" w14:textId="77777777" w:rsidR="00D1150C" w:rsidRPr="00815738" w:rsidRDefault="00D1150C" w:rsidP="00CF6F30">
            <w:pPr>
              <w:spacing w:line="240" w:lineRule="auto"/>
              <w:jc w:val="left"/>
              <w:rPr>
                <w:rFonts w:eastAsia="Times New Roman" w:cs="Times New Roman"/>
                <w:szCs w:val="24"/>
                <w:lang w:eastAsia="pt-BR"/>
              </w:rPr>
            </w:pPr>
            <w:r w:rsidRPr="00815738">
              <w:rPr>
                <w:rFonts w:eastAsia="Times New Roman" w:cs="Times New Roman"/>
                <w:szCs w:val="24"/>
                <w:lang w:eastAsia="pt-BR"/>
              </w:rPr>
              <w:t>129.82 s</w:t>
            </w:r>
          </w:p>
        </w:tc>
        <w:tc>
          <w:tcPr>
            <w:tcW w:w="0" w:type="auto"/>
            <w:hideMark/>
          </w:tcPr>
          <w:p w14:paraId="7DC5594A" w14:textId="77777777" w:rsidR="00D1150C" w:rsidRPr="00815738" w:rsidRDefault="00D1150C" w:rsidP="00CF6F30">
            <w:pPr>
              <w:spacing w:line="240" w:lineRule="auto"/>
              <w:jc w:val="left"/>
              <w:rPr>
                <w:rFonts w:eastAsia="Times New Roman" w:cs="Times New Roman"/>
                <w:szCs w:val="24"/>
                <w:lang w:eastAsia="pt-BR"/>
              </w:rPr>
            </w:pPr>
            <w:r w:rsidRPr="00815738">
              <w:rPr>
                <w:rFonts w:eastAsia="Times New Roman" w:cs="Times New Roman"/>
                <w:szCs w:val="24"/>
                <w:lang w:eastAsia="pt-BR"/>
              </w:rPr>
              <w:t>26.44 s</w:t>
            </w:r>
          </w:p>
        </w:tc>
        <w:tc>
          <w:tcPr>
            <w:tcW w:w="0" w:type="auto"/>
            <w:hideMark/>
          </w:tcPr>
          <w:p w14:paraId="16FF759B" w14:textId="77777777" w:rsidR="00D1150C" w:rsidRPr="00815738" w:rsidRDefault="00D1150C" w:rsidP="00CF6F30">
            <w:pPr>
              <w:spacing w:line="240" w:lineRule="auto"/>
              <w:jc w:val="left"/>
              <w:rPr>
                <w:rFonts w:eastAsia="Times New Roman" w:cs="Times New Roman"/>
                <w:szCs w:val="24"/>
                <w:lang w:eastAsia="pt-BR"/>
              </w:rPr>
            </w:pPr>
            <w:r w:rsidRPr="00815738">
              <w:rPr>
                <w:rFonts w:eastAsia="Times New Roman" w:cs="Times New Roman"/>
                <w:szCs w:val="24"/>
                <w:lang w:eastAsia="pt-BR"/>
              </w:rPr>
              <w:t>91.67 s</w:t>
            </w:r>
          </w:p>
        </w:tc>
      </w:tr>
      <w:tr w:rsidR="00D1150C" w:rsidRPr="00815738" w14:paraId="421C4FD3" w14:textId="77777777" w:rsidTr="00032D13">
        <w:trPr>
          <w:jc w:val="center"/>
        </w:trPr>
        <w:tc>
          <w:tcPr>
            <w:tcW w:w="0" w:type="auto"/>
            <w:hideMark/>
          </w:tcPr>
          <w:p w14:paraId="3E8AF001" w14:textId="77777777" w:rsidR="00D1150C" w:rsidRPr="00815738" w:rsidRDefault="00D1150C" w:rsidP="00CF6F30">
            <w:pPr>
              <w:spacing w:line="240" w:lineRule="auto"/>
              <w:jc w:val="left"/>
              <w:rPr>
                <w:rFonts w:eastAsia="Times New Roman" w:cs="Times New Roman"/>
                <w:szCs w:val="24"/>
                <w:lang w:eastAsia="pt-BR"/>
              </w:rPr>
            </w:pPr>
            <w:r w:rsidRPr="00815738">
              <w:rPr>
                <w:rFonts w:eastAsia="Times New Roman" w:cs="Times New Roman"/>
                <w:szCs w:val="24"/>
                <w:lang w:eastAsia="pt-BR"/>
              </w:rPr>
              <w:t>Cluster UFES</w:t>
            </w:r>
          </w:p>
        </w:tc>
        <w:tc>
          <w:tcPr>
            <w:tcW w:w="0" w:type="auto"/>
            <w:hideMark/>
          </w:tcPr>
          <w:p w14:paraId="7326258F" w14:textId="77777777" w:rsidR="00D1150C" w:rsidRPr="00815738" w:rsidRDefault="00D1150C" w:rsidP="00CF6F30">
            <w:pPr>
              <w:spacing w:line="240" w:lineRule="auto"/>
              <w:jc w:val="left"/>
              <w:rPr>
                <w:rFonts w:eastAsia="Times New Roman" w:cs="Times New Roman"/>
                <w:szCs w:val="24"/>
                <w:lang w:eastAsia="pt-BR"/>
              </w:rPr>
            </w:pPr>
            <w:r w:rsidRPr="00815738">
              <w:rPr>
                <w:rFonts w:eastAsia="Times New Roman" w:cs="Times New Roman"/>
                <w:szCs w:val="24"/>
                <w:lang w:eastAsia="pt-BR"/>
              </w:rPr>
              <w:t>82.32 s</w:t>
            </w:r>
          </w:p>
        </w:tc>
        <w:tc>
          <w:tcPr>
            <w:tcW w:w="0" w:type="auto"/>
            <w:hideMark/>
          </w:tcPr>
          <w:p w14:paraId="197BDEEE" w14:textId="77777777" w:rsidR="00D1150C" w:rsidRPr="00815738" w:rsidRDefault="00D1150C" w:rsidP="00CF6F30">
            <w:pPr>
              <w:spacing w:line="240" w:lineRule="auto"/>
              <w:jc w:val="left"/>
              <w:rPr>
                <w:rFonts w:eastAsia="Times New Roman" w:cs="Times New Roman"/>
                <w:szCs w:val="24"/>
                <w:lang w:eastAsia="pt-BR"/>
              </w:rPr>
            </w:pPr>
            <w:r w:rsidRPr="00815738">
              <w:rPr>
                <w:rFonts w:eastAsia="Times New Roman" w:cs="Times New Roman"/>
                <w:szCs w:val="24"/>
                <w:lang w:eastAsia="pt-BR"/>
              </w:rPr>
              <w:t>11.30 s</w:t>
            </w:r>
          </w:p>
        </w:tc>
        <w:tc>
          <w:tcPr>
            <w:tcW w:w="0" w:type="auto"/>
            <w:hideMark/>
          </w:tcPr>
          <w:p w14:paraId="40240D3A" w14:textId="77777777" w:rsidR="00D1150C" w:rsidRPr="00815738" w:rsidRDefault="00D1150C" w:rsidP="00CF6F30">
            <w:pPr>
              <w:spacing w:line="240" w:lineRule="auto"/>
              <w:jc w:val="left"/>
              <w:rPr>
                <w:rFonts w:eastAsia="Times New Roman" w:cs="Times New Roman"/>
                <w:szCs w:val="24"/>
                <w:lang w:eastAsia="pt-BR"/>
              </w:rPr>
            </w:pPr>
            <w:r w:rsidRPr="00815738">
              <w:rPr>
                <w:rFonts w:eastAsia="Times New Roman" w:cs="Times New Roman"/>
                <w:szCs w:val="24"/>
                <w:lang w:eastAsia="pt-BR"/>
              </w:rPr>
              <w:t>56.76 s</w:t>
            </w:r>
          </w:p>
        </w:tc>
      </w:tr>
    </w:tbl>
    <w:p w14:paraId="532F1EC1" w14:textId="77777777" w:rsidR="00D1150C" w:rsidRPr="005678E3" w:rsidRDefault="00D1150C" w:rsidP="00032D13">
      <w:pPr>
        <w:pStyle w:val="Legenda"/>
      </w:pPr>
      <w:r w:rsidRPr="00DE2E50">
        <w:t>Fonte:  O Autor</w:t>
      </w:r>
    </w:p>
    <w:p w14:paraId="27396765" w14:textId="4B0CAD03" w:rsidR="00D1150C" w:rsidRPr="00622AD7" w:rsidRDefault="00D1150C" w:rsidP="00D1150C">
      <w:pPr>
        <w:pStyle w:val="NormalWeb"/>
        <w:jc w:val="center"/>
        <w:rPr>
          <w:sz w:val="20"/>
          <w:szCs w:val="20"/>
        </w:rPr>
      </w:pPr>
      <w:r w:rsidRPr="00622AD7">
        <w:rPr>
          <w:sz w:val="20"/>
          <w:szCs w:val="20"/>
        </w:rPr>
        <w:lastRenderedPageBreak/>
        <w:t xml:space="preserve">Figura </w:t>
      </w:r>
      <w:r w:rsidR="00622AD7">
        <w:rPr>
          <w:sz w:val="20"/>
          <w:szCs w:val="20"/>
        </w:rPr>
        <w:t xml:space="preserve">29 - </w:t>
      </w:r>
      <w:r w:rsidRPr="00622AD7">
        <w:rPr>
          <w:sz w:val="20"/>
          <w:szCs w:val="20"/>
        </w:rPr>
        <w:t xml:space="preserve">Curvas ROC comparativas entre os modelos CART e </w:t>
      </w:r>
      <w:proofErr w:type="spellStart"/>
      <w:r w:rsidRPr="00622AD7">
        <w:rPr>
          <w:sz w:val="20"/>
          <w:szCs w:val="20"/>
        </w:rPr>
        <w:t>Random</w:t>
      </w:r>
      <w:proofErr w:type="spellEnd"/>
      <w:r w:rsidRPr="00622AD7">
        <w:rPr>
          <w:sz w:val="20"/>
          <w:szCs w:val="20"/>
        </w:rPr>
        <w:t xml:space="preserve"> Forest</w:t>
      </w:r>
    </w:p>
    <w:p w14:paraId="60404297" w14:textId="77777777" w:rsidR="00D1150C" w:rsidRDefault="00D1150C" w:rsidP="00D1150C">
      <w:pPr>
        <w:pStyle w:val="NormalWeb"/>
        <w:jc w:val="center"/>
      </w:pPr>
      <w:r w:rsidRPr="00B55560">
        <w:rPr>
          <w:noProof/>
        </w:rPr>
        <w:drawing>
          <wp:inline distT="0" distB="0" distL="0" distR="0" wp14:anchorId="05FF1E9D" wp14:editId="274631BF">
            <wp:extent cx="4613087" cy="2750820"/>
            <wp:effectExtent l="0" t="0" r="0" b="0"/>
            <wp:docPr id="40" name="Imagem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4645434" cy="2770109"/>
                    </a:xfrm>
                    <a:prstGeom prst="rect">
                      <a:avLst/>
                    </a:prstGeom>
                  </pic:spPr>
                </pic:pic>
              </a:graphicData>
            </a:graphic>
          </wp:inline>
        </w:drawing>
      </w:r>
    </w:p>
    <w:p w14:paraId="1C477DD7" w14:textId="3AE52981" w:rsidR="00D1150C" w:rsidRDefault="00D1150C" w:rsidP="00D1150C">
      <w:pPr>
        <w:pStyle w:val="Legenda"/>
      </w:pPr>
      <w:r w:rsidRPr="00DE2E50">
        <w:t>Fonte:  O Autor</w:t>
      </w:r>
    </w:p>
    <w:p w14:paraId="04760BC4" w14:textId="77777777" w:rsidR="00F64FA5" w:rsidRPr="00F64FA5" w:rsidRDefault="00F64FA5" w:rsidP="00F64FA5"/>
    <w:p w14:paraId="7DB3528E" w14:textId="04BF09F1" w:rsidR="00D1150C" w:rsidRDefault="00D1150C" w:rsidP="00D1150C">
      <w:pPr>
        <w:pStyle w:val="NormalWeb"/>
      </w:pPr>
      <w:r w:rsidRPr="00D1150C">
        <w:t xml:space="preserve">Os resultados demonstram que o PC Gamer apresentou o menor tempo total (30 segundos), mesmo possuindo especificações mais modestas (8 GB RAM, CPU </w:t>
      </w:r>
      <w:proofErr w:type="spellStart"/>
      <w:r w:rsidRPr="00D1150C">
        <w:t>Ryzen</w:t>
      </w:r>
      <w:proofErr w:type="spellEnd"/>
      <w:r w:rsidRPr="00D1150C">
        <w:t xml:space="preserve"> 1600x). Esse desempenho superior pode ser atribuído ao uso do sistema operacional Fedora, mais leve e eficiente, aliado à ausência de processos paralelos e virtualização, que possibilitaram melhor aproveitamento dos recursos disponíveis.</w:t>
      </w:r>
    </w:p>
    <w:p w14:paraId="2FED1641" w14:textId="77777777" w:rsidR="00D1150C" w:rsidRPr="00D1150C" w:rsidRDefault="00D1150C" w:rsidP="00D1150C">
      <w:pPr>
        <w:pStyle w:val="NormalWeb"/>
      </w:pPr>
    </w:p>
    <w:p w14:paraId="63730D4A" w14:textId="357B7BD4" w:rsidR="00D1150C" w:rsidRDefault="00D1150C" w:rsidP="00D1150C">
      <w:pPr>
        <w:pStyle w:val="NormalWeb"/>
      </w:pPr>
      <w:r w:rsidRPr="00D1150C">
        <w:t xml:space="preserve">O Cluster UFES apresentou tempo intermediário (82 segundos), o que sugere que, apesar de contar com hardware robusto e maior capacidade de memória, o desempenho foi limitado pela arquitetura do processador Xeon E5620, que possui </w:t>
      </w:r>
      <w:proofErr w:type="spellStart"/>
      <w:r w:rsidRPr="00D1150C">
        <w:rPr>
          <w:i/>
          <w:iCs/>
        </w:rPr>
        <w:t>clock</w:t>
      </w:r>
      <w:proofErr w:type="spellEnd"/>
      <w:r w:rsidRPr="00D1150C">
        <w:t xml:space="preserve"> mais baixo e menor eficiência por núcleo. Além disso, o código não explorou de forma significativa o paralelismo, o que reduziu o potencial do servidor.</w:t>
      </w:r>
    </w:p>
    <w:p w14:paraId="5D4A410A" w14:textId="77777777" w:rsidR="00D1150C" w:rsidRPr="00D1150C" w:rsidRDefault="00D1150C" w:rsidP="00D1150C">
      <w:pPr>
        <w:pStyle w:val="NormalWeb"/>
      </w:pPr>
    </w:p>
    <w:p w14:paraId="4FD1CBE3" w14:textId="04AE1259" w:rsidR="00D1150C" w:rsidRDefault="00D1150C" w:rsidP="00D1150C">
      <w:pPr>
        <w:pStyle w:val="NormalWeb"/>
      </w:pPr>
      <w:r w:rsidRPr="00D1150C">
        <w:t xml:space="preserve">Por outro lado, o PC Iasmin, equipado com hardware moderno (CPU Intel i5 de 12ª geração e 16 GB RAM), foi o mais lento (130 segundos). Essa diferença pode estar associada a fatores como </w:t>
      </w:r>
      <w:r w:rsidRPr="00D1150C">
        <w:rPr>
          <w:i/>
          <w:iCs/>
        </w:rPr>
        <w:t>overhead</w:t>
      </w:r>
      <w:r w:rsidRPr="00D1150C">
        <w:rPr>
          <w:rStyle w:val="Refdenotaderodap"/>
        </w:rPr>
        <w:footnoteReference w:id="12"/>
      </w:r>
      <w:r w:rsidRPr="00D1150C">
        <w:t xml:space="preserve"> do sistema operacional Windows, execução simultânea de múltiplos processos, </w:t>
      </w:r>
      <w:proofErr w:type="spellStart"/>
      <w:r w:rsidRPr="00D1150C">
        <w:rPr>
          <w:i/>
          <w:iCs/>
        </w:rPr>
        <w:t>throttling</w:t>
      </w:r>
      <w:proofErr w:type="spellEnd"/>
      <w:r w:rsidRPr="00D1150C">
        <w:t xml:space="preserve"> térmico</w:t>
      </w:r>
      <w:r w:rsidRPr="00D1150C">
        <w:rPr>
          <w:rStyle w:val="Refdenotaderodap"/>
        </w:rPr>
        <w:footnoteReference w:id="13"/>
      </w:r>
      <w:r w:rsidRPr="00D1150C">
        <w:t xml:space="preserve"> e políticas de economia de energia, que impactam negativamente a performance computacional.</w:t>
      </w:r>
    </w:p>
    <w:p w14:paraId="2502A186" w14:textId="77777777" w:rsidR="00D1150C" w:rsidRPr="00D1150C" w:rsidRDefault="00D1150C" w:rsidP="00D1150C">
      <w:pPr>
        <w:pStyle w:val="NormalWeb"/>
      </w:pPr>
    </w:p>
    <w:p w14:paraId="3E87B4E8" w14:textId="70FB4634" w:rsidR="00D1150C" w:rsidRDefault="00D1150C" w:rsidP="00D1150C">
      <w:pPr>
        <w:pStyle w:val="NormalWeb"/>
      </w:pPr>
      <w:r w:rsidRPr="00D1150C">
        <w:t xml:space="preserve">As variações de tempo, que oscilaram entre 30 e 130 segundos para a execução do mesmo código e </w:t>
      </w:r>
      <w:proofErr w:type="spellStart"/>
      <w:r w:rsidRPr="00D1150C">
        <w:t>dataset</w:t>
      </w:r>
      <w:proofErr w:type="spellEnd"/>
      <w:r w:rsidRPr="00D1150C">
        <w:t>, demonstram que a eficiência computacional não depende apenas da potência do hardware, mas também de fatores como sistema operacional, gerenciamento térmico, otimização de processos e configuração do ambiente de execução.</w:t>
      </w:r>
    </w:p>
    <w:p w14:paraId="72C11F64" w14:textId="77777777" w:rsidR="00D1150C" w:rsidRDefault="00D1150C" w:rsidP="00D1150C">
      <w:pPr>
        <w:pStyle w:val="NormalWeb"/>
      </w:pPr>
    </w:p>
    <w:p w14:paraId="77340244" w14:textId="49ACCE2F" w:rsidR="00D1150C" w:rsidRDefault="00D1150C" w:rsidP="00D1150C">
      <w:pPr>
        <w:pStyle w:val="NormalWeb"/>
      </w:pPr>
      <w:r w:rsidRPr="00D1150C">
        <w:t xml:space="preserve">Outro ponto relevante é que o </w:t>
      </w:r>
      <w:proofErr w:type="spellStart"/>
      <w:r w:rsidRPr="00D1150C">
        <w:t>Random</w:t>
      </w:r>
      <w:proofErr w:type="spellEnd"/>
      <w:r w:rsidRPr="00D1150C">
        <w:t xml:space="preserve"> Forest apresentou maior tempo de processamento que o CART em todas as máquinas, o que era esperado, já que o </w:t>
      </w:r>
      <w:proofErr w:type="gramStart"/>
      <w:r w:rsidRPr="00D1150C">
        <w:t>primeira treina</w:t>
      </w:r>
      <w:r w:rsidRPr="00D1150C">
        <w:t xml:space="preserve"> múltiplas</w:t>
      </w:r>
      <w:proofErr w:type="gramEnd"/>
      <w:r w:rsidRPr="00D1150C">
        <w:t xml:space="preserve"> árvores de decisão. Essa diferença reforça a relação direta entre complexidade do modelo e custo computacional, destacando que a escolha do algoritmo deve considerar o contexto de aplicação.</w:t>
      </w:r>
    </w:p>
    <w:p w14:paraId="09D54D7E" w14:textId="77777777" w:rsidR="00D1150C" w:rsidRPr="00D1150C" w:rsidRDefault="00D1150C" w:rsidP="00D1150C">
      <w:pPr>
        <w:pStyle w:val="NormalWeb"/>
      </w:pPr>
    </w:p>
    <w:p w14:paraId="2147F0AD" w14:textId="75DE2BBF" w:rsidR="00D1150C" w:rsidRDefault="00D1150C" w:rsidP="00D1150C">
      <w:pPr>
        <w:pStyle w:val="NormalWeb"/>
      </w:pPr>
      <w:r w:rsidRPr="00D1150C">
        <w:t>Esses achados têm implicações diretas para a pesquisa, pois evidenciam que o desempenho computacional é influenciado não apenas pelo hardware, mas também pela forma como o ambiente de execução é configurado e otimizado. Além disso, confirmam que o modelo desenvolvido é leve e pode ser executado com eficiência em diferentes cenários, inclusive em máquinas com recursos limitados, o que reforça sua viabilidade em contextos clínicos.</w:t>
      </w:r>
    </w:p>
    <w:p w14:paraId="6741384B" w14:textId="77777777" w:rsidR="00D1150C" w:rsidRPr="00D1150C" w:rsidRDefault="00D1150C" w:rsidP="00D1150C">
      <w:pPr>
        <w:pStyle w:val="NormalWeb"/>
      </w:pPr>
    </w:p>
    <w:p w14:paraId="5FE8EDFE" w14:textId="77777777" w:rsidR="00D1150C" w:rsidRPr="00D1150C" w:rsidRDefault="00D1150C" w:rsidP="00D1150C">
      <w:pPr>
        <w:pStyle w:val="NormalWeb"/>
      </w:pPr>
      <w:r w:rsidRPr="00D1150C">
        <w:t>Por fim, a disparidade observada entre os ambientes de teste revela que as desigualdades no acesso à infraestrutura tecnológica no Brasil podem impactar a implementação de soluções baseadas em inteligência artificial. Assim, é essencial considerar esses fatores ao planejar sua adoção em unidades de saúde.</w:t>
      </w:r>
    </w:p>
    <w:p w14:paraId="72849E7E" w14:textId="0C43860F" w:rsidR="007B2B69" w:rsidRPr="007B2B69" w:rsidRDefault="007B2B69" w:rsidP="007B2B69">
      <w:pPr>
        <w:rPr>
          <w:highlight w:val="yellow"/>
        </w:rPr>
      </w:pPr>
    </w:p>
    <w:bookmarkEnd w:id="111"/>
    <w:p w14:paraId="7946850A" w14:textId="77777777" w:rsidR="00684858" w:rsidRDefault="00684858" w:rsidP="00375130">
      <w:r>
        <w:br w:type="page"/>
      </w:r>
    </w:p>
    <w:p w14:paraId="303458FE" w14:textId="13F01CB5" w:rsidR="00366163" w:rsidRDefault="000F69C2" w:rsidP="00366163">
      <w:pPr>
        <w:pStyle w:val="Ttulo1"/>
      </w:pPr>
      <w:bookmarkStart w:id="121" w:name="_Toc203431589"/>
      <w:bookmarkStart w:id="122" w:name="_Hlk203572459"/>
      <w:bookmarkStart w:id="123" w:name="_Toc205240060"/>
      <w:r w:rsidRPr="00366163">
        <w:lastRenderedPageBreak/>
        <w:t>DISCUSSÃO</w:t>
      </w:r>
      <w:bookmarkEnd w:id="121"/>
      <w:bookmarkEnd w:id="123"/>
      <w:r w:rsidRPr="00366163">
        <w:t xml:space="preserve"> </w:t>
      </w:r>
      <w:bookmarkEnd w:id="122"/>
    </w:p>
    <w:p w14:paraId="7D8A12EF" w14:textId="77777777" w:rsidR="00366163" w:rsidRPr="00366163" w:rsidRDefault="00366163" w:rsidP="00366163"/>
    <w:p w14:paraId="2A220FC5" w14:textId="3EFA833F" w:rsidR="00366163" w:rsidRDefault="00366163" w:rsidP="00366163">
      <w:pPr>
        <w:spacing w:after="160" w:line="259" w:lineRule="auto"/>
        <w:rPr>
          <w:rFonts w:eastAsia="Times New Roman" w:cs="Times New Roman"/>
          <w:szCs w:val="24"/>
          <w:lang w:eastAsia="pt-BR"/>
        </w:rPr>
      </w:pPr>
      <w:r w:rsidRPr="00366163">
        <w:rPr>
          <w:rFonts w:eastAsia="Times New Roman" w:cs="Times New Roman"/>
          <w:szCs w:val="24"/>
          <w:lang w:eastAsia="pt-BR"/>
        </w:rPr>
        <w:t>Os resultados obtidos neste trabalho evidenciam o potencial do uso de algoritmos de aprendizado de máquina na previsão de desfechos clínicos em pacientes com SRAG. A análise exploratória inicial permitiu compreender a estrutura dos dados e identificar padrões relevantes, como a influência da idade avançada, do uso de suporte ventilatório invasivo e da internação em UTI no aumento do risco de óbito. Esses achados estão em consonância com evidências reportadas na literatura presente no referencial teórico, reforçando a robustez do conjunto de dados utilizado e a relevância clínica das variáveis analisadas.</w:t>
      </w:r>
    </w:p>
    <w:p w14:paraId="2B89ED7E" w14:textId="77777777" w:rsidR="00496129" w:rsidRPr="00366163" w:rsidRDefault="00496129" w:rsidP="00366163">
      <w:pPr>
        <w:spacing w:after="160" w:line="259" w:lineRule="auto"/>
        <w:rPr>
          <w:rFonts w:eastAsia="Times New Roman" w:cs="Times New Roman"/>
          <w:szCs w:val="24"/>
          <w:lang w:eastAsia="pt-BR"/>
        </w:rPr>
      </w:pPr>
    </w:p>
    <w:p w14:paraId="77C3B195" w14:textId="6568B9F0" w:rsidR="00366163" w:rsidRDefault="00366163" w:rsidP="00366163">
      <w:pPr>
        <w:spacing w:after="160" w:line="259" w:lineRule="auto"/>
        <w:rPr>
          <w:rFonts w:eastAsia="Times New Roman" w:cs="Times New Roman"/>
          <w:szCs w:val="24"/>
          <w:lang w:eastAsia="pt-BR"/>
        </w:rPr>
      </w:pPr>
      <w:r w:rsidRPr="00366163">
        <w:rPr>
          <w:rFonts w:eastAsia="Times New Roman" w:cs="Times New Roman"/>
          <w:szCs w:val="24"/>
          <w:lang w:eastAsia="pt-BR"/>
        </w:rPr>
        <w:t xml:space="preserve">Os modelos implementados apresentaram resultados satisfatórios, corroborando trabalhos prévios que destacam a aplicabilidade de métodos baseados em árvores de decisão na predição de mortalidade em doenças respiratórias graves. O </w:t>
      </w:r>
      <w:proofErr w:type="spellStart"/>
      <w:r w:rsidRPr="00366163">
        <w:rPr>
          <w:rFonts w:eastAsia="Times New Roman" w:cs="Times New Roman"/>
          <w:szCs w:val="24"/>
          <w:lang w:eastAsia="pt-BR"/>
        </w:rPr>
        <w:t>Random</w:t>
      </w:r>
      <w:proofErr w:type="spellEnd"/>
      <w:r w:rsidRPr="00366163">
        <w:rPr>
          <w:rFonts w:eastAsia="Times New Roman" w:cs="Times New Roman"/>
          <w:szCs w:val="24"/>
          <w:lang w:eastAsia="pt-BR"/>
        </w:rPr>
        <w:t xml:space="preserve"> Forest apresentou desempenho superior em todas as métricas, com destaque para o recall da classe minoritária (óbito), atingindo 0,64. Esse comportamento é crucial em saúde pública, onde a sensibilidade na detecção de pacientes em risco tem prioridade sobre a redução de falsos positivos.</w:t>
      </w:r>
    </w:p>
    <w:p w14:paraId="7DB20ABE" w14:textId="77777777" w:rsidR="00496129" w:rsidRPr="00366163" w:rsidRDefault="00496129" w:rsidP="00366163">
      <w:pPr>
        <w:spacing w:after="160" w:line="259" w:lineRule="auto"/>
        <w:rPr>
          <w:rFonts w:eastAsia="Times New Roman" w:cs="Times New Roman"/>
          <w:szCs w:val="24"/>
          <w:lang w:eastAsia="pt-BR"/>
        </w:rPr>
      </w:pPr>
    </w:p>
    <w:p w14:paraId="2980AA19" w14:textId="32532412" w:rsidR="00366163" w:rsidRDefault="00366163" w:rsidP="00366163">
      <w:pPr>
        <w:spacing w:after="160" w:line="259" w:lineRule="auto"/>
        <w:rPr>
          <w:rFonts w:eastAsia="Times New Roman" w:cs="Times New Roman"/>
          <w:szCs w:val="24"/>
          <w:lang w:eastAsia="pt-BR"/>
        </w:rPr>
      </w:pPr>
      <w:r w:rsidRPr="00366163">
        <w:rPr>
          <w:rFonts w:eastAsia="Times New Roman" w:cs="Times New Roman"/>
          <w:szCs w:val="24"/>
          <w:lang w:eastAsia="pt-BR"/>
        </w:rPr>
        <w:t xml:space="preserve">O CART, embora tenha apresentado métricas ligeiramente inferiores, manteve bom desempenho e se destacou pela alta </w:t>
      </w:r>
      <w:proofErr w:type="spellStart"/>
      <w:r w:rsidRPr="00366163">
        <w:rPr>
          <w:rFonts w:eastAsia="Times New Roman" w:cs="Times New Roman"/>
          <w:szCs w:val="24"/>
          <w:lang w:eastAsia="pt-BR"/>
        </w:rPr>
        <w:t>interpretabilidade</w:t>
      </w:r>
      <w:proofErr w:type="spellEnd"/>
      <w:r w:rsidRPr="00366163">
        <w:rPr>
          <w:rFonts w:eastAsia="Times New Roman" w:cs="Times New Roman"/>
          <w:szCs w:val="24"/>
          <w:lang w:eastAsia="pt-BR"/>
        </w:rPr>
        <w:t xml:space="preserve">, característica essencial em ambientes clínicos que demandam explicações claras para subsidiar decisões médicas. Esses resultados reforçam o que já foi observado em estudos correlatos, que indicam o </w:t>
      </w:r>
      <w:proofErr w:type="spellStart"/>
      <w:r w:rsidRPr="00366163">
        <w:rPr>
          <w:rFonts w:eastAsia="Times New Roman" w:cs="Times New Roman"/>
          <w:szCs w:val="24"/>
          <w:lang w:eastAsia="pt-BR"/>
        </w:rPr>
        <w:t>Random</w:t>
      </w:r>
      <w:proofErr w:type="spellEnd"/>
      <w:r w:rsidRPr="00366163">
        <w:rPr>
          <w:rFonts w:eastAsia="Times New Roman" w:cs="Times New Roman"/>
          <w:szCs w:val="24"/>
          <w:lang w:eastAsia="pt-BR"/>
        </w:rPr>
        <w:t xml:space="preserve"> Forest como superior em termos de acurácia, mas com menor transparência quando comparado a modelos de árvore única.</w:t>
      </w:r>
    </w:p>
    <w:p w14:paraId="3A9B828F" w14:textId="77777777" w:rsidR="00496129" w:rsidRPr="00366163" w:rsidRDefault="00496129" w:rsidP="00366163">
      <w:pPr>
        <w:spacing w:after="160" w:line="259" w:lineRule="auto"/>
        <w:rPr>
          <w:rFonts w:eastAsia="Times New Roman" w:cs="Times New Roman"/>
          <w:szCs w:val="24"/>
          <w:lang w:eastAsia="pt-BR"/>
        </w:rPr>
      </w:pPr>
    </w:p>
    <w:p w14:paraId="480A5C6B" w14:textId="40BDCBBF" w:rsidR="00366163" w:rsidRPr="00496129" w:rsidRDefault="00366163" w:rsidP="00366163">
      <w:pPr>
        <w:spacing w:after="160" w:line="259" w:lineRule="auto"/>
      </w:pPr>
      <w:r w:rsidRPr="00496129">
        <w:t xml:space="preserve">A </w:t>
      </w:r>
      <w:r w:rsidR="00496129" w:rsidRPr="00496129">
        <w:t>Quadro (5)</w:t>
      </w:r>
      <w:r w:rsidRPr="00496129">
        <w:t xml:space="preserve"> resume a comparação entre os modelos CART e </w:t>
      </w:r>
      <w:proofErr w:type="spellStart"/>
      <w:r w:rsidRPr="00496129">
        <w:t>Random</w:t>
      </w:r>
      <w:proofErr w:type="spellEnd"/>
      <w:r w:rsidRPr="00496129">
        <w:t xml:space="preserve"> Forest, destacando suas métricas de desempenho, complexidade e </w:t>
      </w:r>
      <w:proofErr w:type="spellStart"/>
      <w:r w:rsidRPr="00496129">
        <w:t>interpretabilidade</w:t>
      </w:r>
      <w:proofErr w:type="spellEnd"/>
      <w:r w:rsidRPr="00496129">
        <w:t>.</w:t>
      </w:r>
    </w:p>
    <w:p w14:paraId="50885ED2" w14:textId="77777777" w:rsidR="00366163" w:rsidRPr="00F67908" w:rsidRDefault="00366163" w:rsidP="00366163">
      <w:pPr>
        <w:spacing w:after="160" w:line="259" w:lineRule="auto"/>
        <w:rPr>
          <w:highlight w:val="lightGray"/>
        </w:rPr>
      </w:pPr>
    </w:p>
    <w:p w14:paraId="5B53758C" w14:textId="77777777" w:rsidR="00496129" w:rsidRDefault="00496129">
      <w:pPr>
        <w:spacing w:after="200" w:line="276" w:lineRule="auto"/>
        <w:jc w:val="left"/>
        <w:rPr>
          <w:sz w:val="20"/>
          <w:szCs w:val="18"/>
        </w:rPr>
      </w:pPr>
      <w:r>
        <w:rPr>
          <w:sz w:val="20"/>
          <w:szCs w:val="18"/>
        </w:rPr>
        <w:br w:type="page"/>
      </w:r>
    </w:p>
    <w:p w14:paraId="1AAA71FD" w14:textId="7AEC6E61" w:rsidR="00366163" w:rsidRPr="00496129" w:rsidRDefault="00496129" w:rsidP="00496129">
      <w:pPr>
        <w:spacing w:after="160" w:line="259" w:lineRule="auto"/>
        <w:jc w:val="center"/>
        <w:rPr>
          <w:sz w:val="20"/>
          <w:szCs w:val="18"/>
        </w:rPr>
      </w:pPr>
      <w:r>
        <w:rPr>
          <w:sz w:val="20"/>
          <w:szCs w:val="18"/>
        </w:rPr>
        <w:lastRenderedPageBreak/>
        <w:t>Quadro 5</w:t>
      </w:r>
      <w:r w:rsidR="00366163" w:rsidRPr="00496129">
        <w:rPr>
          <w:sz w:val="20"/>
          <w:szCs w:val="18"/>
        </w:rPr>
        <w:t xml:space="preserve"> – Comparação Geral entre Modelos CART e </w:t>
      </w:r>
      <w:proofErr w:type="spellStart"/>
      <w:r w:rsidR="00366163" w:rsidRPr="00496129">
        <w:rPr>
          <w:sz w:val="20"/>
          <w:szCs w:val="18"/>
        </w:rPr>
        <w:t>Random</w:t>
      </w:r>
      <w:proofErr w:type="spellEnd"/>
      <w:r w:rsidR="00366163" w:rsidRPr="00496129">
        <w:rPr>
          <w:sz w:val="20"/>
          <w:szCs w:val="18"/>
        </w:rPr>
        <w:t xml:space="preserve"> Forest</w:t>
      </w:r>
    </w:p>
    <w:tbl>
      <w:tblPr>
        <w:tblStyle w:val="Tabelacomgrade"/>
        <w:tblW w:w="0" w:type="auto"/>
        <w:tblLook w:val="04A0" w:firstRow="1" w:lastRow="0" w:firstColumn="1" w:lastColumn="0" w:noHBand="0" w:noVBand="1"/>
      </w:tblPr>
      <w:tblGrid>
        <w:gridCol w:w="2429"/>
        <w:gridCol w:w="3923"/>
        <w:gridCol w:w="2709"/>
      </w:tblGrid>
      <w:tr w:rsidR="00366163" w:rsidRPr="00496129" w14:paraId="08F0AC63" w14:textId="77777777" w:rsidTr="006B269A">
        <w:tc>
          <w:tcPr>
            <w:tcW w:w="0" w:type="auto"/>
            <w:hideMark/>
          </w:tcPr>
          <w:p w14:paraId="17E3A645" w14:textId="77777777" w:rsidR="00366163" w:rsidRPr="00496129" w:rsidRDefault="00366163" w:rsidP="00CF6F30">
            <w:pPr>
              <w:spacing w:line="240" w:lineRule="auto"/>
              <w:jc w:val="center"/>
              <w:rPr>
                <w:rFonts w:eastAsia="Times New Roman" w:cs="Times New Roman"/>
                <w:b/>
                <w:bCs/>
                <w:szCs w:val="24"/>
                <w:lang w:eastAsia="pt-BR"/>
              </w:rPr>
            </w:pPr>
            <w:r w:rsidRPr="00496129">
              <w:rPr>
                <w:rFonts w:eastAsia="Times New Roman" w:cs="Times New Roman"/>
                <w:b/>
                <w:bCs/>
                <w:szCs w:val="24"/>
                <w:lang w:eastAsia="pt-BR"/>
              </w:rPr>
              <w:t>Aspecto Avaliado</w:t>
            </w:r>
          </w:p>
        </w:tc>
        <w:tc>
          <w:tcPr>
            <w:tcW w:w="0" w:type="auto"/>
            <w:hideMark/>
          </w:tcPr>
          <w:p w14:paraId="136E50C1" w14:textId="77777777" w:rsidR="00366163" w:rsidRPr="00496129" w:rsidRDefault="00366163" w:rsidP="00CF6F30">
            <w:pPr>
              <w:spacing w:line="240" w:lineRule="auto"/>
              <w:jc w:val="center"/>
              <w:rPr>
                <w:rFonts w:eastAsia="Times New Roman" w:cs="Times New Roman"/>
                <w:b/>
                <w:bCs/>
                <w:szCs w:val="24"/>
                <w:lang w:eastAsia="pt-BR"/>
              </w:rPr>
            </w:pPr>
            <w:proofErr w:type="spellStart"/>
            <w:r w:rsidRPr="00496129">
              <w:rPr>
                <w:rFonts w:eastAsia="Times New Roman" w:cs="Times New Roman"/>
                <w:b/>
                <w:bCs/>
                <w:szCs w:val="24"/>
                <w:lang w:eastAsia="pt-BR"/>
              </w:rPr>
              <w:t>Random</w:t>
            </w:r>
            <w:proofErr w:type="spellEnd"/>
            <w:r w:rsidRPr="00496129">
              <w:rPr>
                <w:rFonts w:eastAsia="Times New Roman" w:cs="Times New Roman"/>
                <w:b/>
                <w:bCs/>
                <w:szCs w:val="24"/>
                <w:lang w:eastAsia="pt-BR"/>
              </w:rPr>
              <w:t xml:space="preserve"> Forest</w:t>
            </w:r>
          </w:p>
        </w:tc>
        <w:tc>
          <w:tcPr>
            <w:tcW w:w="0" w:type="auto"/>
            <w:hideMark/>
          </w:tcPr>
          <w:p w14:paraId="0A1CAB9F" w14:textId="77777777" w:rsidR="00366163" w:rsidRPr="00496129" w:rsidRDefault="00366163" w:rsidP="00CF6F30">
            <w:pPr>
              <w:spacing w:line="240" w:lineRule="auto"/>
              <w:jc w:val="center"/>
              <w:rPr>
                <w:rFonts w:eastAsia="Times New Roman" w:cs="Times New Roman"/>
                <w:b/>
                <w:bCs/>
                <w:szCs w:val="24"/>
                <w:lang w:eastAsia="pt-BR"/>
              </w:rPr>
            </w:pPr>
            <w:r w:rsidRPr="00496129">
              <w:rPr>
                <w:rFonts w:eastAsia="Times New Roman" w:cs="Times New Roman"/>
                <w:b/>
                <w:bCs/>
                <w:szCs w:val="24"/>
                <w:lang w:eastAsia="pt-BR"/>
              </w:rPr>
              <w:t>CART</w:t>
            </w:r>
          </w:p>
        </w:tc>
      </w:tr>
      <w:tr w:rsidR="00366163" w:rsidRPr="00496129" w14:paraId="7D538DC1" w14:textId="77777777" w:rsidTr="006B269A">
        <w:tc>
          <w:tcPr>
            <w:tcW w:w="0" w:type="auto"/>
            <w:hideMark/>
          </w:tcPr>
          <w:p w14:paraId="1411F93B" w14:textId="77777777" w:rsidR="00366163" w:rsidRPr="00496129" w:rsidRDefault="00366163" w:rsidP="00CF6F30">
            <w:pPr>
              <w:spacing w:line="240" w:lineRule="auto"/>
              <w:jc w:val="left"/>
              <w:rPr>
                <w:rFonts w:eastAsia="Times New Roman" w:cs="Times New Roman"/>
                <w:szCs w:val="24"/>
                <w:lang w:eastAsia="pt-BR"/>
              </w:rPr>
            </w:pPr>
            <w:r w:rsidRPr="00496129">
              <w:rPr>
                <w:rFonts w:eastAsia="Times New Roman" w:cs="Times New Roman"/>
                <w:szCs w:val="24"/>
                <w:lang w:eastAsia="pt-BR"/>
              </w:rPr>
              <w:t>F1-score (Classe Óbito)</w:t>
            </w:r>
          </w:p>
        </w:tc>
        <w:tc>
          <w:tcPr>
            <w:tcW w:w="0" w:type="auto"/>
            <w:hideMark/>
          </w:tcPr>
          <w:p w14:paraId="109306CE" w14:textId="77777777" w:rsidR="00366163" w:rsidRPr="00496129" w:rsidRDefault="00366163" w:rsidP="00CF6F30">
            <w:pPr>
              <w:spacing w:line="240" w:lineRule="auto"/>
              <w:jc w:val="left"/>
              <w:rPr>
                <w:rFonts w:eastAsia="Times New Roman" w:cs="Times New Roman"/>
                <w:szCs w:val="24"/>
                <w:lang w:eastAsia="pt-BR"/>
              </w:rPr>
            </w:pPr>
            <w:r w:rsidRPr="00496129">
              <w:rPr>
                <w:rFonts w:eastAsia="Times New Roman" w:cs="Times New Roman"/>
                <w:szCs w:val="24"/>
                <w:lang w:eastAsia="pt-BR"/>
              </w:rPr>
              <w:t>0,522</w:t>
            </w:r>
          </w:p>
        </w:tc>
        <w:tc>
          <w:tcPr>
            <w:tcW w:w="0" w:type="auto"/>
            <w:hideMark/>
          </w:tcPr>
          <w:p w14:paraId="7378D36A" w14:textId="77777777" w:rsidR="00366163" w:rsidRPr="00496129" w:rsidRDefault="00366163" w:rsidP="00CF6F30">
            <w:pPr>
              <w:spacing w:line="240" w:lineRule="auto"/>
              <w:jc w:val="left"/>
              <w:rPr>
                <w:rFonts w:eastAsia="Times New Roman" w:cs="Times New Roman"/>
                <w:szCs w:val="24"/>
                <w:lang w:eastAsia="pt-BR"/>
              </w:rPr>
            </w:pPr>
            <w:r w:rsidRPr="00496129">
              <w:rPr>
                <w:rFonts w:eastAsia="Times New Roman" w:cs="Times New Roman"/>
                <w:szCs w:val="24"/>
                <w:lang w:eastAsia="pt-BR"/>
              </w:rPr>
              <w:t>0,496</w:t>
            </w:r>
          </w:p>
        </w:tc>
      </w:tr>
      <w:tr w:rsidR="00366163" w:rsidRPr="00496129" w14:paraId="07301E4F" w14:textId="77777777" w:rsidTr="006B269A">
        <w:tc>
          <w:tcPr>
            <w:tcW w:w="0" w:type="auto"/>
            <w:hideMark/>
          </w:tcPr>
          <w:p w14:paraId="097215E2" w14:textId="77777777" w:rsidR="00366163" w:rsidRPr="00496129" w:rsidRDefault="00366163" w:rsidP="00CF6F30">
            <w:pPr>
              <w:spacing w:line="240" w:lineRule="auto"/>
              <w:jc w:val="left"/>
              <w:rPr>
                <w:rFonts w:eastAsia="Times New Roman" w:cs="Times New Roman"/>
                <w:szCs w:val="24"/>
                <w:lang w:eastAsia="pt-BR"/>
              </w:rPr>
            </w:pPr>
            <w:r w:rsidRPr="00496129">
              <w:rPr>
                <w:rFonts w:eastAsia="Times New Roman" w:cs="Times New Roman"/>
                <w:szCs w:val="24"/>
                <w:lang w:eastAsia="pt-BR"/>
              </w:rPr>
              <w:t>Recall (Classe Óbito)</w:t>
            </w:r>
          </w:p>
        </w:tc>
        <w:tc>
          <w:tcPr>
            <w:tcW w:w="0" w:type="auto"/>
            <w:hideMark/>
          </w:tcPr>
          <w:p w14:paraId="78BE40CF" w14:textId="77777777" w:rsidR="00366163" w:rsidRPr="00496129" w:rsidRDefault="00366163" w:rsidP="00CF6F30">
            <w:pPr>
              <w:spacing w:line="240" w:lineRule="auto"/>
              <w:jc w:val="left"/>
              <w:rPr>
                <w:rFonts w:eastAsia="Times New Roman" w:cs="Times New Roman"/>
                <w:szCs w:val="24"/>
                <w:lang w:eastAsia="pt-BR"/>
              </w:rPr>
            </w:pPr>
            <w:r w:rsidRPr="00496129">
              <w:rPr>
                <w:rFonts w:eastAsia="Times New Roman" w:cs="Times New Roman"/>
                <w:szCs w:val="24"/>
                <w:lang w:eastAsia="pt-BR"/>
              </w:rPr>
              <w:t>0,64</w:t>
            </w:r>
          </w:p>
        </w:tc>
        <w:tc>
          <w:tcPr>
            <w:tcW w:w="0" w:type="auto"/>
            <w:hideMark/>
          </w:tcPr>
          <w:p w14:paraId="35C950DE" w14:textId="77777777" w:rsidR="00366163" w:rsidRPr="00496129" w:rsidRDefault="00366163" w:rsidP="00CF6F30">
            <w:pPr>
              <w:spacing w:line="240" w:lineRule="auto"/>
              <w:jc w:val="left"/>
              <w:rPr>
                <w:rFonts w:eastAsia="Times New Roman" w:cs="Times New Roman"/>
                <w:szCs w:val="24"/>
                <w:lang w:eastAsia="pt-BR"/>
              </w:rPr>
            </w:pPr>
            <w:r w:rsidRPr="00496129">
              <w:rPr>
                <w:rFonts w:eastAsia="Times New Roman" w:cs="Times New Roman"/>
                <w:szCs w:val="24"/>
                <w:lang w:eastAsia="pt-BR"/>
              </w:rPr>
              <w:t>0,62</w:t>
            </w:r>
          </w:p>
        </w:tc>
      </w:tr>
      <w:tr w:rsidR="00366163" w:rsidRPr="00496129" w14:paraId="0FC8D60C" w14:textId="77777777" w:rsidTr="006B269A">
        <w:tc>
          <w:tcPr>
            <w:tcW w:w="0" w:type="auto"/>
            <w:hideMark/>
          </w:tcPr>
          <w:p w14:paraId="5C075F04" w14:textId="77777777" w:rsidR="00366163" w:rsidRPr="00496129" w:rsidRDefault="00366163" w:rsidP="00CF6F30">
            <w:pPr>
              <w:spacing w:line="240" w:lineRule="auto"/>
              <w:jc w:val="left"/>
              <w:rPr>
                <w:rFonts w:eastAsia="Times New Roman" w:cs="Times New Roman"/>
                <w:szCs w:val="24"/>
                <w:lang w:eastAsia="pt-BR"/>
              </w:rPr>
            </w:pPr>
            <w:r w:rsidRPr="00496129">
              <w:rPr>
                <w:rFonts w:eastAsia="Times New Roman" w:cs="Times New Roman"/>
                <w:szCs w:val="24"/>
                <w:lang w:eastAsia="pt-BR"/>
              </w:rPr>
              <w:t>Precisão (Classe Óbito)</w:t>
            </w:r>
          </w:p>
        </w:tc>
        <w:tc>
          <w:tcPr>
            <w:tcW w:w="0" w:type="auto"/>
            <w:hideMark/>
          </w:tcPr>
          <w:p w14:paraId="21D4FDA3" w14:textId="77777777" w:rsidR="00366163" w:rsidRPr="00496129" w:rsidRDefault="00366163" w:rsidP="00CF6F30">
            <w:pPr>
              <w:spacing w:line="240" w:lineRule="auto"/>
              <w:jc w:val="left"/>
              <w:rPr>
                <w:rFonts w:eastAsia="Times New Roman" w:cs="Times New Roman"/>
                <w:szCs w:val="24"/>
                <w:lang w:eastAsia="pt-BR"/>
              </w:rPr>
            </w:pPr>
            <w:r w:rsidRPr="00496129">
              <w:rPr>
                <w:rFonts w:eastAsia="Times New Roman" w:cs="Times New Roman"/>
                <w:szCs w:val="24"/>
                <w:lang w:eastAsia="pt-BR"/>
              </w:rPr>
              <w:t>0,44</w:t>
            </w:r>
          </w:p>
        </w:tc>
        <w:tc>
          <w:tcPr>
            <w:tcW w:w="0" w:type="auto"/>
            <w:hideMark/>
          </w:tcPr>
          <w:p w14:paraId="0313203F" w14:textId="77777777" w:rsidR="00366163" w:rsidRPr="00496129" w:rsidRDefault="00366163" w:rsidP="00CF6F30">
            <w:pPr>
              <w:spacing w:line="240" w:lineRule="auto"/>
              <w:jc w:val="left"/>
              <w:rPr>
                <w:rFonts w:eastAsia="Times New Roman" w:cs="Times New Roman"/>
                <w:szCs w:val="24"/>
                <w:lang w:eastAsia="pt-BR"/>
              </w:rPr>
            </w:pPr>
            <w:r w:rsidRPr="00496129">
              <w:rPr>
                <w:rFonts w:eastAsia="Times New Roman" w:cs="Times New Roman"/>
                <w:szCs w:val="24"/>
                <w:lang w:eastAsia="pt-BR"/>
              </w:rPr>
              <w:t>0,41</w:t>
            </w:r>
          </w:p>
        </w:tc>
      </w:tr>
      <w:tr w:rsidR="00366163" w:rsidRPr="00496129" w14:paraId="17159138" w14:textId="77777777" w:rsidTr="006B269A">
        <w:tc>
          <w:tcPr>
            <w:tcW w:w="0" w:type="auto"/>
            <w:hideMark/>
          </w:tcPr>
          <w:p w14:paraId="26C856F1" w14:textId="77777777" w:rsidR="00366163" w:rsidRPr="00496129" w:rsidRDefault="00366163" w:rsidP="00CF6F30">
            <w:pPr>
              <w:spacing w:line="240" w:lineRule="auto"/>
              <w:jc w:val="left"/>
              <w:rPr>
                <w:rFonts w:eastAsia="Times New Roman" w:cs="Times New Roman"/>
                <w:szCs w:val="24"/>
                <w:lang w:eastAsia="pt-BR"/>
              </w:rPr>
            </w:pPr>
            <w:r w:rsidRPr="00496129">
              <w:rPr>
                <w:rFonts w:eastAsia="Times New Roman" w:cs="Times New Roman"/>
                <w:szCs w:val="24"/>
                <w:lang w:eastAsia="pt-BR"/>
              </w:rPr>
              <w:t>AUC-ROC</w:t>
            </w:r>
          </w:p>
        </w:tc>
        <w:tc>
          <w:tcPr>
            <w:tcW w:w="0" w:type="auto"/>
            <w:hideMark/>
          </w:tcPr>
          <w:p w14:paraId="6EBC1817" w14:textId="77777777" w:rsidR="00366163" w:rsidRPr="00496129" w:rsidRDefault="00366163" w:rsidP="00CF6F30">
            <w:pPr>
              <w:spacing w:line="240" w:lineRule="auto"/>
              <w:jc w:val="left"/>
              <w:rPr>
                <w:rFonts w:eastAsia="Times New Roman" w:cs="Times New Roman"/>
                <w:szCs w:val="24"/>
                <w:lang w:eastAsia="pt-BR"/>
              </w:rPr>
            </w:pPr>
            <w:r w:rsidRPr="00496129">
              <w:rPr>
                <w:rFonts w:eastAsia="Times New Roman" w:cs="Times New Roman"/>
                <w:szCs w:val="24"/>
                <w:lang w:eastAsia="pt-BR"/>
              </w:rPr>
              <w:t>0,838</w:t>
            </w:r>
          </w:p>
        </w:tc>
        <w:tc>
          <w:tcPr>
            <w:tcW w:w="0" w:type="auto"/>
            <w:hideMark/>
          </w:tcPr>
          <w:p w14:paraId="40F52191" w14:textId="77777777" w:rsidR="00366163" w:rsidRPr="00496129" w:rsidRDefault="00366163" w:rsidP="00CF6F30">
            <w:pPr>
              <w:spacing w:line="240" w:lineRule="auto"/>
              <w:jc w:val="left"/>
              <w:rPr>
                <w:rFonts w:eastAsia="Times New Roman" w:cs="Times New Roman"/>
                <w:szCs w:val="24"/>
                <w:lang w:eastAsia="pt-BR"/>
              </w:rPr>
            </w:pPr>
            <w:r w:rsidRPr="00496129">
              <w:rPr>
                <w:rFonts w:eastAsia="Times New Roman" w:cs="Times New Roman"/>
                <w:szCs w:val="24"/>
                <w:lang w:eastAsia="pt-BR"/>
              </w:rPr>
              <w:t>0,819</w:t>
            </w:r>
          </w:p>
        </w:tc>
      </w:tr>
      <w:tr w:rsidR="00366163" w:rsidRPr="00496129" w14:paraId="5E78D9FC" w14:textId="77777777" w:rsidTr="006B269A">
        <w:tc>
          <w:tcPr>
            <w:tcW w:w="0" w:type="auto"/>
            <w:hideMark/>
          </w:tcPr>
          <w:p w14:paraId="3170C725" w14:textId="77777777" w:rsidR="00366163" w:rsidRPr="00496129" w:rsidRDefault="00366163" w:rsidP="00CF6F30">
            <w:pPr>
              <w:spacing w:line="240" w:lineRule="auto"/>
              <w:jc w:val="left"/>
              <w:rPr>
                <w:rFonts w:eastAsia="Times New Roman" w:cs="Times New Roman"/>
                <w:szCs w:val="24"/>
                <w:lang w:eastAsia="pt-BR"/>
              </w:rPr>
            </w:pPr>
            <w:r w:rsidRPr="00496129">
              <w:rPr>
                <w:rFonts w:eastAsia="Times New Roman" w:cs="Times New Roman"/>
                <w:szCs w:val="24"/>
                <w:lang w:eastAsia="pt-BR"/>
              </w:rPr>
              <w:t>Acurácia</w:t>
            </w:r>
          </w:p>
        </w:tc>
        <w:tc>
          <w:tcPr>
            <w:tcW w:w="0" w:type="auto"/>
            <w:hideMark/>
          </w:tcPr>
          <w:p w14:paraId="4E9499F4" w14:textId="77777777" w:rsidR="00366163" w:rsidRPr="00496129" w:rsidRDefault="00366163" w:rsidP="00CF6F30">
            <w:pPr>
              <w:spacing w:line="240" w:lineRule="auto"/>
              <w:jc w:val="left"/>
              <w:rPr>
                <w:rFonts w:eastAsia="Times New Roman" w:cs="Times New Roman"/>
                <w:szCs w:val="24"/>
                <w:lang w:eastAsia="pt-BR"/>
              </w:rPr>
            </w:pPr>
            <w:r w:rsidRPr="00496129">
              <w:rPr>
                <w:rFonts w:eastAsia="Times New Roman" w:cs="Times New Roman"/>
                <w:szCs w:val="24"/>
                <w:lang w:eastAsia="pt-BR"/>
              </w:rPr>
              <w:t>0,82</w:t>
            </w:r>
          </w:p>
        </w:tc>
        <w:tc>
          <w:tcPr>
            <w:tcW w:w="0" w:type="auto"/>
            <w:hideMark/>
          </w:tcPr>
          <w:p w14:paraId="35E2F25E" w14:textId="77777777" w:rsidR="00366163" w:rsidRPr="00496129" w:rsidRDefault="00366163" w:rsidP="00CF6F30">
            <w:pPr>
              <w:spacing w:line="240" w:lineRule="auto"/>
              <w:jc w:val="left"/>
              <w:rPr>
                <w:rFonts w:eastAsia="Times New Roman" w:cs="Times New Roman"/>
                <w:szCs w:val="24"/>
                <w:lang w:eastAsia="pt-BR"/>
              </w:rPr>
            </w:pPr>
            <w:r w:rsidRPr="00496129">
              <w:rPr>
                <w:rFonts w:eastAsia="Times New Roman" w:cs="Times New Roman"/>
                <w:szCs w:val="24"/>
                <w:lang w:eastAsia="pt-BR"/>
              </w:rPr>
              <w:t>0,80</w:t>
            </w:r>
          </w:p>
        </w:tc>
      </w:tr>
      <w:tr w:rsidR="00366163" w:rsidRPr="00496129" w14:paraId="56D3113F" w14:textId="77777777" w:rsidTr="006B269A">
        <w:tc>
          <w:tcPr>
            <w:tcW w:w="0" w:type="auto"/>
            <w:hideMark/>
          </w:tcPr>
          <w:p w14:paraId="5D4F9095" w14:textId="77777777" w:rsidR="00366163" w:rsidRPr="00496129" w:rsidRDefault="00366163" w:rsidP="00CF6F30">
            <w:pPr>
              <w:spacing w:line="240" w:lineRule="auto"/>
              <w:jc w:val="left"/>
              <w:rPr>
                <w:rFonts w:eastAsia="Times New Roman" w:cs="Times New Roman"/>
                <w:szCs w:val="24"/>
                <w:lang w:eastAsia="pt-BR"/>
              </w:rPr>
            </w:pPr>
            <w:r w:rsidRPr="00496129">
              <w:rPr>
                <w:rFonts w:eastAsia="Times New Roman" w:cs="Times New Roman"/>
                <w:szCs w:val="24"/>
                <w:lang w:eastAsia="pt-BR"/>
              </w:rPr>
              <w:t>Tempo Execução Médio</w:t>
            </w:r>
          </w:p>
        </w:tc>
        <w:tc>
          <w:tcPr>
            <w:tcW w:w="0" w:type="auto"/>
            <w:hideMark/>
          </w:tcPr>
          <w:p w14:paraId="506A7D85" w14:textId="77777777" w:rsidR="00366163" w:rsidRPr="00496129" w:rsidRDefault="00366163" w:rsidP="00CF6F30">
            <w:pPr>
              <w:spacing w:line="240" w:lineRule="auto"/>
              <w:jc w:val="left"/>
              <w:rPr>
                <w:rFonts w:eastAsia="Times New Roman" w:cs="Times New Roman"/>
                <w:szCs w:val="24"/>
                <w:lang w:eastAsia="pt-BR"/>
              </w:rPr>
            </w:pPr>
            <w:r w:rsidRPr="00496129">
              <w:rPr>
                <w:rFonts w:eastAsia="Times New Roman" w:cs="Times New Roman"/>
                <w:szCs w:val="24"/>
                <w:lang w:eastAsia="pt-BR"/>
              </w:rPr>
              <w:t>55,7 s</w:t>
            </w:r>
          </w:p>
        </w:tc>
        <w:tc>
          <w:tcPr>
            <w:tcW w:w="0" w:type="auto"/>
            <w:hideMark/>
          </w:tcPr>
          <w:p w14:paraId="205E258B" w14:textId="77777777" w:rsidR="00366163" w:rsidRPr="00496129" w:rsidRDefault="00366163" w:rsidP="00CF6F30">
            <w:pPr>
              <w:spacing w:line="240" w:lineRule="auto"/>
              <w:jc w:val="left"/>
              <w:rPr>
                <w:rFonts w:eastAsia="Times New Roman" w:cs="Times New Roman"/>
                <w:szCs w:val="24"/>
                <w:lang w:eastAsia="pt-BR"/>
              </w:rPr>
            </w:pPr>
            <w:r w:rsidRPr="00496129">
              <w:rPr>
                <w:rFonts w:eastAsia="Times New Roman" w:cs="Times New Roman"/>
                <w:szCs w:val="24"/>
                <w:lang w:eastAsia="pt-BR"/>
              </w:rPr>
              <w:t>13,7 s</w:t>
            </w:r>
          </w:p>
        </w:tc>
      </w:tr>
      <w:tr w:rsidR="00366163" w:rsidRPr="00496129" w14:paraId="3BF1347C" w14:textId="77777777" w:rsidTr="006B269A">
        <w:tc>
          <w:tcPr>
            <w:tcW w:w="0" w:type="auto"/>
            <w:hideMark/>
          </w:tcPr>
          <w:p w14:paraId="7A499039" w14:textId="77777777" w:rsidR="00366163" w:rsidRPr="00496129" w:rsidRDefault="00366163" w:rsidP="00CF6F30">
            <w:pPr>
              <w:spacing w:line="240" w:lineRule="auto"/>
              <w:jc w:val="left"/>
              <w:rPr>
                <w:rFonts w:eastAsia="Times New Roman" w:cs="Times New Roman"/>
                <w:szCs w:val="24"/>
                <w:lang w:eastAsia="pt-BR"/>
              </w:rPr>
            </w:pPr>
            <w:proofErr w:type="spellStart"/>
            <w:r w:rsidRPr="00496129">
              <w:rPr>
                <w:rFonts w:eastAsia="Times New Roman" w:cs="Times New Roman"/>
                <w:szCs w:val="24"/>
                <w:lang w:eastAsia="pt-BR"/>
              </w:rPr>
              <w:t>Interpretabilidade</w:t>
            </w:r>
            <w:proofErr w:type="spellEnd"/>
          </w:p>
        </w:tc>
        <w:tc>
          <w:tcPr>
            <w:tcW w:w="0" w:type="auto"/>
            <w:hideMark/>
          </w:tcPr>
          <w:p w14:paraId="732EE1F3" w14:textId="77777777" w:rsidR="00366163" w:rsidRPr="00496129" w:rsidRDefault="00366163" w:rsidP="00CF6F30">
            <w:pPr>
              <w:spacing w:line="240" w:lineRule="auto"/>
              <w:jc w:val="left"/>
              <w:rPr>
                <w:rFonts w:eastAsia="Times New Roman" w:cs="Times New Roman"/>
                <w:szCs w:val="24"/>
                <w:lang w:eastAsia="pt-BR"/>
              </w:rPr>
            </w:pPr>
            <w:r w:rsidRPr="00496129">
              <w:rPr>
                <w:rFonts w:eastAsia="Times New Roman" w:cs="Times New Roman"/>
                <w:szCs w:val="24"/>
                <w:lang w:eastAsia="pt-BR"/>
              </w:rPr>
              <w:t>Baixa (modelo de difícil interpretação)</w:t>
            </w:r>
          </w:p>
        </w:tc>
        <w:tc>
          <w:tcPr>
            <w:tcW w:w="0" w:type="auto"/>
            <w:hideMark/>
          </w:tcPr>
          <w:p w14:paraId="689F223C" w14:textId="77777777" w:rsidR="00366163" w:rsidRPr="00496129" w:rsidRDefault="00366163" w:rsidP="00CF6F30">
            <w:pPr>
              <w:spacing w:line="240" w:lineRule="auto"/>
              <w:jc w:val="left"/>
              <w:rPr>
                <w:rFonts w:eastAsia="Times New Roman" w:cs="Times New Roman"/>
                <w:szCs w:val="24"/>
                <w:lang w:eastAsia="pt-BR"/>
              </w:rPr>
            </w:pPr>
            <w:r w:rsidRPr="00496129">
              <w:rPr>
                <w:rFonts w:eastAsia="Times New Roman" w:cs="Times New Roman"/>
                <w:szCs w:val="24"/>
                <w:lang w:eastAsia="pt-BR"/>
              </w:rPr>
              <w:t>Alta (regras claras e diretas)</w:t>
            </w:r>
          </w:p>
        </w:tc>
      </w:tr>
      <w:tr w:rsidR="00366163" w:rsidRPr="00496129" w14:paraId="64F661CB" w14:textId="77777777" w:rsidTr="006B269A">
        <w:tc>
          <w:tcPr>
            <w:tcW w:w="0" w:type="auto"/>
            <w:hideMark/>
          </w:tcPr>
          <w:p w14:paraId="2F7746F9" w14:textId="77777777" w:rsidR="00366163" w:rsidRPr="00496129" w:rsidRDefault="00366163" w:rsidP="00CF6F30">
            <w:pPr>
              <w:spacing w:line="240" w:lineRule="auto"/>
              <w:jc w:val="left"/>
              <w:rPr>
                <w:rFonts w:eastAsia="Times New Roman" w:cs="Times New Roman"/>
                <w:szCs w:val="24"/>
                <w:lang w:eastAsia="pt-BR"/>
              </w:rPr>
            </w:pPr>
            <w:r w:rsidRPr="00496129">
              <w:rPr>
                <w:rFonts w:eastAsia="Times New Roman" w:cs="Times New Roman"/>
                <w:szCs w:val="24"/>
                <w:lang w:eastAsia="pt-BR"/>
              </w:rPr>
              <w:t>Complexidade Computacional</w:t>
            </w:r>
          </w:p>
        </w:tc>
        <w:tc>
          <w:tcPr>
            <w:tcW w:w="0" w:type="auto"/>
            <w:hideMark/>
          </w:tcPr>
          <w:p w14:paraId="0DEA94B4" w14:textId="77777777" w:rsidR="00366163" w:rsidRPr="00496129" w:rsidRDefault="00366163" w:rsidP="00CF6F30">
            <w:pPr>
              <w:spacing w:line="240" w:lineRule="auto"/>
              <w:jc w:val="left"/>
              <w:rPr>
                <w:rFonts w:eastAsia="Times New Roman" w:cs="Times New Roman"/>
                <w:szCs w:val="24"/>
                <w:lang w:eastAsia="pt-BR"/>
              </w:rPr>
            </w:pPr>
            <w:r w:rsidRPr="00496129">
              <w:rPr>
                <w:rFonts w:eastAsia="Times New Roman" w:cs="Times New Roman"/>
                <w:szCs w:val="24"/>
                <w:lang w:eastAsia="pt-BR"/>
              </w:rPr>
              <w:t>Alta (ensemble de árvores, maior custo)</w:t>
            </w:r>
          </w:p>
        </w:tc>
        <w:tc>
          <w:tcPr>
            <w:tcW w:w="0" w:type="auto"/>
            <w:hideMark/>
          </w:tcPr>
          <w:p w14:paraId="7B57737C" w14:textId="77777777" w:rsidR="00366163" w:rsidRPr="00496129" w:rsidRDefault="00366163" w:rsidP="00CF6F30">
            <w:pPr>
              <w:spacing w:line="240" w:lineRule="auto"/>
              <w:jc w:val="left"/>
              <w:rPr>
                <w:rFonts w:eastAsia="Times New Roman" w:cs="Times New Roman"/>
                <w:szCs w:val="24"/>
                <w:lang w:eastAsia="pt-BR"/>
              </w:rPr>
            </w:pPr>
            <w:r w:rsidRPr="00496129">
              <w:rPr>
                <w:rFonts w:eastAsia="Times New Roman" w:cs="Times New Roman"/>
                <w:szCs w:val="24"/>
                <w:lang w:eastAsia="pt-BR"/>
              </w:rPr>
              <w:t>Baixa (árvore única, mais leve)</w:t>
            </w:r>
          </w:p>
        </w:tc>
      </w:tr>
      <w:tr w:rsidR="00366163" w:rsidRPr="00496129" w14:paraId="425DF088" w14:textId="77777777" w:rsidTr="006B269A">
        <w:tc>
          <w:tcPr>
            <w:tcW w:w="0" w:type="auto"/>
            <w:hideMark/>
          </w:tcPr>
          <w:p w14:paraId="5B128B6D" w14:textId="77777777" w:rsidR="00366163" w:rsidRPr="00496129" w:rsidRDefault="00366163" w:rsidP="00CF6F30">
            <w:pPr>
              <w:spacing w:line="240" w:lineRule="auto"/>
              <w:jc w:val="left"/>
              <w:rPr>
                <w:rFonts w:eastAsia="Times New Roman" w:cs="Times New Roman"/>
                <w:szCs w:val="24"/>
                <w:lang w:eastAsia="pt-BR"/>
              </w:rPr>
            </w:pPr>
            <w:r w:rsidRPr="00496129">
              <w:rPr>
                <w:rFonts w:eastAsia="Times New Roman" w:cs="Times New Roman"/>
                <w:szCs w:val="24"/>
                <w:lang w:eastAsia="pt-BR"/>
              </w:rPr>
              <w:t>Vantagem Principal</w:t>
            </w:r>
          </w:p>
        </w:tc>
        <w:tc>
          <w:tcPr>
            <w:tcW w:w="0" w:type="auto"/>
            <w:hideMark/>
          </w:tcPr>
          <w:p w14:paraId="717BB6E7" w14:textId="77777777" w:rsidR="00366163" w:rsidRPr="00496129" w:rsidRDefault="00366163" w:rsidP="00CF6F30">
            <w:pPr>
              <w:spacing w:line="240" w:lineRule="auto"/>
              <w:jc w:val="left"/>
              <w:rPr>
                <w:rFonts w:eastAsia="Times New Roman" w:cs="Times New Roman"/>
                <w:szCs w:val="24"/>
                <w:lang w:eastAsia="pt-BR"/>
              </w:rPr>
            </w:pPr>
            <w:r w:rsidRPr="00496129">
              <w:rPr>
                <w:rFonts w:eastAsia="Times New Roman" w:cs="Times New Roman"/>
                <w:szCs w:val="24"/>
                <w:lang w:eastAsia="pt-BR"/>
              </w:rPr>
              <w:t>Melhor desempenho preditivo, especialmente recall da classe minoritária</w:t>
            </w:r>
          </w:p>
        </w:tc>
        <w:tc>
          <w:tcPr>
            <w:tcW w:w="0" w:type="auto"/>
            <w:hideMark/>
          </w:tcPr>
          <w:p w14:paraId="3224A1BF" w14:textId="77777777" w:rsidR="00366163" w:rsidRPr="00496129" w:rsidRDefault="00366163" w:rsidP="00CF6F30">
            <w:pPr>
              <w:spacing w:line="240" w:lineRule="auto"/>
              <w:jc w:val="left"/>
              <w:rPr>
                <w:rFonts w:eastAsia="Times New Roman" w:cs="Times New Roman"/>
                <w:szCs w:val="24"/>
                <w:lang w:eastAsia="pt-BR"/>
              </w:rPr>
            </w:pPr>
            <w:r w:rsidRPr="00496129">
              <w:rPr>
                <w:rFonts w:eastAsia="Times New Roman" w:cs="Times New Roman"/>
                <w:szCs w:val="24"/>
                <w:lang w:eastAsia="pt-BR"/>
              </w:rPr>
              <w:t>Fácil explicação clínica e execução mais rápida</w:t>
            </w:r>
          </w:p>
        </w:tc>
      </w:tr>
    </w:tbl>
    <w:p w14:paraId="28E16A93" w14:textId="77777777" w:rsidR="00366163" w:rsidRPr="00496129" w:rsidRDefault="00366163" w:rsidP="00366163">
      <w:pPr>
        <w:pStyle w:val="Legenda"/>
      </w:pPr>
      <w:r w:rsidRPr="00496129">
        <w:t>Fonte:  O Autor</w:t>
      </w:r>
    </w:p>
    <w:p w14:paraId="6AC242B8" w14:textId="77777777" w:rsidR="00366163" w:rsidRPr="00665DF2" w:rsidRDefault="00366163" w:rsidP="00366163">
      <w:pPr>
        <w:spacing w:after="160" w:line="259" w:lineRule="auto"/>
        <w:rPr>
          <w:rFonts w:eastAsia="Times New Roman" w:cs="Times New Roman"/>
          <w:szCs w:val="24"/>
          <w:highlight w:val="blue"/>
          <w:lang w:eastAsia="pt-BR"/>
        </w:rPr>
      </w:pPr>
    </w:p>
    <w:p w14:paraId="39868B53" w14:textId="7F403627" w:rsidR="00366163" w:rsidRDefault="00366163" w:rsidP="00366163">
      <w:pPr>
        <w:spacing w:after="160" w:line="259" w:lineRule="auto"/>
        <w:rPr>
          <w:rFonts w:eastAsia="Times New Roman" w:cs="Times New Roman"/>
          <w:szCs w:val="24"/>
          <w:lang w:eastAsia="pt-BR"/>
        </w:rPr>
      </w:pPr>
      <w:r w:rsidRPr="00366163">
        <w:rPr>
          <w:rFonts w:eastAsia="Times New Roman" w:cs="Times New Roman"/>
          <w:szCs w:val="24"/>
          <w:lang w:eastAsia="pt-BR"/>
        </w:rPr>
        <w:t>A análise de importância das variáveis confirmou que fatores como idade (NU_IDADE_N), uso de suporte ventilatório (SUPORT_VEN) e internação em UTI são os principais preditores para o desfecho clínico, alinhando-se com evidências epidemiológicas descritas na literatura. A presença de sintomas como tosse e variáveis relacionadas à vacinação contra COVID-19 apresentaram menor influência, o que pode ser explicado por inconsistências nos registros e pela baixa relação direta com o risco de mortalidade, reforçando a necessidade de dados clínicos mais detalhados em futuras análises.</w:t>
      </w:r>
    </w:p>
    <w:p w14:paraId="5D6A7C97" w14:textId="77777777" w:rsidR="00496129" w:rsidRPr="00366163" w:rsidRDefault="00496129" w:rsidP="00366163">
      <w:pPr>
        <w:spacing w:after="160" w:line="259" w:lineRule="auto"/>
        <w:rPr>
          <w:rFonts w:eastAsia="Times New Roman" w:cs="Times New Roman"/>
          <w:szCs w:val="24"/>
          <w:lang w:eastAsia="pt-BR"/>
        </w:rPr>
      </w:pPr>
    </w:p>
    <w:p w14:paraId="799BBA01" w14:textId="29CEE6F4" w:rsidR="00366163" w:rsidRDefault="00366163" w:rsidP="00366163">
      <w:pPr>
        <w:spacing w:after="160" w:line="259" w:lineRule="auto"/>
        <w:rPr>
          <w:rFonts w:eastAsia="Times New Roman" w:cs="Times New Roman"/>
          <w:szCs w:val="24"/>
          <w:lang w:eastAsia="pt-BR"/>
        </w:rPr>
      </w:pPr>
      <w:r w:rsidRPr="00366163">
        <w:rPr>
          <w:rFonts w:eastAsia="Times New Roman" w:cs="Times New Roman"/>
          <w:szCs w:val="24"/>
          <w:lang w:eastAsia="pt-BR"/>
        </w:rPr>
        <w:t>Os experimentos realizados em diferentes máquinas mostraram que o desempenho computacional não depende exclusivamente do hardware, mas também de fatores como sistema operacional, gerenciamento térmico e otimização do ambiente de execução.</w:t>
      </w:r>
    </w:p>
    <w:p w14:paraId="017EF9C2" w14:textId="77777777" w:rsidR="00496129" w:rsidRPr="00366163" w:rsidRDefault="00496129" w:rsidP="00366163">
      <w:pPr>
        <w:spacing w:after="160" w:line="259" w:lineRule="auto"/>
        <w:rPr>
          <w:rFonts w:eastAsia="Times New Roman" w:cs="Times New Roman"/>
          <w:szCs w:val="24"/>
          <w:lang w:eastAsia="pt-BR"/>
        </w:rPr>
      </w:pPr>
    </w:p>
    <w:p w14:paraId="663BA3CF" w14:textId="77777777" w:rsidR="00366163" w:rsidRPr="00366163" w:rsidRDefault="00366163" w:rsidP="00366163">
      <w:pPr>
        <w:pStyle w:val="PargrafodaLista"/>
        <w:numPr>
          <w:ilvl w:val="0"/>
          <w:numId w:val="29"/>
        </w:numPr>
        <w:spacing w:after="160" w:line="259" w:lineRule="auto"/>
        <w:rPr>
          <w:rFonts w:eastAsia="Times New Roman" w:cs="Times New Roman"/>
          <w:szCs w:val="24"/>
          <w:lang w:eastAsia="pt-BR"/>
        </w:rPr>
      </w:pPr>
      <w:r w:rsidRPr="00366163">
        <w:rPr>
          <w:rFonts w:eastAsia="Times New Roman" w:cs="Times New Roman"/>
          <w:szCs w:val="24"/>
          <w:lang w:eastAsia="pt-BR"/>
        </w:rPr>
        <w:t>O PC Gamer foi o mais eficiente, concluindo as execuções em apenas 30 segundos, mesmo com hardware mais modesto, evidenciando a importância de ambientes otimizados.</w:t>
      </w:r>
    </w:p>
    <w:p w14:paraId="19082853" w14:textId="77777777" w:rsidR="00366163" w:rsidRPr="00366163" w:rsidRDefault="00366163" w:rsidP="00366163">
      <w:pPr>
        <w:pStyle w:val="PargrafodaLista"/>
        <w:numPr>
          <w:ilvl w:val="0"/>
          <w:numId w:val="29"/>
        </w:numPr>
        <w:spacing w:after="160" w:line="259" w:lineRule="auto"/>
        <w:rPr>
          <w:rFonts w:eastAsia="Times New Roman" w:cs="Times New Roman"/>
          <w:szCs w:val="24"/>
          <w:lang w:eastAsia="pt-BR"/>
        </w:rPr>
      </w:pPr>
      <w:r w:rsidRPr="00366163">
        <w:rPr>
          <w:rFonts w:eastAsia="Times New Roman" w:cs="Times New Roman"/>
          <w:szCs w:val="24"/>
          <w:lang w:eastAsia="pt-BR"/>
        </w:rPr>
        <w:t xml:space="preserve">O Cluster UFES apresentou tempo intermediário (82 s), indicando que, embora disponha de hardware robusto, o desempenho foi limitado pelo </w:t>
      </w:r>
      <w:proofErr w:type="spellStart"/>
      <w:r w:rsidRPr="00366163">
        <w:rPr>
          <w:rFonts w:eastAsia="Times New Roman" w:cs="Times New Roman"/>
          <w:szCs w:val="24"/>
          <w:lang w:eastAsia="pt-BR"/>
        </w:rPr>
        <w:t>clock</w:t>
      </w:r>
      <w:proofErr w:type="spellEnd"/>
      <w:r w:rsidRPr="00366163">
        <w:rPr>
          <w:rFonts w:eastAsia="Times New Roman" w:cs="Times New Roman"/>
          <w:szCs w:val="24"/>
          <w:lang w:eastAsia="pt-BR"/>
        </w:rPr>
        <w:t xml:space="preserve"> mais baixo e pela ausência de paralelismo otimizado.</w:t>
      </w:r>
    </w:p>
    <w:p w14:paraId="68FFAFBF" w14:textId="77777777" w:rsidR="00366163" w:rsidRPr="00366163" w:rsidRDefault="00366163" w:rsidP="00366163">
      <w:pPr>
        <w:pStyle w:val="PargrafodaLista"/>
        <w:numPr>
          <w:ilvl w:val="0"/>
          <w:numId w:val="29"/>
        </w:numPr>
        <w:spacing w:after="160" w:line="259" w:lineRule="auto"/>
        <w:rPr>
          <w:rFonts w:eastAsia="Times New Roman" w:cs="Times New Roman"/>
          <w:szCs w:val="24"/>
          <w:lang w:eastAsia="pt-BR"/>
        </w:rPr>
      </w:pPr>
      <w:r w:rsidRPr="00366163">
        <w:rPr>
          <w:rFonts w:eastAsia="Times New Roman" w:cs="Times New Roman"/>
          <w:szCs w:val="24"/>
          <w:lang w:eastAsia="pt-BR"/>
        </w:rPr>
        <w:t>O PC Iasmin, apesar de moderno, foi o mais lento (130 s), possivelmente devido a sobrecargas do sistema operacional Windows e gerenciamento de energia.</w:t>
      </w:r>
    </w:p>
    <w:p w14:paraId="34062A0C" w14:textId="279CE719" w:rsidR="00366163" w:rsidRPr="00366163" w:rsidRDefault="00366163" w:rsidP="00366163">
      <w:pPr>
        <w:spacing w:after="160" w:line="259" w:lineRule="auto"/>
      </w:pPr>
      <w:r w:rsidRPr="00366163">
        <w:t xml:space="preserve">A </w:t>
      </w:r>
      <w:r w:rsidR="0025709D">
        <w:rPr>
          <w:rStyle w:val="Forte"/>
        </w:rPr>
        <w:t>Quadro (</w:t>
      </w:r>
      <w:r w:rsidR="00496129">
        <w:rPr>
          <w:rStyle w:val="Forte"/>
        </w:rPr>
        <w:t>6</w:t>
      </w:r>
      <w:r w:rsidR="0025709D">
        <w:rPr>
          <w:rStyle w:val="Forte"/>
        </w:rPr>
        <w:t>)</w:t>
      </w:r>
      <w:r w:rsidRPr="00366163">
        <w:t xml:space="preserve"> apresenta os tempos de execução obtidos para cada modelo nos diferentes ambientes avaliados.</w:t>
      </w:r>
    </w:p>
    <w:p w14:paraId="6B87EB45" w14:textId="23374B6B" w:rsidR="00366163" w:rsidRPr="00C3764E" w:rsidRDefault="0025709D" w:rsidP="00C3764E">
      <w:pPr>
        <w:spacing w:after="160" w:line="259" w:lineRule="auto"/>
        <w:jc w:val="center"/>
        <w:rPr>
          <w:sz w:val="20"/>
          <w:szCs w:val="18"/>
        </w:rPr>
      </w:pPr>
      <w:r w:rsidRPr="00C3764E">
        <w:rPr>
          <w:sz w:val="20"/>
          <w:szCs w:val="18"/>
        </w:rPr>
        <w:t xml:space="preserve">Quadro </w:t>
      </w:r>
      <w:r w:rsidR="00496129">
        <w:rPr>
          <w:sz w:val="20"/>
          <w:szCs w:val="18"/>
        </w:rPr>
        <w:t>6</w:t>
      </w:r>
      <w:r w:rsidR="00366163" w:rsidRPr="00C3764E">
        <w:rPr>
          <w:sz w:val="20"/>
          <w:szCs w:val="18"/>
        </w:rPr>
        <w:t xml:space="preserve"> – Tempo de Execução (s) por Máquina</w:t>
      </w:r>
    </w:p>
    <w:tbl>
      <w:tblPr>
        <w:tblStyle w:val="Tabelacomgrade"/>
        <w:tblW w:w="0" w:type="auto"/>
        <w:jc w:val="center"/>
        <w:tblLook w:val="04A0" w:firstRow="1" w:lastRow="0" w:firstColumn="1" w:lastColumn="0" w:noHBand="0" w:noVBand="1"/>
      </w:tblPr>
      <w:tblGrid>
        <w:gridCol w:w="1557"/>
        <w:gridCol w:w="2349"/>
        <w:gridCol w:w="897"/>
        <w:gridCol w:w="2590"/>
      </w:tblGrid>
      <w:tr w:rsidR="00366163" w:rsidRPr="00CA47E8" w14:paraId="1A0A75FA" w14:textId="77777777" w:rsidTr="004E11A9">
        <w:trPr>
          <w:jc w:val="center"/>
        </w:trPr>
        <w:tc>
          <w:tcPr>
            <w:tcW w:w="0" w:type="auto"/>
            <w:hideMark/>
          </w:tcPr>
          <w:p w14:paraId="585998E5" w14:textId="77777777" w:rsidR="00366163" w:rsidRPr="00CA47E8" w:rsidRDefault="00366163" w:rsidP="00CF6F30">
            <w:pPr>
              <w:spacing w:line="240" w:lineRule="auto"/>
              <w:jc w:val="center"/>
              <w:rPr>
                <w:rFonts w:eastAsia="Times New Roman" w:cs="Times New Roman"/>
                <w:b/>
                <w:bCs/>
                <w:szCs w:val="24"/>
                <w:lang w:eastAsia="pt-BR"/>
              </w:rPr>
            </w:pPr>
            <w:r w:rsidRPr="00CA47E8">
              <w:rPr>
                <w:rFonts w:eastAsia="Times New Roman" w:cs="Times New Roman"/>
                <w:b/>
                <w:bCs/>
                <w:szCs w:val="24"/>
                <w:lang w:eastAsia="pt-BR"/>
              </w:rPr>
              <w:lastRenderedPageBreak/>
              <w:t>Máquina</w:t>
            </w:r>
          </w:p>
        </w:tc>
        <w:tc>
          <w:tcPr>
            <w:tcW w:w="0" w:type="auto"/>
            <w:hideMark/>
          </w:tcPr>
          <w:p w14:paraId="004B7983" w14:textId="77777777" w:rsidR="00366163" w:rsidRPr="00CA47E8" w:rsidRDefault="00366163" w:rsidP="00CF6F30">
            <w:pPr>
              <w:spacing w:line="240" w:lineRule="auto"/>
              <w:jc w:val="center"/>
              <w:rPr>
                <w:rFonts w:eastAsia="Times New Roman" w:cs="Times New Roman"/>
                <w:b/>
                <w:bCs/>
                <w:szCs w:val="24"/>
                <w:lang w:eastAsia="pt-BR"/>
              </w:rPr>
            </w:pPr>
            <w:proofErr w:type="spellStart"/>
            <w:r w:rsidRPr="00CA47E8">
              <w:rPr>
                <w:rFonts w:eastAsia="Times New Roman" w:cs="Times New Roman"/>
                <w:b/>
                <w:bCs/>
                <w:szCs w:val="24"/>
                <w:lang w:eastAsia="pt-BR"/>
              </w:rPr>
              <w:t>Random</w:t>
            </w:r>
            <w:proofErr w:type="spellEnd"/>
            <w:r w:rsidRPr="00CA47E8">
              <w:rPr>
                <w:rFonts w:eastAsia="Times New Roman" w:cs="Times New Roman"/>
                <w:b/>
                <w:bCs/>
                <w:szCs w:val="24"/>
                <w:lang w:eastAsia="pt-BR"/>
              </w:rPr>
              <w:t xml:space="preserve"> Forest (RF)</w:t>
            </w:r>
          </w:p>
        </w:tc>
        <w:tc>
          <w:tcPr>
            <w:tcW w:w="0" w:type="auto"/>
            <w:hideMark/>
          </w:tcPr>
          <w:p w14:paraId="6A8154C7" w14:textId="77777777" w:rsidR="00366163" w:rsidRPr="00CA47E8" w:rsidRDefault="00366163" w:rsidP="00CF6F30">
            <w:pPr>
              <w:spacing w:line="240" w:lineRule="auto"/>
              <w:jc w:val="center"/>
              <w:rPr>
                <w:rFonts w:eastAsia="Times New Roman" w:cs="Times New Roman"/>
                <w:b/>
                <w:bCs/>
                <w:szCs w:val="24"/>
                <w:lang w:eastAsia="pt-BR"/>
              </w:rPr>
            </w:pPr>
            <w:r w:rsidRPr="00CA47E8">
              <w:rPr>
                <w:rFonts w:eastAsia="Times New Roman" w:cs="Times New Roman"/>
                <w:b/>
                <w:bCs/>
                <w:szCs w:val="24"/>
                <w:lang w:eastAsia="pt-BR"/>
              </w:rPr>
              <w:t>CART</w:t>
            </w:r>
          </w:p>
        </w:tc>
        <w:tc>
          <w:tcPr>
            <w:tcW w:w="0" w:type="auto"/>
            <w:hideMark/>
          </w:tcPr>
          <w:p w14:paraId="7E9E4D5A" w14:textId="77777777" w:rsidR="00366163" w:rsidRPr="00CA47E8" w:rsidRDefault="00366163" w:rsidP="00CF6F30">
            <w:pPr>
              <w:spacing w:line="240" w:lineRule="auto"/>
              <w:jc w:val="center"/>
              <w:rPr>
                <w:rFonts w:eastAsia="Times New Roman" w:cs="Times New Roman"/>
                <w:b/>
                <w:bCs/>
                <w:szCs w:val="24"/>
                <w:lang w:eastAsia="pt-BR"/>
              </w:rPr>
            </w:pPr>
            <w:r w:rsidRPr="00CA47E8">
              <w:rPr>
                <w:rFonts w:eastAsia="Times New Roman" w:cs="Times New Roman"/>
                <w:b/>
                <w:bCs/>
                <w:szCs w:val="24"/>
                <w:lang w:eastAsia="pt-BR"/>
              </w:rPr>
              <w:t>Tempo Total Notebook</w:t>
            </w:r>
          </w:p>
        </w:tc>
      </w:tr>
      <w:tr w:rsidR="00366163" w:rsidRPr="00CA47E8" w14:paraId="785A45D6" w14:textId="77777777" w:rsidTr="004E11A9">
        <w:trPr>
          <w:jc w:val="center"/>
        </w:trPr>
        <w:tc>
          <w:tcPr>
            <w:tcW w:w="0" w:type="auto"/>
            <w:hideMark/>
          </w:tcPr>
          <w:p w14:paraId="1E5CAA19" w14:textId="77777777" w:rsidR="00366163" w:rsidRPr="00CA47E8" w:rsidRDefault="00366163" w:rsidP="00CF6F30">
            <w:pPr>
              <w:spacing w:line="240" w:lineRule="auto"/>
              <w:jc w:val="left"/>
              <w:rPr>
                <w:rFonts w:eastAsia="Times New Roman" w:cs="Times New Roman"/>
                <w:szCs w:val="24"/>
                <w:lang w:eastAsia="pt-BR"/>
              </w:rPr>
            </w:pPr>
            <w:r w:rsidRPr="00CA47E8">
              <w:rPr>
                <w:rFonts w:eastAsia="Times New Roman" w:cs="Times New Roman"/>
                <w:szCs w:val="24"/>
                <w:lang w:eastAsia="pt-BR"/>
              </w:rPr>
              <w:t>PC Gamer</w:t>
            </w:r>
          </w:p>
        </w:tc>
        <w:tc>
          <w:tcPr>
            <w:tcW w:w="0" w:type="auto"/>
            <w:hideMark/>
          </w:tcPr>
          <w:p w14:paraId="63F65659" w14:textId="77777777" w:rsidR="00366163" w:rsidRPr="00CA47E8" w:rsidRDefault="00366163" w:rsidP="00CF6F30">
            <w:pPr>
              <w:spacing w:line="240" w:lineRule="auto"/>
              <w:jc w:val="left"/>
              <w:rPr>
                <w:rFonts w:eastAsia="Times New Roman" w:cs="Times New Roman"/>
                <w:szCs w:val="24"/>
                <w:lang w:eastAsia="pt-BR"/>
              </w:rPr>
            </w:pPr>
            <w:r w:rsidRPr="00CA47E8">
              <w:rPr>
                <w:rFonts w:eastAsia="Times New Roman" w:cs="Times New Roman"/>
                <w:szCs w:val="24"/>
                <w:lang w:eastAsia="pt-BR"/>
              </w:rPr>
              <w:t>18,74</w:t>
            </w:r>
          </w:p>
        </w:tc>
        <w:tc>
          <w:tcPr>
            <w:tcW w:w="0" w:type="auto"/>
            <w:hideMark/>
          </w:tcPr>
          <w:p w14:paraId="7C5B894B" w14:textId="77777777" w:rsidR="00366163" w:rsidRPr="00CA47E8" w:rsidRDefault="00366163" w:rsidP="00CF6F30">
            <w:pPr>
              <w:spacing w:line="240" w:lineRule="auto"/>
              <w:jc w:val="left"/>
              <w:rPr>
                <w:rFonts w:eastAsia="Times New Roman" w:cs="Times New Roman"/>
                <w:szCs w:val="24"/>
                <w:lang w:eastAsia="pt-BR"/>
              </w:rPr>
            </w:pPr>
            <w:r w:rsidRPr="00CA47E8">
              <w:rPr>
                <w:rFonts w:eastAsia="Times New Roman" w:cs="Times New Roman"/>
                <w:szCs w:val="24"/>
                <w:lang w:eastAsia="pt-BR"/>
              </w:rPr>
              <w:t>3,58</w:t>
            </w:r>
          </w:p>
        </w:tc>
        <w:tc>
          <w:tcPr>
            <w:tcW w:w="0" w:type="auto"/>
            <w:hideMark/>
          </w:tcPr>
          <w:p w14:paraId="5EAEF0D7" w14:textId="77777777" w:rsidR="00366163" w:rsidRPr="00CA47E8" w:rsidRDefault="00366163" w:rsidP="00CF6F30">
            <w:pPr>
              <w:spacing w:line="240" w:lineRule="auto"/>
              <w:jc w:val="left"/>
              <w:rPr>
                <w:rFonts w:eastAsia="Times New Roman" w:cs="Times New Roman"/>
                <w:szCs w:val="24"/>
                <w:lang w:eastAsia="pt-BR"/>
              </w:rPr>
            </w:pPr>
            <w:r w:rsidRPr="00CA47E8">
              <w:rPr>
                <w:rFonts w:eastAsia="Times New Roman" w:cs="Times New Roman"/>
                <w:szCs w:val="24"/>
                <w:lang w:eastAsia="pt-BR"/>
              </w:rPr>
              <w:t>30,07</w:t>
            </w:r>
          </w:p>
        </w:tc>
      </w:tr>
      <w:tr w:rsidR="00366163" w:rsidRPr="00CA47E8" w14:paraId="1132F196" w14:textId="77777777" w:rsidTr="004E11A9">
        <w:trPr>
          <w:jc w:val="center"/>
        </w:trPr>
        <w:tc>
          <w:tcPr>
            <w:tcW w:w="0" w:type="auto"/>
            <w:hideMark/>
          </w:tcPr>
          <w:p w14:paraId="3A362BDD" w14:textId="77777777" w:rsidR="00366163" w:rsidRPr="00CA47E8" w:rsidRDefault="00366163" w:rsidP="00CF6F30">
            <w:pPr>
              <w:spacing w:line="240" w:lineRule="auto"/>
              <w:jc w:val="left"/>
              <w:rPr>
                <w:rFonts w:eastAsia="Times New Roman" w:cs="Times New Roman"/>
                <w:szCs w:val="24"/>
                <w:lang w:eastAsia="pt-BR"/>
              </w:rPr>
            </w:pPr>
            <w:r w:rsidRPr="00CA47E8">
              <w:rPr>
                <w:rFonts w:eastAsia="Times New Roman" w:cs="Times New Roman"/>
                <w:szCs w:val="24"/>
                <w:lang w:eastAsia="pt-BR"/>
              </w:rPr>
              <w:t>PC Iasmin</w:t>
            </w:r>
          </w:p>
        </w:tc>
        <w:tc>
          <w:tcPr>
            <w:tcW w:w="0" w:type="auto"/>
            <w:hideMark/>
          </w:tcPr>
          <w:p w14:paraId="4B3D8058" w14:textId="77777777" w:rsidR="00366163" w:rsidRPr="00CA47E8" w:rsidRDefault="00366163" w:rsidP="00CF6F30">
            <w:pPr>
              <w:spacing w:line="240" w:lineRule="auto"/>
              <w:jc w:val="left"/>
              <w:rPr>
                <w:rFonts w:eastAsia="Times New Roman" w:cs="Times New Roman"/>
                <w:szCs w:val="24"/>
                <w:lang w:eastAsia="pt-BR"/>
              </w:rPr>
            </w:pPr>
            <w:r w:rsidRPr="00CA47E8">
              <w:rPr>
                <w:rFonts w:eastAsia="Times New Roman" w:cs="Times New Roman"/>
                <w:szCs w:val="24"/>
                <w:lang w:eastAsia="pt-BR"/>
              </w:rPr>
              <w:t>91,67</w:t>
            </w:r>
          </w:p>
        </w:tc>
        <w:tc>
          <w:tcPr>
            <w:tcW w:w="0" w:type="auto"/>
            <w:hideMark/>
          </w:tcPr>
          <w:p w14:paraId="11719F9D" w14:textId="77777777" w:rsidR="00366163" w:rsidRPr="00CA47E8" w:rsidRDefault="00366163" w:rsidP="00CF6F30">
            <w:pPr>
              <w:spacing w:line="240" w:lineRule="auto"/>
              <w:jc w:val="left"/>
              <w:rPr>
                <w:rFonts w:eastAsia="Times New Roman" w:cs="Times New Roman"/>
                <w:szCs w:val="24"/>
                <w:lang w:eastAsia="pt-BR"/>
              </w:rPr>
            </w:pPr>
            <w:r w:rsidRPr="00CA47E8">
              <w:rPr>
                <w:rFonts w:eastAsia="Times New Roman" w:cs="Times New Roman"/>
                <w:szCs w:val="24"/>
                <w:lang w:eastAsia="pt-BR"/>
              </w:rPr>
              <w:t>26,44</w:t>
            </w:r>
          </w:p>
        </w:tc>
        <w:tc>
          <w:tcPr>
            <w:tcW w:w="0" w:type="auto"/>
            <w:hideMark/>
          </w:tcPr>
          <w:p w14:paraId="4F05163D" w14:textId="77777777" w:rsidR="00366163" w:rsidRPr="00CA47E8" w:rsidRDefault="00366163" w:rsidP="00CF6F30">
            <w:pPr>
              <w:spacing w:line="240" w:lineRule="auto"/>
              <w:jc w:val="left"/>
              <w:rPr>
                <w:rFonts w:eastAsia="Times New Roman" w:cs="Times New Roman"/>
                <w:szCs w:val="24"/>
                <w:lang w:eastAsia="pt-BR"/>
              </w:rPr>
            </w:pPr>
            <w:r w:rsidRPr="00CA47E8">
              <w:rPr>
                <w:rFonts w:eastAsia="Times New Roman" w:cs="Times New Roman"/>
                <w:szCs w:val="24"/>
                <w:lang w:eastAsia="pt-BR"/>
              </w:rPr>
              <w:t>129,82</w:t>
            </w:r>
          </w:p>
        </w:tc>
      </w:tr>
      <w:tr w:rsidR="00366163" w:rsidRPr="00CA47E8" w14:paraId="3318ED03" w14:textId="77777777" w:rsidTr="004E11A9">
        <w:trPr>
          <w:jc w:val="center"/>
        </w:trPr>
        <w:tc>
          <w:tcPr>
            <w:tcW w:w="0" w:type="auto"/>
            <w:hideMark/>
          </w:tcPr>
          <w:p w14:paraId="6A6ACFA5" w14:textId="77777777" w:rsidR="00366163" w:rsidRPr="00CA47E8" w:rsidRDefault="00366163" w:rsidP="00CF6F30">
            <w:pPr>
              <w:spacing w:line="240" w:lineRule="auto"/>
              <w:jc w:val="left"/>
              <w:rPr>
                <w:rFonts w:eastAsia="Times New Roman" w:cs="Times New Roman"/>
                <w:szCs w:val="24"/>
                <w:lang w:eastAsia="pt-BR"/>
              </w:rPr>
            </w:pPr>
            <w:r w:rsidRPr="00CA47E8">
              <w:rPr>
                <w:rFonts w:eastAsia="Times New Roman" w:cs="Times New Roman"/>
                <w:szCs w:val="24"/>
                <w:lang w:eastAsia="pt-BR"/>
              </w:rPr>
              <w:t>Cluster UFES</w:t>
            </w:r>
          </w:p>
        </w:tc>
        <w:tc>
          <w:tcPr>
            <w:tcW w:w="0" w:type="auto"/>
            <w:hideMark/>
          </w:tcPr>
          <w:p w14:paraId="1EACEA13" w14:textId="77777777" w:rsidR="00366163" w:rsidRPr="00CA47E8" w:rsidRDefault="00366163" w:rsidP="00CF6F30">
            <w:pPr>
              <w:spacing w:line="240" w:lineRule="auto"/>
              <w:jc w:val="left"/>
              <w:rPr>
                <w:rFonts w:eastAsia="Times New Roman" w:cs="Times New Roman"/>
                <w:szCs w:val="24"/>
                <w:lang w:eastAsia="pt-BR"/>
              </w:rPr>
            </w:pPr>
            <w:r w:rsidRPr="00CA47E8">
              <w:rPr>
                <w:rFonts w:eastAsia="Times New Roman" w:cs="Times New Roman"/>
                <w:szCs w:val="24"/>
                <w:lang w:eastAsia="pt-BR"/>
              </w:rPr>
              <w:t>56,76</w:t>
            </w:r>
          </w:p>
        </w:tc>
        <w:tc>
          <w:tcPr>
            <w:tcW w:w="0" w:type="auto"/>
            <w:hideMark/>
          </w:tcPr>
          <w:p w14:paraId="6A9C9B6A" w14:textId="77777777" w:rsidR="00366163" w:rsidRPr="00CA47E8" w:rsidRDefault="00366163" w:rsidP="00CF6F30">
            <w:pPr>
              <w:spacing w:line="240" w:lineRule="auto"/>
              <w:jc w:val="left"/>
              <w:rPr>
                <w:rFonts w:eastAsia="Times New Roman" w:cs="Times New Roman"/>
                <w:szCs w:val="24"/>
                <w:lang w:eastAsia="pt-BR"/>
              </w:rPr>
            </w:pPr>
            <w:r w:rsidRPr="00CA47E8">
              <w:rPr>
                <w:rFonts w:eastAsia="Times New Roman" w:cs="Times New Roman"/>
                <w:szCs w:val="24"/>
                <w:lang w:eastAsia="pt-BR"/>
              </w:rPr>
              <w:t>11,30</w:t>
            </w:r>
          </w:p>
        </w:tc>
        <w:tc>
          <w:tcPr>
            <w:tcW w:w="0" w:type="auto"/>
            <w:hideMark/>
          </w:tcPr>
          <w:p w14:paraId="15031A69" w14:textId="77777777" w:rsidR="00366163" w:rsidRPr="00CA47E8" w:rsidRDefault="00366163" w:rsidP="00CF6F30">
            <w:pPr>
              <w:spacing w:line="240" w:lineRule="auto"/>
              <w:jc w:val="left"/>
              <w:rPr>
                <w:rFonts w:eastAsia="Times New Roman" w:cs="Times New Roman"/>
                <w:szCs w:val="24"/>
                <w:lang w:eastAsia="pt-BR"/>
              </w:rPr>
            </w:pPr>
            <w:r w:rsidRPr="00CA47E8">
              <w:rPr>
                <w:rFonts w:eastAsia="Times New Roman" w:cs="Times New Roman"/>
                <w:szCs w:val="24"/>
                <w:lang w:eastAsia="pt-BR"/>
              </w:rPr>
              <w:t>82,32</w:t>
            </w:r>
          </w:p>
        </w:tc>
      </w:tr>
    </w:tbl>
    <w:p w14:paraId="5E494EC6" w14:textId="77777777" w:rsidR="00366163" w:rsidRPr="00CA47E8" w:rsidRDefault="00366163" w:rsidP="00366163">
      <w:pPr>
        <w:pStyle w:val="Legenda"/>
      </w:pPr>
      <w:r w:rsidRPr="00CA47E8">
        <w:t>Fonte:  O Autor</w:t>
      </w:r>
    </w:p>
    <w:p w14:paraId="3D5FF518" w14:textId="45A489C7" w:rsidR="00366163" w:rsidRDefault="00366163" w:rsidP="00366163">
      <w:pPr>
        <w:spacing w:after="160" w:line="259" w:lineRule="auto"/>
        <w:rPr>
          <w:rFonts w:eastAsia="Times New Roman" w:cs="Times New Roman"/>
          <w:szCs w:val="24"/>
          <w:lang w:eastAsia="pt-BR"/>
        </w:rPr>
      </w:pPr>
      <w:r w:rsidRPr="00366163">
        <w:rPr>
          <w:rFonts w:eastAsia="Times New Roman" w:cs="Times New Roman"/>
          <w:szCs w:val="24"/>
          <w:lang w:eastAsia="pt-BR"/>
        </w:rPr>
        <w:t>Esses resultados demonstram que, mesmo em cenários com infraestrutura limitada, os modelos se mostraram viáveis, com tempo de execução inferior a dois minutos em todas as máquinas testadas.</w:t>
      </w:r>
    </w:p>
    <w:p w14:paraId="54467D1F" w14:textId="77777777" w:rsidR="00F65196" w:rsidRPr="00366163" w:rsidRDefault="00F65196" w:rsidP="00366163">
      <w:pPr>
        <w:spacing w:after="160" w:line="259" w:lineRule="auto"/>
        <w:rPr>
          <w:rFonts w:eastAsia="Times New Roman" w:cs="Times New Roman"/>
          <w:szCs w:val="24"/>
          <w:lang w:eastAsia="pt-BR"/>
        </w:rPr>
      </w:pPr>
    </w:p>
    <w:p w14:paraId="254A7A87" w14:textId="41050035" w:rsidR="00366163" w:rsidRDefault="00366163" w:rsidP="00366163">
      <w:pPr>
        <w:spacing w:after="160" w:line="259" w:lineRule="auto"/>
        <w:rPr>
          <w:rFonts w:eastAsia="Times New Roman" w:cs="Times New Roman"/>
          <w:szCs w:val="24"/>
          <w:lang w:eastAsia="pt-BR"/>
        </w:rPr>
      </w:pPr>
      <w:r w:rsidRPr="00366163">
        <w:rPr>
          <w:rFonts w:eastAsia="Times New Roman" w:cs="Times New Roman"/>
          <w:szCs w:val="24"/>
          <w:lang w:eastAsia="pt-BR"/>
        </w:rPr>
        <w:t xml:space="preserve">Os achados confirmam a existência de um trade-off entre acurácia e </w:t>
      </w:r>
      <w:proofErr w:type="spellStart"/>
      <w:r w:rsidRPr="00366163">
        <w:rPr>
          <w:rFonts w:eastAsia="Times New Roman" w:cs="Times New Roman"/>
          <w:szCs w:val="24"/>
          <w:lang w:eastAsia="pt-BR"/>
        </w:rPr>
        <w:t>interpretabilidade</w:t>
      </w:r>
      <w:proofErr w:type="spellEnd"/>
      <w:r w:rsidRPr="00366163">
        <w:rPr>
          <w:rFonts w:eastAsia="Times New Roman" w:cs="Times New Roman"/>
          <w:szCs w:val="24"/>
          <w:lang w:eastAsia="pt-BR"/>
        </w:rPr>
        <w:t xml:space="preserve">, o </w:t>
      </w:r>
      <w:proofErr w:type="spellStart"/>
      <w:r w:rsidRPr="00366163">
        <w:rPr>
          <w:rFonts w:eastAsia="Times New Roman" w:cs="Times New Roman"/>
          <w:szCs w:val="24"/>
          <w:lang w:eastAsia="pt-BR"/>
        </w:rPr>
        <w:t>Random</w:t>
      </w:r>
      <w:proofErr w:type="spellEnd"/>
      <w:r w:rsidRPr="00366163">
        <w:rPr>
          <w:rFonts w:eastAsia="Times New Roman" w:cs="Times New Roman"/>
          <w:szCs w:val="24"/>
          <w:lang w:eastAsia="pt-BR"/>
        </w:rPr>
        <w:t xml:space="preserve"> Forest apresentou melhor desempenho preditivo, especialmente no recall da classe óbito, sendo indicado quando a prioridade é a performance e o CART, por sua vez, é mais leve computacionalmente e apresenta regras claras, tornando-se útil em contextos clínicos que exigem </w:t>
      </w:r>
      <w:proofErr w:type="spellStart"/>
      <w:r w:rsidRPr="00366163">
        <w:rPr>
          <w:rFonts w:eastAsia="Times New Roman" w:cs="Times New Roman"/>
          <w:szCs w:val="24"/>
          <w:lang w:eastAsia="pt-BR"/>
        </w:rPr>
        <w:t>explicabilidade</w:t>
      </w:r>
      <w:proofErr w:type="spellEnd"/>
      <w:r w:rsidRPr="00366163">
        <w:rPr>
          <w:rFonts w:eastAsia="Times New Roman" w:cs="Times New Roman"/>
          <w:szCs w:val="24"/>
          <w:lang w:eastAsia="pt-BR"/>
        </w:rPr>
        <w:t xml:space="preserve"> para suporte à decisão.</w:t>
      </w:r>
    </w:p>
    <w:p w14:paraId="77E5CADD" w14:textId="77777777" w:rsidR="00F65196" w:rsidRPr="00366163" w:rsidRDefault="00F65196" w:rsidP="00366163">
      <w:pPr>
        <w:spacing w:after="160" w:line="259" w:lineRule="auto"/>
        <w:rPr>
          <w:rFonts w:eastAsia="Times New Roman" w:cs="Times New Roman"/>
          <w:szCs w:val="24"/>
          <w:lang w:eastAsia="pt-BR"/>
        </w:rPr>
      </w:pPr>
    </w:p>
    <w:p w14:paraId="354B5A98" w14:textId="77777777" w:rsidR="00366163" w:rsidRPr="00366163" w:rsidRDefault="00366163" w:rsidP="00366163">
      <w:pPr>
        <w:spacing w:after="160" w:line="259" w:lineRule="auto"/>
        <w:rPr>
          <w:rFonts w:eastAsia="Times New Roman" w:cs="Times New Roman"/>
          <w:szCs w:val="24"/>
          <w:lang w:eastAsia="pt-BR"/>
        </w:rPr>
      </w:pPr>
      <w:r w:rsidRPr="00366163">
        <w:rPr>
          <w:rFonts w:eastAsia="Times New Roman" w:cs="Times New Roman"/>
          <w:szCs w:val="24"/>
          <w:lang w:eastAsia="pt-BR"/>
        </w:rPr>
        <w:t xml:space="preserve">Apesar dos resultados promissores, algumas limitações do estudo devem ser consideradas. A qualidade dos dados constitui um dos principais desafios, uma vez que o </w:t>
      </w:r>
      <w:proofErr w:type="spellStart"/>
      <w:r w:rsidRPr="00366163">
        <w:rPr>
          <w:rFonts w:eastAsia="Times New Roman" w:cs="Times New Roman"/>
          <w:szCs w:val="24"/>
          <w:lang w:eastAsia="pt-BR"/>
        </w:rPr>
        <w:t>dataset</w:t>
      </w:r>
      <w:proofErr w:type="spellEnd"/>
      <w:r w:rsidRPr="00366163">
        <w:rPr>
          <w:rFonts w:eastAsia="Times New Roman" w:cs="Times New Roman"/>
          <w:szCs w:val="24"/>
          <w:lang w:eastAsia="pt-BR"/>
        </w:rPr>
        <w:t xml:space="preserve"> apresenta inconsistências e registros incompletos, especialmente em variáveis de sintomas e histórico vacinal. Além disso, a ausência de variáveis clínicas mais detalhadas, como exames laboratoriais, limitou a capacidade de modelagem, reduzindo o potencial preditivo dos algoritmos.</w:t>
      </w:r>
    </w:p>
    <w:p w14:paraId="26DF52FC" w14:textId="058555EE" w:rsidR="00366163" w:rsidRDefault="00366163" w:rsidP="00366163">
      <w:pPr>
        <w:spacing w:after="160" w:line="259" w:lineRule="auto"/>
        <w:rPr>
          <w:rFonts w:eastAsia="Times New Roman" w:cs="Times New Roman"/>
          <w:szCs w:val="24"/>
          <w:lang w:eastAsia="pt-BR"/>
        </w:rPr>
      </w:pPr>
      <w:r w:rsidRPr="00366163">
        <w:rPr>
          <w:rFonts w:eastAsia="Times New Roman" w:cs="Times New Roman"/>
          <w:szCs w:val="24"/>
          <w:lang w:eastAsia="pt-BR"/>
        </w:rPr>
        <w:t>Outro ponto a ser destacado é a generalização limitada dos resultados, pois as análises foram conduzidas exclusivamente com dados hospitalares brasileiros, o que pode restringir a aplicação direta dos modelos a outros contextos epidemiológicos. No que se refere ao ambiente computacional, observou-se que a não utilização de paralelismo no cluster acadêmico impediu o aproveitamento total do hardware disponível, restringindo o desempenho que poderia ser alcançado com a configuração adequada de processamento distribuído.</w:t>
      </w:r>
    </w:p>
    <w:p w14:paraId="673E32F2" w14:textId="77777777" w:rsidR="00471868" w:rsidRPr="00366163" w:rsidRDefault="00471868" w:rsidP="00366163">
      <w:pPr>
        <w:spacing w:after="160" w:line="259" w:lineRule="auto"/>
        <w:rPr>
          <w:rFonts w:eastAsia="Times New Roman" w:cs="Times New Roman"/>
          <w:szCs w:val="24"/>
          <w:lang w:eastAsia="pt-BR"/>
        </w:rPr>
      </w:pPr>
    </w:p>
    <w:p w14:paraId="607F5840" w14:textId="5835638D" w:rsidR="00366163" w:rsidRDefault="00366163" w:rsidP="00366163">
      <w:pPr>
        <w:spacing w:after="160" w:line="259" w:lineRule="auto"/>
        <w:rPr>
          <w:rFonts w:eastAsia="Times New Roman" w:cs="Times New Roman"/>
          <w:szCs w:val="24"/>
          <w:lang w:eastAsia="pt-BR"/>
        </w:rPr>
      </w:pPr>
      <w:r w:rsidRPr="00366163">
        <w:rPr>
          <w:rFonts w:eastAsia="Times New Roman" w:cs="Times New Roman"/>
          <w:szCs w:val="24"/>
          <w:lang w:eastAsia="pt-BR"/>
        </w:rPr>
        <w:t xml:space="preserve">Diante dessas limitações, algumas melhorias e direções para trabalhos futuros são sugeridas. Entre elas, destaca-se a incorporação de variáveis adicionais, incluindo exames laboratoriais e parâmetros clínicos mais detalhados, que podem enriquecer o poder preditivo dos modelos. Também se recomenda a avaliação de outros algoritmos, como </w:t>
      </w:r>
      <w:proofErr w:type="spellStart"/>
      <w:r w:rsidRPr="00366163">
        <w:rPr>
          <w:rFonts w:eastAsia="Times New Roman" w:cs="Times New Roman"/>
          <w:i/>
          <w:iCs/>
          <w:szCs w:val="24"/>
          <w:lang w:eastAsia="pt-BR"/>
        </w:rPr>
        <w:t>XGBoost</w:t>
      </w:r>
      <w:proofErr w:type="spellEnd"/>
      <w:r w:rsidRPr="00366163">
        <w:rPr>
          <w:rFonts w:eastAsia="Times New Roman" w:cs="Times New Roman"/>
          <w:szCs w:val="24"/>
          <w:lang w:eastAsia="pt-BR"/>
        </w:rPr>
        <w:t xml:space="preserve"> e </w:t>
      </w:r>
      <w:proofErr w:type="spellStart"/>
      <w:r w:rsidRPr="00366163">
        <w:rPr>
          <w:rFonts w:eastAsia="Times New Roman" w:cs="Times New Roman"/>
          <w:i/>
          <w:iCs/>
          <w:szCs w:val="24"/>
          <w:lang w:eastAsia="pt-BR"/>
        </w:rPr>
        <w:t>LightGBM</w:t>
      </w:r>
      <w:proofErr w:type="spellEnd"/>
      <w:r w:rsidRPr="00366163">
        <w:rPr>
          <w:rFonts w:eastAsia="Times New Roman" w:cs="Times New Roman"/>
          <w:szCs w:val="24"/>
          <w:lang w:eastAsia="pt-BR"/>
        </w:rPr>
        <w:t xml:space="preserve">, que combinam alta performance com </w:t>
      </w:r>
      <w:proofErr w:type="spellStart"/>
      <w:r w:rsidRPr="00366163">
        <w:rPr>
          <w:rFonts w:eastAsia="Times New Roman" w:cs="Times New Roman"/>
          <w:szCs w:val="24"/>
          <w:lang w:eastAsia="pt-BR"/>
        </w:rPr>
        <w:t>interpretabilidade</w:t>
      </w:r>
      <w:proofErr w:type="spellEnd"/>
      <w:r w:rsidRPr="00366163">
        <w:rPr>
          <w:rFonts w:eastAsia="Times New Roman" w:cs="Times New Roman"/>
          <w:szCs w:val="24"/>
          <w:lang w:eastAsia="pt-BR"/>
        </w:rPr>
        <w:t xml:space="preserve"> satisfatória.</w:t>
      </w:r>
    </w:p>
    <w:p w14:paraId="1338F8CF" w14:textId="77777777" w:rsidR="00471868" w:rsidRPr="00366163" w:rsidRDefault="00471868" w:rsidP="00366163">
      <w:pPr>
        <w:spacing w:after="160" w:line="259" w:lineRule="auto"/>
        <w:rPr>
          <w:rFonts w:eastAsia="Times New Roman" w:cs="Times New Roman"/>
          <w:szCs w:val="24"/>
          <w:lang w:eastAsia="pt-BR"/>
        </w:rPr>
      </w:pPr>
    </w:p>
    <w:p w14:paraId="10696CC4" w14:textId="4EFD5392" w:rsidR="00366163" w:rsidRDefault="00366163" w:rsidP="00366163">
      <w:pPr>
        <w:spacing w:after="160" w:line="259" w:lineRule="auto"/>
        <w:rPr>
          <w:rFonts w:eastAsia="Times New Roman" w:cs="Times New Roman"/>
          <w:szCs w:val="24"/>
          <w:lang w:eastAsia="pt-BR"/>
        </w:rPr>
      </w:pPr>
      <w:r w:rsidRPr="00366163">
        <w:rPr>
          <w:rFonts w:eastAsia="Times New Roman" w:cs="Times New Roman"/>
          <w:szCs w:val="24"/>
          <w:lang w:eastAsia="pt-BR"/>
        </w:rPr>
        <w:t xml:space="preserve">Outro caminho promissor consiste na implementação de técnicas de </w:t>
      </w:r>
      <w:proofErr w:type="spellStart"/>
      <w:r w:rsidRPr="00366163">
        <w:rPr>
          <w:rFonts w:eastAsia="Times New Roman" w:cs="Times New Roman"/>
          <w:szCs w:val="24"/>
          <w:lang w:eastAsia="pt-BR"/>
        </w:rPr>
        <w:t>explicabilidade</w:t>
      </w:r>
      <w:proofErr w:type="spellEnd"/>
      <w:r w:rsidRPr="00366163">
        <w:rPr>
          <w:rFonts w:eastAsia="Times New Roman" w:cs="Times New Roman"/>
          <w:szCs w:val="24"/>
          <w:lang w:eastAsia="pt-BR"/>
        </w:rPr>
        <w:t>, como SHAP e LIME</w:t>
      </w:r>
      <w:r w:rsidRPr="00366163">
        <w:rPr>
          <w:rStyle w:val="Refdenotaderodap"/>
          <w:lang w:eastAsia="pt-BR"/>
        </w:rPr>
        <w:footnoteReference w:id="14"/>
      </w:r>
      <w:r w:rsidRPr="00366163">
        <w:rPr>
          <w:rFonts w:eastAsia="Times New Roman" w:cs="Times New Roman"/>
          <w:szCs w:val="24"/>
          <w:lang w:eastAsia="pt-BR"/>
        </w:rPr>
        <w:t xml:space="preserve">, permitindo que modelos mais complexos mantenham clareza em suas decisões. Por fim, sugere-se a otimização do ambiente de execução, explorando o uso de paralelismo e ajustes de configuração em clusters e servidores clínicos, o que pode reduzir </w:t>
      </w:r>
      <w:r w:rsidRPr="00366163">
        <w:rPr>
          <w:rFonts w:eastAsia="Times New Roman" w:cs="Times New Roman"/>
          <w:szCs w:val="24"/>
          <w:lang w:eastAsia="pt-BR"/>
        </w:rPr>
        <w:lastRenderedPageBreak/>
        <w:t>significativamente o tempo de processamento e ampliar a aplicabilidade dos modelos em cenários reais.</w:t>
      </w:r>
    </w:p>
    <w:p w14:paraId="677BE0E7" w14:textId="77777777" w:rsidR="00BD1C50" w:rsidRPr="00366163" w:rsidRDefault="00BD1C50" w:rsidP="00366163">
      <w:pPr>
        <w:spacing w:after="160" w:line="259" w:lineRule="auto"/>
        <w:rPr>
          <w:rFonts w:eastAsia="Times New Roman" w:cs="Times New Roman"/>
          <w:szCs w:val="24"/>
          <w:lang w:eastAsia="pt-BR"/>
        </w:rPr>
      </w:pPr>
    </w:p>
    <w:p w14:paraId="377E42B1" w14:textId="77777777" w:rsidR="00366163" w:rsidRDefault="00366163" w:rsidP="00366163">
      <w:pPr>
        <w:spacing w:after="160" w:line="259" w:lineRule="auto"/>
      </w:pPr>
      <w:r w:rsidRPr="00366163">
        <w:rPr>
          <w:rFonts w:eastAsia="Times New Roman" w:cs="Times New Roman"/>
          <w:szCs w:val="24"/>
          <w:lang w:eastAsia="pt-BR"/>
        </w:rPr>
        <w:t>Essas melhorias podem não apenas elevar o desempenho preditivo, mas também tornar os modelos mais robustos, interpretáveis e adequados às demandas práticas do contexto clínico.</w:t>
      </w:r>
    </w:p>
    <w:p w14:paraId="2594986A" w14:textId="77777777" w:rsidR="00993754" w:rsidRDefault="00993754">
      <w:pPr>
        <w:spacing w:after="200" w:line="276" w:lineRule="auto"/>
        <w:jc w:val="left"/>
      </w:pPr>
      <w:r>
        <w:br w:type="page"/>
      </w:r>
    </w:p>
    <w:p w14:paraId="5903459A" w14:textId="2F7F060F" w:rsidR="00D520F1" w:rsidRPr="00DB5E43" w:rsidRDefault="00993754" w:rsidP="00D520F1">
      <w:pPr>
        <w:pStyle w:val="Ttulo1"/>
      </w:pPr>
      <w:bookmarkStart w:id="124" w:name="_Toc203431590"/>
      <w:bookmarkStart w:id="125" w:name="_Hlk203572470"/>
      <w:bookmarkStart w:id="126" w:name="_Toc205240061"/>
      <w:r w:rsidRPr="00DB5E43">
        <w:lastRenderedPageBreak/>
        <w:t>CONCLUSÃO</w:t>
      </w:r>
      <w:bookmarkEnd w:id="124"/>
      <w:bookmarkEnd w:id="126"/>
    </w:p>
    <w:p w14:paraId="37182F63" w14:textId="77777777" w:rsidR="00DB5E43" w:rsidRPr="00DB5E43" w:rsidRDefault="00DB5E43" w:rsidP="00DB5E43">
      <w:pPr>
        <w:rPr>
          <w:highlight w:val="yellow"/>
        </w:rPr>
      </w:pPr>
    </w:p>
    <w:p w14:paraId="43FB473D" w14:textId="49335871" w:rsidR="00DB5E43" w:rsidRDefault="00DB5E43" w:rsidP="00DB5E43">
      <w:pPr>
        <w:pStyle w:val="NormalWeb"/>
      </w:pPr>
      <w:r w:rsidRPr="00DB5E43">
        <w:t xml:space="preserve">Este trabalho teve como objetivo desenvolver e avaliar modelos preditivos para a previsão de desfechos clínicos em pacientes diagnosticados com Síndrome Respiratória Aguda Grave (SRAG), utilizando dados do </w:t>
      </w:r>
      <w:proofErr w:type="spellStart"/>
      <w:r w:rsidRPr="00DB5E43">
        <w:t>DataSUS</w:t>
      </w:r>
      <w:proofErr w:type="spellEnd"/>
      <w:r w:rsidRPr="00DB5E43">
        <w:t>. Além disso, buscou-se investigar o impacto do ambiente computacional no tempo de execução, analisando a viabilidade prática do modelo em diferentes cenários.</w:t>
      </w:r>
    </w:p>
    <w:p w14:paraId="51D4CD2D" w14:textId="77777777" w:rsidR="00BA784D" w:rsidRPr="00DB5E43" w:rsidRDefault="00BA784D" w:rsidP="00DB5E43">
      <w:pPr>
        <w:pStyle w:val="NormalWeb"/>
      </w:pPr>
    </w:p>
    <w:p w14:paraId="19E8B5BF" w14:textId="1ADB9C69" w:rsidR="00DB5E43" w:rsidRDefault="00DB5E43" w:rsidP="00DB5E43">
      <w:pPr>
        <w:pStyle w:val="NormalWeb"/>
      </w:pPr>
      <w:r w:rsidRPr="00DB5E43">
        <w:t>Os objetivos estabelecidos foram plenamente alcançados. Foram implementados e comparados dois algoritmos de aprendizado de máquina:</w:t>
      </w:r>
      <w:r w:rsidRPr="00DB5E43">
        <w:rPr>
          <w:i/>
          <w:iCs/>
        </w:rPr>
        <w:t xml:space="preserve"> CART</w:t>
      </w:r>
      <w:r w:rsidRPr="00DB5E43">
        <w:t xml:space="preserve"> e </w:t>
      </w:r>
      <w:proofErr w:type="spellStart"/>
      <w:r w:rsidRPr="00DB5E43">
        <w:rPr>
          <w:i/>
          <w:iCs/>
        </w:rPr>
        <w:t>Random</w:t>
      </w:r>
      <w:proofErr w:type="spellEnd"/>
      <w:r w:rsidRPr="00DB5E43">
        <w:rPr>
          <w:i/>
          <w:iCs/>
        </w:rPr>
        <w:t xml:space="preserve"> Forest</w:t>
      </w:r>
      <w:r w:rsidRPr="00DB5E43">
        <w:t>. O estudo demonstrou que ambos os modelos são eficazes na predição de desfechos clínicos em SRAG, apresentando desempenho satisfatório.</w:t>
      </w:r>
    </w:p>
    <w:p w14:paraId="760C194B" w14:textId="77777777" w:rsidR="00BA784D" w:rsidRPr="00DB5E43" w:rsidRDefault="00BA784D" w:rsidP="00DB5E43">
      <w:pPr>
        <w:pStyle w:val="NormalWeb"/>
      </w:pPr>
    </w:p>
    <w:p w14:paraId="0F9117E9" w14:textId="3EB03C8D" w:rsidR="00DB5E43" w:rsidRDefault="00DB5E43" w:rsidP="00DB5E43">
      <w:pPr>
        <w:pStyle w:val="NormalWeb"/>
      </w:pPr>
      <w:r w:rsidRPr="00DB5E43">
        <w:t xml:space="preserve">O </w:t>
      </w:r>
      <w:proofErr w:type="spellStart"/>
      <w:r w:rsidRPr="00DB5E43">
        <w:rPr>
          <w:i/>
          <w:iCs/>
        </w:rPr>
        <w:t>Random</w:t>
      </w:r>
      <w:proofErr w:type="spellEnd"/>
      <w:r w:rsidRPr="00DB5E43">
        <w:rPr>
          <w:i/>
          <w:iCs/>
        </w:rPr>
        <w:t xml:space="preserve"> Forest </w:t>
      </w:r>
      <w:r w:rsidRPr="00DB5E43">
        <w:t xml:space="preserve">destacou-se por apresentar melhores métricas preditivas (maior F1-score, AUC-ROC e recall para a classe óbito), evidenciando maior capacidade de generalização. O CART, embora com desempenho inferior, apresentou maior </w:t>
      </w:r>
      <w:proofErr w:type="spellStart"/>
      <w:r w:rsidRPr="00DB5E43">
        <w:t>interpretabilidade</w:t>
      </w:r>
      <w:proofErr w:type="spellEnd"/>
      <w:r w:rsidRPr="00DB5E43">
        <w:t xml:space="preserve"> e menor custo computacional, tornando-se mais adequado para cenários clínicos que exigem </w:t>
      </w:r>
      <w:proofErr w:type="spellStart"/>
      <w:r w:rsidRPr="00DB5E43">
        <w:t>explicabilidade</w:t>
      </w:r>
      <w:proofErr w:type="spellEnd"/>
      <w:r w:rsidRPr="00DB5E43">
        <w:t xml:space="preserve"> e agilidade.</w:t>
      </w:r>
    </w:p>
    <w:p w14:paraId="0A0FCA96" w14:textId="77777777" w:rsidR="00BA784D" w:rsidRPr="00DB5E43" w:rsidRDefault="00BA784D" w:rsidP="00DB5E43">
      <w:pPr>
        <w:pStyle w:val="NormalWeb"/>
      </w:pPr>
    </w:p>
    <w:p w14:paraId="4C4F0FF9" w14:textId="77777777" w:rsidR="00DB5E43" w:rsidRPr="00DB5E43" w:rsidRDefault="00DB5E43" w:rsidP="00DB5E43">
      <w:pPr>
        <w:pStyle w:val="NormalWeb"/>
      </w:pPr>
      <w:r w:rsidRPr="00DB5E43">
        <w:t>A análise das variáveis mais relevantes confirmou a importância de fatores clínicos críticos, como idade, uso de suporte ventilatório invasivo e internação em UTI, que se mostraram determinantes para o risco de óbito, corroborando evidências presentes na literatura médica.</w:t>
      </w:r>
    </w:p>
    <w:p w14:paraId="1024A47E" w14:textId="77777777" w:rsidR="00DB5E43" w:rsidRPr="00DB5E43" w:rsidRDefault="00DB5E43" w:rsidP="00DB5E43">
      <w:pPr>
        <w:pStyle w:val="NormalWeb"/>
      </w:pPr>
      <w:r w:rsidRPr="00DB5E43">
        <w:t>Outro objetivo importante foi avaliar a influência do ambiente computacional no desempenho do notebook desenvolvido. Os testes realizados mostraram que a eficiência computacional não depende apenas do hardware, mas também do sistema operacional e da configuração do ambiente de execução.</w:t>
      </w:r>
    </w:p>
    <w:p w14:paraId="68C731DD" w14:textId="77777777" w:rsidR="00DB5E43" w:rsidRPr="00DB5E43" w:rsidRDefault="00DB5E43" w:rsidP="00DB5E43">
      <w:pPr>
        <w:pStyle w:val="NormalWeb"/>
        <w:numPr>
          <w:ilvl w:val="0"/>
          <w:numId w:val="31"/>
        </w:numPr>
        <w:spacing w:before="100" w:beforeAutospacing="1" w:after="100" w:afterAutospacing="1" w:line="240" w:lineRule="auto"/>
      </w:pPr>
      <w:r w:rsidRPr="00DB5E43">
        <w:t>O PC Gamer foi o ambiente mais eficiente, com o menor tempo de execução, mesmo possuindo hardware mais modesto.</w:t>
      </w:r>
    </w:p>
    <w:p w14:paraId="3CD0DF0D" w14:textId="77777777" w:rsidR="00DB5E43" w:rsidRPr="00DB5E43" w:rsidRDefault="00DB5E43" w:rsidP="00DB5E43">
      <w:pPr>
        <w:pStyle w:val="NormalWeb"/>
        <w:numPr>
          <w:ilvl w:val="0"/>
          <w:numId w:val="31"/>
        </w:numPr>
        <w:spacing w:before="100" w:beforeAutospacing="1" w:after="100" w:afterAutospacing="1" w:line="240" w:lineRule="auto"/>
      </w:pPr>
      <w:r w:rsidRPr="00DB5E43">
        <w:t>O Cluster UFES apresentou tempo intermediário, limitado pela arquitetura do processador e pela ausência de paralelismo otimizado.</w:t>
      </w:r>
    </w:p>
    <w:p w14:paraId="3409C18D" w14:textId="77777777" w:rsidR="00DB5E43" w:rsidRPr="00DB5E43" w:rsidRDefault="00DB5E43" w:rsidP="00DB5E43">
      <w:pPr>
        <w:pStyle w:val="NormalWeb"/>
        <w:numPr>
          <w:ilvl w:val="0"/>
          <w:numId w:val="31"/>
        </w:numPr>
        <w:spacing w:before="100" w:beforeAutospacing="1" w:after="100" w:afterAutospacing="1" w:line="240" w:lineRule="auto"/>
      </w:pPr>
      <w:r w:rsidRPr="00DB5E43">
        <w:t>O PC Iasmin, apesar de moderno, teve o maior tempo de execução, possivelmente devido a sobrecargas do sistema operacional Windows e gerenciamento de energia.</w:t>
      </w:r>
    </w:p>
    <w:p w14:paraId="7553112A" w14:textId="77777777" w:rsidR="00DB5E43" w:rsidRPr="00DB5E43" w:rsidRDefault="00DB5E43" w:rsidP="00DB5E43">
      <w:pPr>
        <w:pStyle w:val="NormalWeb"/>
      </w:pPr>
      <w:r w:rsidRPr="00DB5E43">
        <w:lastRenderedPageBreak/>
        <w:t>Esses resultados evidenciam que a escolha do ambiente de execução é um fator relevante para a implementação prática de soluções de Inteligência Artificial, especialmente em unidades de saúde com infraestrutura limitada.</w:t>
      </w:r>
    </w:p>
    <w:p w14:paraId="0EC67B63" w14:textId="77777777" w:rsidR="00DB5E43" w:rsidRPr="00DB5E43" w:rsidRDefault="00DB5E43" w:rsidP="00DB5E43">
      <w:pPr>
        <w:pStyle w:val="NormalWeb"/>
      </w:pPr>
    </w:p>
    <w:p w14:paraId="6F7833A5" w14:textId="722A3AA9" w:rsidR="00DB5E43" w:rsidRDefault="00DB5E43" w:rsidP="00DB5E43">
      <w:pPr>
        <w:pStyle w:val="NormalWeb"/>
      </w:pPr>
      <w:r w:rsidRPr="00DB5E43">
        <w:t xml:space="preserve">Conclui-se que os modelos desenvolvidos possuem potencial para apoiar a tomada de decisão clínica, auxiliando na identificação precoce de pacientes em maior risco e na otimização do uso de recursos hospitalares. O estudo também evidencia que o </w:t>
      </w:r>
      <w:proofErr w:type="spellStart"/>
      <w:r w:rsidRPr="00DB5E43">
        <w:rPr>
          <w:i/>
          <w:iCs/>
        </w:rPr>
        <w:t>Random</w:t>
      </w:r>
      <w:proofErr w:type="spellEnd"/>
      <w:r w:rsidRPr="00DB5E43">
        <w:rPr>
          <w:i/>
          <w:iCs/>
        </w:rPr>
        <w:t xml:space="preserve"> Forest</w:t>
      </w:r>
      <w:r w:rsidRPr="00DB5E43">
        <w:t xml:space="preserve"> oferece maior robustez preditiva, enquanto o CART se destaca pela simplicidade e </w:t>
      </w:r>
      <w:proofErr w:type="spellStart"/>
      <w:r w:rsidRPr="00DB5E43">
        <w:t>interpretabilidade</w:t>
      </w:r>
      <w:proofErr w:type="spellEnd"/>
      <w:r w:rsidRPr="00DB5E43">
        <w:t>, o que pode guiar a escolha do algoritmo conforme as necessidades do ambiente clínico.</w:t>
      </w:r>
    </w:p>
    <w:p w14:paraId="591967CE" w14:textId="77777777" w:rsidR="00BA784D" w:rsidRPr="00DB5E43" w:rsidRDefault="00BA784D" w:rsidP="00DB5E43">
      <w:pPr>
        <w:pStyle w:val="NormalWeb"/>
      </w:pPr>
    </w:p>
    <w:p w14:paraId="716220FF" w14:textId="77777777" w:rsidR="00DB5E43" w:rsidRPr="00DA1F38" w:rsidRDefault="00DB5E43" w:rsidP="00DB5E43">
      <w:pPr>
        <w:pStyle w:val="NormalWeb"/>
      </w:pPr>
      <w:r w:rsidRPr="00DB5E43">
        <w:t xml:space="preserve">Além disso, os resultados reforçam que a </w:t>
      </w:r>
      <w:r w:rsidRPr="00DB5E43">
        <w:rPr>
          <w:rStyle w:val="Forte"/>
        </w:rPr>
        <w:t>eficiência computacional</w:t>
      </w:r>
      <w:r w:rsidRPr="00DB5E43">
        <w:t xml:space="preserve"> é um fator crítico para a implementação de soluções de inteligência artificial no contexto do SUS, devendo ser considerada no planejamento de futuras aplicações. Dessa forma, esta pesquisa contribui para o avanço do uso de técnicas de aprendizado de máquina em saúde pública, abrindo caminho para estudos mais abrangentes e aplicações práticas que impactem positivamente o cuidado com pacientes com SRAG.</w:t>
      </w:r>
    </w:p>
    <w:p w14:paraId="18520F61" w14:textId="77777777" w:rsidR="00D520F1" w:rsidRPr="00CF6C22" w:rsidRDefault="00D520F1" w:rsidP="00D520F1"/>
    <w:p w14:paraId="202AE162" w14:textId="77777777" w:rsidR="008C0CC9" w:rsidRDefault="008C0CC9" w:rsidP="008C0CC9">
      <w:pPr>
        <w:tabs>
          <w:tab w:val="left" w:pos="450"/>
          <w:tab w:val="left" w:pos="960"/>
        </w:tabs>
      </w:pPr>
      <w:r>
        <w:tab/>
      </w:r>
    </w:p>
    <w:p w14:paraId="321B3686" w14:textId="69B4AD33" w:rsidR="00DB5E43" w:rsidRPr="00DB5E43" w:rsidRDefault="008C0CC9" w:rsidP="00DB5E43">
      <w:pPr>
        <w:pStyle w:val="Ttulo2"/>
      </w:pPr>
      <w:bookmarkStart w:id="127" w:name="_Toc205240062"/>
      <w:r w:rsidRPr="00DB5E43">
        <w:t xml:space="preserve">Trabalhos </w:t>
      </w:r>
      <w:proofErr w:type="spellStart"/>
      <w:r w:rsidRPr="00DB5E43">
        <w:t>Futuros</w:t>
      </w:r>
      <w:bookmarkEnd w:id="127"/>
      <w:proofErr w:type="spellEnd"/>
    </w:p>
    <w:p w14:paraId="3CE7BA26" w14:textId="77777777" w:rsidR="00DB5E43" w:rsidRPr="00DB5E43" w:rsidRDefault="00DB5E43" w:rsidP="00DB5E43">
      <w:pPr>
        <w:spacing w:before="100" w:beforeAutospacing="1" w:after="100" w:afterAutospacing="1" w:line="240" w:lineRule="auto"/>
        <w:rPr>
          <w:rFonts w:eastAsia="Times New Roman" w:cs="Times New Roman"/>
          <w:szCs w:val="24"/>
          <w:lang w:eastAsia="pt-BR"/>
        </w:rPr>
      </w:pPr>
      <w:r w:rsidRPr="00DB5E43">
        <w:rPr>
          <w:rFonts w:eastAsia="Times New Roman" w:cs="Times New Roman"/>
          <w:szCs w:val="24"/>
          <w:lang w:eastAsia="pt-BR"/>
        </w:rPr>
        <w:t>Com base nos resultados obtidos e nas limitações identificadas, algumas direções podem ser exploradas em pesquisas futuras, visando aprimorar a abordagem proposta:</w:t>
      </w:r>
    </w:p>
    <w:p w14:paraId="20DD2178" w14:textId="77777777" w:rsidR="00DB5E43" w:rsidRPr="00DB5E43" w:rsidRDefault="00DB5E43" w:rsidP="00DB5E43">
      <w:pPr>
        <w:numPr>
          <w:ilvl w:val="0"/>
          <w:numId w:val="30"/>
        </w:numPr>
        <w:spacing w:before="100" w:beforeAutospacing="1" w:after="100" w:afterAutospacing="1" w:line="240" w:lineRule="auto"/>
        <w:rPr>
          <w:rFonts w:eastAsia="Times New Roman" w:cs="Times New Roman"/>
          <w:szCs w:val="24"/>
          <w:lang w:eastAsia="pt-BR"/>
        </w:rPr>
      </w:pPr>
      <w:r w:rsidRPr="00DB5E43">
        <w:rPr>
          <w:rFonts w:eastAsia="Times New Roman" w:cs="Times New Roman"/>
          <w:szCs w:val="24"/>
          <w:lang w:eastAsia="pt-BR"/>
        </w:rPr>
        <w:t>Analisar o impacto da inclusão de variáveis de sintomas no desempenho dos modelos, investigando se essas informações, mesmo com inconsistências, podem agregar valor preditivo quando devidamente tratadas.</w:t>
      </w:r>
    </w:p>
    <w:p w14:paraId="5E59AE04" w14:textId="77777777" w:rsidR="00DB5E43" w:rsidRPr="00DB5E43" w:rsidRDefault="00DB5E43" w:rsidP="00DB5E43">
      <w:pPr>
        <w:numPr>
          <w:ilvl w:val="0"/>
          <w:numId w:val="30"/>
        </w:numPr>
        <w:spacing w:before="100" w:beforeAutospacing="1" w:after="100" w:afterAutospacing="1" w:line="240" w:lineRule="auto"/>
        <w:rPr>
          <w:rFonts w:eastAsia="Times New Roman" w:cs="Times New Roman"/>
          <w:szCs w:val="24"/>
          <w:lang w:eastAsia="pt-BR"/>
        </w:rPr>
      </w:pPr>
      <w:r w:rsidRPr="00DB5E43">
        <w:rPr>
          <w:rFonts w:eastAsia="Times New Roman" w:cs="Times New Roman"/>
          <w:szCs w:val="24"/>
          <w:lang w:eastAsia="pt-BR"/>
        </w:rPr>
        <w:t xml:space="preserve">Testar diferentes técnicas de balanceamento de classes ou avaliar o desempenho dos modelos sem aplicar balanceamento, considerando que métodos alternativos ao </w:t>
      </w:r>
      <w:r w:rsidRPr="00DB5E43">
        <w:rPr>
          <w:rFonts w:eastAsia="Times New Roman" w:cs="Times New Roman"/>
          <w:i/>
          <w:iCs/>
          <w:szCs w:val="24"/>
          <w:lang w:eastAsia="pt-BR"/>
        </w:rPr>
        <w:t>SMOTE</w:t>
      </w:r>
      <w:r w:rsidRPr="00DB5E43">
        <w:rPr>
          <w:rFonts w:eastAsia="Times New Roman" w:cs="Times New Roman"/>
          <w:szCs w:val="24"/>
          <w:lang w:eastAsia="pt-BR"/>
        </w:rPr>
        <w:t xml:space="preserve"> podem oferecer ganhos de performance.</w:t>
      </w:r>
    </w:p>
    <w:p w14:paraId="3175BCDA" w14:textId="77777777" w:rsidR="00DB5E43" w:rsidRPr="00DB5E43" w:rsidRDefault="00DB5E43" w:rsidP="00DB5E43">
      <w:pPr>
        <w:numPr>
          <w:ilvl w:val="0"/>
          <w:numId w:val="30"/>
        </w:numPr>
        <w:spacing w:before="100" w:beforeAutospacing="1" w:after="100" w:afterAutospacing="1" w:line="240" w:lineRule="auto"/>
        <w:rPr>
          <w:rFonts w:eastAsia="Times New Roman" w:cs="Times New Roman"/>
          <w:szCs w:val="24"/>
          <w:lang w:eastAsia="pt-BR"/>
        </w:rPr>
      </w:pPr>
      <w:r w:rsidRPr="00DB5E43">
        <w:rPr>
          <w:rFonts w:eastAsia="Times New Roman" w:cs="Times New Roman"/>
          <w:szCs w:val="24"/>
          <w:lang w:eastAsia="pt-BR"/>
        </w:rPr>
        <w:t xml:space="preserve">Transformar variáveis categóricas em </w:t>
      </w:r>
      <w:proofErr w:type="spellStart"/>
      <w:r w:rsidRPr="00DB5E43">
        <w:rPr>
          <w:rFonts w:eastAsia="Times New Roman" w:cs="Times New Roman"/>
          <w:i/>
          <w:iCs/>
          <w:szCs w:val="24"/>
          <w:lang w:eastAsia="pt-BR"/>
        </w:rPr>
        <w:t>dummies</w:t>
      </w:r>
      <w:proofErr w:type="spellEnd"/>
      <w:r w:rsidRPr="00DB5E43">
        <w:rPr>
          <w:rFonts w:eastAsia="Times New Roman" w:cs="Times New Roman"/>
          <w:szCs w:val="24"/>
          <w:lang w:eastAsia="pt-BR"/>
        </w:rPr>
        <w:t xml:space="preserve"> (</w:t>
      </w:r>
      <w:proofErr w:type="spellStart"/>
      <w:r w:rsidRPr="00DB5E43">
        <w:rPr>
          <w:rFonts w:eastAsia="Times New Roman" w:cs="Times New Roman"/>
          <w:szCs w:val="24"/>
          <w:lang w:eastAsia="pt-BR"/>
        </w:rPr>
        <w:t>One</w:t>
      </w:r>
      <w:proofErr w:type="spellEnd"/>
      <w:r w:rsidRPr="00DB5E43">
        <w:rPr>
          <w:rFonts w:eastAsia="Times New Roman" w:cs="Times New Roman"/>
          <w:szCs w:val="24"/>
          <w:lang w:eastAsia="pt-BR"/>
        </w:rPr>
        <w:t xml:space="preserve">-Hot </w:t>
      </w:r>
      <w:proofErr w:type="spellStart"/>
      <w:r w:rsidRPr="00DB5E43">
        <w:rPr>
          <w:rFonts w:eastAsia="Times New Roman" w:cs="Times New Roman"/>
          <w:szCs w:val="24"/>
          <w:lang w:eastAsia="pt-BR"/>
        </w:rPr>
        <w:t>Encoding</w:t>
      </w:r>
      <w:proofErr w:type="spellEnd"/>
      <w:r w:rsidRPr="00DB5E43">
        <w:rPr>
          <w:rFonts w:eastAsia="Times New Roman" w:cs="Times New Roman"/>
          <w:szCs w:val="24"/>
          <w:lang w:eastAsia="pt-BR"/>
        </w:rPr>
        <w:t>) para avaliar se a representação expandida melhora a capacidade de aprendizado dos algoritmos.</w:t>
      </w:r>
    </w:p>
    <w:p w14:paraId="0CDAB22B" w14:textId="77777777" w:rsidR="00DB5E43" w:rsidRPr="00DB5E43" w:rsidRDefault="00DB5E43" w:rsidP="00DB5E43">
      <w:pPr>
        <w:numPr>
          <w:ilvl w:val="0"/>
          <w:numId w:val="30"/>
        </w:numPr>
        <w:spacing w:before="100" w:beforeAutospacing="1" w:after="100" w:afterAutospacing="1" w:line="240" w:lineRule="auto"/>
        <w:rPr>
          <w:rFonts w:eastAsia="Times New Roman" w:cs="Times New Roman"/>
          <w:szCs w:val="24"/>
          <w:lang w:eastAsia="pt-BR"/>
        </w:rPr>
      </w:pPr>
      <w:r w:rsidRPr="00DB5E43">
        <w:rPr>
          <w:rFonts w:eastAsia="Times New Roman" w:cs="Times New Roman"/>
          <w:szCs w:val="24"/>
          <w:lang w:eastAsia="pt-BR"/>
        </w:rPr>
        <w:t xml:space="preserve">Aplicar métricas adicionais de avaliação, como o Matthews </w:t>
      </w:r>
      <w:proofErr w:type="spellStart"/>
      <w:r w:rsidRPr="00DB5E43">
        <w:rPr>
          <w:rFonts w:eastAsia="Times New Roman" w:cs="Times New Roman"/>
          <w:szCs w:val="24"/>
          <w:lang w:eastAsia="pt-BR"/>
        </w:rPr>
        <w:t>Correlation</w:t>
      </w:r>
      <w:proofErr w:type="spellEnd"/>
      <w:r w:rsidRPr="00DB5E43">
        <w:rPr>
          <w:rFonts w:eastAsia="Times New Roman" w:cs="Times New Roman"/>
          <w:szCs w:val="24"/>
          <w:lang w:eastAsia="pt-BR"/>
        </w:rPr>
        <w:t xml:space="preserve"> </w:t>
      </w:r>
      <w:proofErr w:type="spellStart"/>
      <w:r w:rsidRPr="00DB5E43">
        <w:rPr>
          <w:rFonts w:eastAsia="Times New Roman" w:cs="Times New Roman"/>
          <w:szCs w:val="24"/>
          <w:lang w:eastAsia="pt-BR"/>
        </w:rPr>
        <w:t>Coefficient</w:t>
      </w:r>
      <w:proofErr w:type="spellEnd"/>
      <w:r w:rsidRPr="00DB5E43">
        <w:rPr>
          <w:rFonts w:eastAsia="Times New Roman" w:cs="Times New Roman"/>
          <w:szCs w:val="24"/>
          <w:lang w:eastAsia="pt-BR"/>
        </w:rPr>
        <w:t xml:space="preserve"> (MCC) e o Índice de </w:t>
      </w:r>
      <w:proofErr w:type="spellStart"/>
      <w:r w:rsidRPr="00DB5E43">
        <w:rPr>
          <w:rFonts w:eastAsia="Times New Roman" w:cs="Times New Roman"/>
          <w:szCs w:val="24"/>
          <w:lang w:eastAsia="pt-BR"/>
        </w:rPr>
        <w:t>Youden</w:t>
      </w:r>
      <w:proofErr w:type="spellEnd"/>
      <w:r w:rsidRPr="00DB5E43">
        <w:rPr>
          <w:rFonts w:eastAsia="Times New Roman" w:cs="Times New Roman"/>
          <w:szCs w:val="24"/>
          <w:lang w:eastAsia="pt-BR"/>
        </w:rPr>
        <w:t>, que são particularmente relevantes em cenários de desbalanceamento.</w:t>
      </w:r>
    </w:p>
    <w:p w14:paraId="3CF1CD39" w14:textId="77777777" w:rsidR="00DB5E43" w:rsidRPr="00DB5E43" w:rsidRDefault="00DB5E43" w:rsidP="00DB5E43">
      <w:pPr>
        <w:numPr>
          <w:ilvl w:val="0"/>
          <w:numId w:val="30"/>
        </w:numPr>
        <w:spacing w:before="100" w:beforeAutospacing="1" w:after="100" w:afterAutospacing="1" w:line="240" w:lineRule="auto"/>
        <w:rPr>
          <w:rFonts w:eastAsia="Times New Roman" w:cs="Times New Roman"/>
          <w:szCs w:val="24"/>
          <w:lang w:eastAsia="pt-BR"/>
        </w:rPr>
      </w:pPr>
      <w:r w:rsidRPr="00DB5E43">
        <w:rPr>
          <w:rFonts w:eastAsia="Times New Roman" w:cs="Times New Roman"/>
          <w:szCs w:val="24"/>
          <w:lang w:eastAsia="pt-BR"/>
        </w:rPr>
        <w:t>Atualizar e expandir a base de dados, incorporando registros mais recentes e variáveis clínicas adicionais, a fim de aumentar a generalização e aplicabilidade prática dos modelos.</w:t>
      </w:r>
    </w:p>
    <w:p w14:paraId="235AE6FD" w14:textId="77777777" w:rsidR="00DB5E43" w:rsidRPr="00DB5E43" w:rsidRDefault="00DB5E43" w:rsidP="00DB5E43">
      <w:pPr>
        <w:numPr>
          <w:ilvl w:val="0"/>
          <w:numId w:val="30"/>
        </w:numPr>
        <w:spacing w:before="100" w:beforeAutospacing="1" w:after="100" w:afterAutospacing="1" w:line="240" w:lineRule="auto"/>
        <w:rPr>
          <w:rFonts w:eastAsia="Times New Roman" w:cs="Times New Roman"/>
          <w:szCs w:val="24"/>
          <w:lang w:eastAsia="pt-BR"/>
        </w:rPr>
      </w:pPr>
      <w:r w:rsidRPr="00DB5E43">
        <w:rPr>
          <w:rFonts w:eastAsia="Times New Roman" w:cs="Times New Roman"/>
          <w:szCs w:val="24"/>
          <w:lang w:eastAsia="pt-BR"/>
        </w:rPr>
        <w:t xml:space="preserve">Otimizar a execução em ambientes de alto desempenho (clusters), explorando técnicas de paralelismo e parâmetros como </w:t>
      </w:r>
      <w:proofErr w:type="spellStart"/>
      <w:r w:rsidRPr="00DB5E43">
        <w:rPr>
          <w:rFonts w:eastAsia="Times New Roman" w:cs="Times New Roman"/>
          <w:szCs w:val="24"/>
          <w:lang w:eastAsia="pt-BR"/>
        </w:rPr>
        <w:t>n_jobs</w:t>
      </w:r>
      <w:proofErr w:type="spellEnd"/>
      <w:r w:rsidRPr="00DB5E43">
        <w:rPr>
          <w:rFonts w:eastAsia="Times New Roman" w:cs="Times New Roman"/>
          <w:szCs w:val="24"/>
          <w:lang w:eastAsia="pt-BR"/>
        </w:rPr>
        <w:t xml:space="preserve">=-1 no </w:t>
      </w:r>
      <w:proofErr w:type="spellStart"/>
      <w:r w:rsidRPr="00DB5E43">
        <w:rPr>
          <w:rFonts w:eastAsia="Times New Roman" w:cs="Times New Roman"/>
          <w:i/>
          <w:iCs/>
          <w:szCs w:val="24"/>
          <w:lang w:eastAsia="pt-BR"/>
        </w:rPr>
        <w:t>Random</w:t>
      </w:r>
      <w:proofErr w:type="spellEnd"/>
      <w:r w:rsidRPr="00DB5E43">
        <w:rPr>
          <w:rFonts w:eastAsia="Times New Roman" w:cs="Times New Roman"/>
          <w:i/>
          <w:iCs/>
          <w:szCs w:val="24"/>
          <w:lang w:eastAsia="pt-BR"/>
        </w:rPr>
        <w:t xml:space="preserve"> Forest</w:t>
      </w:r>
      <w:r w:rsidRPr="00DB5E43">
        <w:rPr>
          <w:rFonts w:eastAsia="Times New Roman" w:cs="Times New Roman"/>
          <w:szCs w:val="24"/>
          <w:lang w:eastAsia="pt-BR"/>
        </w:rPr>
        <w:t xml:space="preserve">, além do uso de </w:t>
      </w:r>
      <w:r w:rsidRPr="00DB5E43">
        <w:rPr>
          <w:rFonts w:eastAsia="Times New Roman" w:cs="Times New Roman"/>
          <w:szCs w:val="24"/>
          <w:lang w:eastAsia="pt-BR"/>
        </w:rPr>
        <w:lastRenderedPageBreak/>
        <w:t xml:space="preserve">ferramentas como </w:t>
      </w:r>
      <w:proofErr w:type="spellStart"/>
      <w:r w:rsidRPr="00DB5E43">
        <w:rPr>
          <w:rFonts w:eastAsia="Times New Roman" w:cs="Times New Roman"/>
          <w:i/>
          <w:iCs/>
          <w:szCs w:val="24"/>
          <w:lang w:eastAsia="pt-BR"/>
        </w:rPr>
        <w:t>joblib</w:t>
      </w:r>
      <w:proofErr w:type="spellEnd"/>
      <w:r w:rsidRPr="00DB5E43">
        <w:rPr>
          <w:rFonts w:eastAsia="Times New Roman" w:cs="Times New Roman"/>
          <w:szCs w:val="24"/>
          <w:lang w:eastAsia="pt-BR"/>
        </w:rPr>
        <w:t xml:space="preserve"> ou </w:t>
      </w:r>
      <w:proofErr w:type="spellStart"/>
      <w:r w:rsidRPr="00DB5E43">
        <w:rPr>
          <w:rFonts w:eastAsia="Times New Roman" w:cs="Times New Roman"/>
          <w:i/>
          <w:iCs/>
          <w:szCs w:val="24"/>
          <w:lang w:eastAsia="pt-BR"/>
        </w:rPr>
        <w:t>Dask</w:t>
      </w:r>
      <w:proofErr w:type="spellEnd"/>
      <w:r w:rsidRPr="00DB5E43">
        <w:rPr>
          <w:rFonts w:eastAsia="Times New Roman" w:cs="Times New Roman"/>
          <w:szCs w:val="24"/>
          <w:lang w:eastAsia="pt-BR"/>
        </w:rPr>
        <w:t>. Isso permitiria melhor aproveitamento do hardware e redução do tempo de processamento em cenários com grandes volumes de dados.</w:t>
      </w:r>
    </w:p>
    <w:p w14:paraId="715C453C" w14:textId="77777777" w:rsidR="00DB5E43" w:rsidRPr="00225AB2" w:rsidRDefault="00DB5E43" w:rsidP="00DB5E43">
      <w:pPr>
        <w:spacing w:before="100" w:beforeAutospacing="1" w:after="100" w:afterAutospacing="1" w:line="240" w:lineRule="auto"/>
        <w:rPr>
          <w:rFonts w:eastAsia="Times New Roman" w:cs="Times New Roman"/>
          <w:szCs w:val="24"/>
          <w:lang w:eastAsia="pt-BR"/>
        </w:rPr>
      </w:pPr>
      <w:r w:rsidRPr="00DB5E43">
        <w:rPr>
          <w:rFonts w:eastAsia="Times New Roman" w:cs="Times New Roman"/>
          <w:szCs w:val="24"/>
          <w:lang w:eastAsia="pt-BR"/>
        </w:rPr>
        <w:t>Essas ações podem potencializar a eficácia da solução desenvolvida, além de permitir uma análise mais abrangente e alinhada às demandas reais do contexto clínico.</w:t>
      </w:r>
    </w:p>
    <w:p w14:paraId="0F17397A" w14:textId="77777777" w:rsidR="00DB5E43" w:rsidRPr="00DB5E43" w:rsidRDefault="00DB5E43" w:rsidP="00DB5E43">
      <w:pPr>
        <w:rPr>
          <w:highlight w:val="yellow"/>
        </w:rPr>
      </w:pPr>
    </w:p>
    <w:bookmarkEnd w:id="125"/>
    <w:p w14:paraId="0D8CD589" w14:textId="77777777" w:rsidR="00EC75CD" w:rsidRDefault="00EC75CD" w:rsidP="00EC75CD">
      <w:pPr>
        <w:pStyle w:val="CorpodoTexto"/>
        <w:ind w:firstLine="0"/>
        <w:jc w:val="center"/>
        <w:rPr>
          <w:sz w:val="20"/>
          <w:szCs w:val="20"/>
        </w:rPr>
      </w:pPr>
    </w:p>
    <w:p w14:paraId="592F6C5E" w14:textId="793079C4" w:rsidR="00F00156" w:rsidRPr="00EE2BE2" w:rsidRDefault="00F00156" w:rsidP="00EE2BE2">
      <w:pPr>
        <w:pStyle w:val="CorpodoTexto"/>
        <w:ind w:firstLine="0"/>
        <w:jc w:val="center"/>
        <w:rPr>
          <w:sz w:val="20"/>
          <w:szCs w:val="20"/>
        </w:rPr>
      </w:pPr>
    </w:p>
    <w:p w14:paraId="27FFB4D7" w14:textId="77777777" w:rsidR="00F45341" w:rsidRDefault="00F45341">
      <w:pPr>
        <w:spacing w:after="200" w:line="276" w:lineRule="auto"/>
        <w:jc w:val="left"/>
        <w:rPr>
          <w:rFonts w:cs="Times New Roman"/>
          <w:b/>
        </w:rPr>
      </w:pPr>
      <w:bookmarkStart w:id="128" w:name="_Toc501452038"/>
      <w:bookmarkStart w:id="129" w:name="_Toc506198222"/>
      <w:bookmarkStart w:id="130" w:name="_Toc506198418"/>
      <w:r>
        <w:br w:type="page"/>
      </w:r>
    </w:p>
    <w:p w14:paraId="3CB321E3" w14:textId="22AED3CA" w:rsidR="00B01C7E" w:rsidRPr="00B177C5" w:rsidRDefault="00B01C7E" w:rsidP="001E7270">
      <w:pPr>
        <w:pStyle w:val="Ttulo1"/>
      </w:pPr>
      <w:bookmarkStart w:id="131" w:name="_Hlk203572480"/>
      <w:bookmarkStart w:id="132" w:name="_Toc205240063"/>
      <w:r w:rsidRPr="00B177C5">
        <w:lastRenderedPageBreak/>
        <w:t>REFERÊNCIAS BIBLIOGRÁFICAS</w:t>
      </w:r>
      <w:bookmarkEnd w:id="128"/>
      <w:bookmarkEnd w:id="129"/>
      <w:bookmarkEnd w:id="130"/>
      <w:bookmarkEnd w:id="132"/>
    </w:p>
    <w:bookmarkEnd w:id="131"/>
    <w:p w14:paraId="1181F074" w14:textId="77777777" w:rsidR="00AC153A" w:rsidRDefault="00AC153A" w:rsidP="00E714DE"/>
    <w:p w14:paraId="2923AFC3" w14:textId="304209A7" w:rsidR="000452BB" w:rsidRDefault="000452BB" w:rsidP="000452BB">
      <w:pPr>
        <w:spacing w:after="200" w:line="276" w:lineRule="auto"/>
        <w:rPr>
          <w:rFonts w:cs="Times New Roman"/>
          <w:szCs w:val="24"/>
        </w:rPr>
      </w:pPr>
      <w:r w:rsidRPr="001972CC">
        <w:rPr>
          <w:rFonts w:cs="Times New Roman"/>
          <w:szCs w:val="24"/>
        </w:rPr>
        <w:t xml:space="preserve">ALTINO, Rita de Cássia et al. </w:t>
      </w:r>
      <w:r w:rsidRPr="00866BE5">
        <w:rPr>
          <w:rFonts w:cs="Times New Roman"/>
          <w:b/>
          <w:bCs/>
          <w:szCs w:val="24"/>
        </w:rPr>
        <w:t>A importância da notificação compulsória frente à Síndrome Respiratória Aguda Grave (SRAG) e Covid-19</w:t>
      </w:r>
      <w:r w:rsidRPr="001972CC">
        <w:rPr>
          <w:rFonts w:cs="Times New Roman"/>
          <w:szCs w:val="24"/>
        </w:rPr>
        <w:t xml:space="preserve">. Rev. </w:t>
      </w:r>
      <w:proofErr w:type="spellStart"/>
      <w:r w:rsidRPr="001972CC">
        <w:rPr>
          <w:rFonts w:cs="Times New Roman"/>
          <w:szCs w:val="24"/>
        </w:rPr>
        <w:t>Salusvita</w:t>
      </w:r>
      <w:proofErr w:type="spellEnd"/>
      <w:r w:rsidRPr="001972CC">
        <w:rPr>
          <w:rFonts w:cs="Times New Roman"/>
          <w:szCs w:val="24"/>
        </w:rPr>
        <w:t xml:space="preserve"> (Online), p. 627-649, 2020.</w:t>
      </w:r>
    </w:p>
    <w:p w14:paraId="70791B9E" w14:textId="77777777" w:rsidR="00EE0338" w:rsidRPr="001972CC" w:rsidRDefault="00EE0338" w:rsidP="000452BB">
      <w:pPr>
        <w:spacing w:after="200" w:line="276" w:lineRule="auto"/>
        <w:rPr>
          <w:rFonts w:cs="Times New Roman"/>
          <w:szCs w:val="24"/>
        </w:rPr>
      </w:pPr>
    </w:p>
    <w:p w14:paraId="69CC6A00" w14:textId="712565F8" w:rsidR="000452BB" w:rsidRDefault="000452BB" w:rsidP="000452BB">
      <w:pPr>
        <w:spacing w:after="200" w:line="276" w:lineRule="auto"/>
        <w:rPr>
          <w:rFonts w:cs="Times New Roman"/>
          <w:szCs w:val="24"/>
        </w:rPr>
      </w:pPr>
      <w:r w:rsidRPr="001972CC">
        <w:rPr>
          <w:rFonts w:cs="Times New Roman"/>
          <w:szCs w:val="24"/>
        </w:rPr>
        <w:t xml:space="preserve">AMAZON WEB SERVICES. </w:t>
      </w:r>
      <w:r w:rsidRPr="00866BE5">
        <w:rPr>
          <w:rFonts w:cs="Times New Roman"/>
          <w:b/>
          <w:bCs/>
          <w:szCs w:val="24"/>
        </w:rPr>
        <w:t>O que é mineração de dados?</w:t>
      </w:r>
      <w:r w:rsidRPr="001972CC">
        <w:rPr>
          <w:rFonts w:cs="Times New Roman"/>
          <w:szCs w:val="24"/>
        </w:rPr>
        <w:t xml:space="preserve"> Disponível em: https://aws.amazon.com/pt/what-is/data-mining/. Acesso em: 08 mar. 2025.</w:t>
      </w:r>
    </w:p>
    <w:p w14:paraId="42C5D8C0" w14:textId="77777777" w:rsidR="00EE0338" w:rsidRPr="001972CC" w:rsidRDefault="00EE0338" w:rsidP="000452BB">
      <w:pPr>
        <w:spacing w:after="200" w:line="276" w:lineRule="auto"/>
        <w:rPr>
          <w:rFonts w:cs="Times New Roman"/>
          <w:szCs w:val="24"/>
        </w:rPr>
      </w:pPr>
    </w:p>
    <w:p w14:paraId="6A6A2648" w14:textId="3B1908C1" w:rsidR="000452BB" w:rsidRDefault="000452BB" w:rsidP="000452BB">
      <w:pPr>
        <w:spacing w:after="200" w:line="276" w:lineRule="auto"/>
        <w:rPr>
          <w:rFonts w:cs="Times New Roman"/>
          <w:szCs w:val="24"/>
        </w:rPr>
      </w:pPr>
      <w:r w:rsidRPr="001972CC">
        <w:rPr>
          <w:rFonts w:cs="Times New Roman"/>
          <w:szCs w:val="24"/>
        </w:rPr>
        <w:t xml:space="preserve">AMAZON WEB SERVICES. </w:t>
      </w:r>
      <w:r w:rsidRPr="00CF53C6">
        <w:rPr>
          <w:rFonts w:cs="Times New Roman"/>
          <w:b/>
          <w:bCs/>
          <w:szCs w:val="24"/>
        </w:rPr>
        <w:t xml:space="preserve">O que é regressão logística? </w:t>
      </w:r>
      <w:r w:rsidRPr="001972CC">
        <w:rPr>
          <w:rFonts w:cs="Times New Roman"/>
          <w:szCs w:val="24"/>
        </w:rPr>
        <w:t>Disponível em: https://aws.amazon.com/pt/what-is/logistic-regression/. Acesso em: 08 mar. 2025.</w:t>
      </w:r>
    </w:p>
    <w:p w14:paraId="4A71A722" w14:textId="77777777" w:rsidR="00EE0338" w:rsidRPr="001972CC" w:rsidRDefault="00EE0338" w:rsidP="000452BB">
      <w:pPr>
        <w:spacing w:after="200" w:line="276" w:lineRule="auto"/>
        <w:rPr>
          <w:rFonts w:cs="Times New Roman"/>
          <w:szCs w:val="24"/>
        </w:rPr>
      </w:pPr>
    </w:p>
    <w:p w14:paraId="3DFBCBCC" w14:textId="0525A716" w:rsidR="000452BB" w:rsidRDefault="000452BB" w:rsidP="000452BB">
      <w:pPr>
        <w:spacing w:after="200" w:line="276" w:lineRule="auto"/>
        <w:rPr>
          <w:rFonts w:cs="Times New Roman"/>
          <w:szCs w:val="24"/>
        </w:rPr>
      </w:pPr>
      <w:r w:rsidRPr="001972CC">
        <w:rPr>
          <w:rFonts w:cs="Times New Roman"/>
          <w:szCs w:val="24"/>
        </w:rPr>
        <w:t xml:space="preserve">BAHIA. Secretaria da Saúde. </w:t>
      </w:r>
      <w:r w:rsidRPr="00860494">
        <w:rPr>
          <w:rFonts w:cs="Times New Roman"/>
          <w:b/>
          <w:bCs/>
          <w:szCs w:val="24"/>
        </w:rPr>
        <w:t>Guia rápido SIVEP-Gripe</w:t>
      </w:r>
      <w:r w:rsidRPr="001972CC">
        <w:rPr>
          <w:rFonts w:cs="Times New Roman"/>
          <w:szCs w:val="24"/>
        </w:rPr>
        <w:t>. Atualizado em maio de 2021. Disponível em: https://www.saude.ba.gov.br/wp-content/uploads/2021/05/GUIA-RAPIDO-SIVEP-GRIPE-atualizado-em-maio_2021.pdf. Acesso em: 04 mar. 2025.</w:t>
      </w:r>
    </w:p>
    <w:p w14:paraId="1087A168" w14:textId="77777777" w:rsidR="00EE0338" w:rsidRPr="001972CC" w:rsidRDefault="00EE0338" w:rsidP="000452BB">
      <w:pPr>
        <w:spacing w:after="200" w:line="276" w:lineRule="auto"/>
        <w:rPr>
          <w:rFonts w:cs="Times New Roman"/>
          <w:szCs w:val="24"/>
        </w:rPr>
      </w:pPr>
    </w:p>
    <w:p w14:paraId="6D933EAB" w14:textId="3E47BEEA" w:rsidR="000452BB" w:rsidRDefault="000452BB" w:rsidP="000452BB">
      <w:pPr>
        <w:spacing w:after="200" w:line="276" w:lineRule="auto"/>
        <w:rPr>
          <w:rFonts w:cs="Times New Roman"/>
          <w:szCs w:val="24"/>
        </w:rPr>
      </w:pPr>
      <w:r w:rsidRPr="001972CC">
        <w:rPr>
          <w:rFonts w:cs="Times New Roman"/>
          <w:szCs w:val="24"/>
        </w:rPr>
        <w:t xml:space="preserve">BARRETO, Evandro Fernandes. </w:t>
      </w:r>
      <w:r w:rsidRPr="009828FA">
        <w:rPr>
          <w:rFonts w:cs="Times New Roman"/>
          <w:b/>
          <w:bCs/>
          <w:szCs w:val="24"/>
        </w:rPr>
        <w:t>Ciência de dados aplicada à pandemia do coronavírus no Brasil, uma análise socioeconômica</w:t>
      </w:r>
      <w:r w:rsidRPr="001972CC">
        <w:rPr>
          <w:rFonts w:cs="Times New Roman"/>
          <w:szCs w:val="24"/>
        </w:rPr>
        <w:t>. 2021. Trabalho de Conclusão de Curso (Bacharelado em Ciência da Computação) – Universidade Estadual Paulista “Júlio de Mesquita Filho”, Faculdade de Ciências, Bauru, 2021.</w:t>
      </w:r>
    </w:p>
    <w:p w14:paraId="6173F052" w14:textId="77777777" w:rsidR="00EE0338" w:rsidRPr="001972CC" w:rsidRDefault="00EE0338" w:rsidP="000452BB">
      <w:pPr>
        <w:spacing w:after="200" w:line="276" w:lineRule="auto"/>
        <w:rPr>
          <w:rFonts w:cs="Times New Roman"/>
          <w:szCs w:val="24"/>
        </w:rPr>
      </w:pPr>
    </w:p>
    <w:p w14:paraId="2E7A86FE" w14:textId="37D76769" w:rsidR="000452BB" w:rsidRDefault="000452BB" w:rsidP="000452BB">
      <w:pPr>
        <w:spacing w:after="200" w:line="276" w:lineRule="auto"/>
        <w:rPr>
          <w:rFonts w:cs="Times New Roman"/>
          <w:szCs w:val="24"/>
        </w:rPr>
      </w:pPr>
      <w:r w:rsidRPr="001972CC">
        <w:rPr>
          <w:rFonts w:cs="Times New Roman"/>
          <w:szCs w:val="24"/>
        </w:rPr>
        <w:t xml:space="preserve">BELINI, Gustavo Torres; ATAIDE, Danilo da Silva; LOCHTER, Johannes Von. </w:t>
      </w:r>
      <w:r w:rsidRPr="00277D71">
        <w:rPr>
          <w:rFonts w:cs="Times New Roman"/>
          <w:b/>
          <w:bCs/>
          <w:szCs w:val="24"/>
        </w:rPr>
        <w:t xml:space="preserve">Modelo de </w:t>
      </w:r>
      <w:proofErr w:type="spellStart"/>
      <w:r w:rsidRPr="00277D71">
        <w:rPr>
          <w:rFonts w:cs="Times New Roman"/>
          <w:b/>
          <w:bCs/>
          <w:szCs w:val="24"/>
        </w:rPr>
        <w:t>Machine</w:t>
      </w:r>
      <w:proofErr w:type="spellEnd"/>
      <w:r w:rsidRPr="00277D71">
        <w:rPr>
          <w:rFonts w:cs="Times New Roman"/>
          <w:b/>
          <w:bCs/>
          <w:szCs w:val="24"/>
        </w:rPr>
        <w:t xml:space="preserve"> Learning para Predição de Problemas Respiratórios</w:t>
      </w:r>
      <w:r w:rsidRPr="001972CC">
        <w:rPr>
          <w:rFonts w:cs="Times New Roman"/>
          <w:szCs w:val="24"/>
        </w:rPr>
        <w:t xml:space="preserve">. </w:t>
      </w:r>
      <w:proofErr w:type="spellStart"/>
      <w:r w:rsidRPr="001972CC">
        <w:rPr>
          <w:rFonts w:cs="Times New Roman"/>
          <w:szCs w:val="24"/>
        </w:rPr>
        <w:t>Facens</w:t>
      </w:r>
      <w:proofErr w:type="spellEnd"/>
      <w:r w:rsidRPr="001972CC">
        <w:rPr>
          <w:rFonts w:cs="Times New Roman"/>
          <w:szCs w:val="24"/>
        </w:rPr>
        <w:t xml:space="preserve"> Centro Universitário, Sorocaba, 2024.</w:t>
      </w:r>
    </w:p>
    <w:p w14:paraId="5DA6F704" w14:textId="77777777" w:rsidR="00EE0338" w:rsidRPr="001972CC" w:rsidRDefault="00EE0338" w:rsidP="000452BB">
      <w:pPr>
        <w:spacing w:after="200" w:line="276" w:lineRule="auto"/>
        <w:rPr>
          <w:rFonts w:cs="Times New Roman"/>
          <w:szCs w:val="24"/>
        </w:rPr>
      </w:pPr>
    </w:p>
    <w:p w14:paraId="7808C6BB" w14:textId="695F466B" w:rsidR="000452BB" w:rsidRDefault="000452BB" w:rsidP="000452BB">
      <w:pPr>
        <w:spacing w:after="200" w:line="276" w:lineRule="auto"/>
        <w:rPr>
          <w:rFonts w:cs="Times New Roman"/>
          <w:szCs w:val="24"/>
        </w:rPr>
      </w:pPr>
      <w:r w:rsidRPr="001972CC">
        <w:rPr>
          <w:rFonts w:cs="Times New Roman"/>
          <w:szCs w:val="24"/>
        </w:rPr>
        <w:t xml:space="preserve">BRASIL. Ministério da Saúde. </w:t>
      </w:r>
      <w:r w:rsidRPr="00F36E7D">
        <w:rPr>
          <w:rFonts w:cs="Times New Roman"/>
          <w:b/>
          <w:bCs/>
          <w:szCs w:val="24"/>
        </w:rPr>
        <w:t>COVID-19</w:t>
      </w:r>
      <w:r w:rsidRPr="001972CC">
        <w:rPr>
          <w:rFonts w:cs="Times New Roman"/>
          <w:szCs w:val="24"/>
        </w:rPr>
        <w:t>. Disponível em: https://www.gov.br/saude/pt-br/assuntos/saude-de-a-a-z/c/covid-19. Acesso em: 20 jan. 2025.</w:t>
      </w:r>
    </w:p>
    <w:p w14:paraId="071D5B47" w14:textId="77777777" w:rsidR="00EE0338" w:rsidRPr="001972CC" w:rsidRDefault="00EE0338" w:rsidP="000452BB">
      <w:pPr>
        <w:spacing w:after="200" w:line="276" w:lineRule="auto"/>
        <w:rPr>
          <w:rFonts w:cs="Times New Roman"/>
          <w:szCs w:val="24"/>
        </w:rPr>
      </w:pPr>
    </w:p>
    <w:p w14:paraId="017BE539" w14:textId="0C43758F" w:rsidR="000452BB" w:rsidRDefault="000452BB" w:rsidP="000452BB">
      <w:pPr>
        <w:spacing w:after="200" w:line="276" w:lineRule="auto"/>
        <w:rPr>
          <w:rFonts w:cs="Times New Roman"/>
          <w:szCs w:val="24"/>
          <w:lang w:val="en-US"/>
        </w:rPr>
      </w:pPr>
      <w:r w:rsidRPr="001972CC">
        <w:rPr>
          <w:rFonts w:cs="Times New Roman"/>
          <w:szCs w:val="24"/>
        </w:rPr>
        <w:t>BRASIL. Ministério da Saúde.</w:t>
      </w:r>
      <w:r w:rsidRPr="00176F0C">
        <w:rPr>
          <w:rFonts w:cs="Times New Roman"/>
          <w:b/>
          <w:bCs/>
          <w:szCs w:val="24"/>
        </w:rPr>
        <w:t xml:space="preserve"> Gripe (Influenza)</w:t>
      </w:r>
      <w:r w:rsidRPr="001972CC">
        <w:rPr>
          <w:rFonts w:cs="Times New Roman"/>
          <w:szCs w:val="24"/>
        </w:rPr>
        <w:t xml:space="preserve">. Disponível em: https://www.gov.br/saude/pt-br/assuntos/saude-de-a-a-z/g/gripe-influenza. </w:t>
      </w:r>
      <w:proofErr w:type="spellStart"/>
      <w:r w:rsidRPr="001972CC">
        <w:rPr>
          <w:rFonts w:cs="Times New Roman"/>
          <w:szCs w:val="24"/>
          <w:lang w:val="en-US"/>
        </w:rPr>
        <w:t>Acesso</w:t>
      </w:r>
      <w:proofErr w:type="spellEnd"/>
      <w:r w:rsidRPr="001972CC">
        <w:rPr>
          <w:rFonts w:cs="Times New Roman"/>
          <w:szCs w:val="24"/>
          <w:lang w:val="en-US"/>
        </w:rPr>
        <w:t xml:space="preserve"> </w:t>
      </w:r>
      <w:proofErr w:type="spellStart"/>
      <w:r w:rsidRPr="001972CC">
        <w:rPr>
          <w:rFonts w:cs="Times New Roman"/>
          <w:szCs w:val="24"/>
          <w:lang w:val="en-US"/>
        </w:rPr>
        <w:t>em</w:t>
      </w:r>
      <w:proofErr w:type="spellEnd"/>
      <w:r w:rsidRPr="001972CC">
        <w:rPr>
          <w:rFonts w:cs="Times New Roman"/>
          <w:szCs w:val="24"/>
          <w:lang w:val="en-US"/>
        </w:rPr>
        <w:t xml:space="preserve">: 20 </w:t>
      </w:r>
      <w:proofErr w:type="spellStart"/>
      <w:r w:rsidRPr="001972CC">
        <w:rPr>
          <w:rFonts w:cs="Times New Roman"/>
          <w:szCs w:val="24"/>
          <w:lang w:val="en-US"/>
        </w:rPr>
        <w:t>fev</w:t>
      </w:r>
      <w:proofErr w:type="spellEnd"/>
      <w:r w:rsidRPr="001972CC">
        <w:rPr>
          <w:rFonts w:cs="Times New Roman"/>
          <w:szCs w:val="24"/>
          <w:lang w:val="en-US"/>
        </w:rPr>
        <w:t>. 2025.</w:t>
      </w:r>
    </w:p>
    <w:p w14:paraId="13019C5C" w14:textId="77777777" w:rsidR="00EE0338" w:rsidRPr="001972CC" w:rsidRDefault="00EE0338" w:rsidP="000452BB">
      <w:pPr>
        <w:spacing w:after="200" w:line="276" w:lineRule="auto"/>
        <w:rPr>
          <w:rFonts w:cs="Times New Roman"/>
          <w:szCs w:val="24"/>
          <w:lang w:val="en-US"/>
        </w:rPr>
      </w:pPr>
    </w:p>
    <w:p w14:paraId="63130C4F" w14:textId="6CCC2F4D" w:rsidR="00EE0338" w:rsidRPr="001972CC" w:rsidRDefault="000452BB" w:rsidP="000452BB">
      <w:pPr>
        <w:spacing w:after="200" w:line="276" w:lineRule="auto"/>
        <w:rPr>
          <w:rFonts w:cs="Times New Roman"/>
          <w:szCs w:val="24"/>
        </w:rPr>
      </w:pPr>
      <w:r w:rsidRPr="001972CC">
        <w:rPr>
          <w:rFonts w:cs="Times New Roman"/>
          <w:szCs w:val="24"/>
          <w:lang w:val="en-US"/>
        </w:rPr>
        <w:t>FAYYAD, U.; PIATETSKY-SHAPIRO, G.; SMYTH, P.</w:t>
      </w:r>
      <w:r w:rsidRPr="009943BF">
        <w:rPr>
          <w:rFonts w:cs="Times New Roman"/>
          <w:b/>
          <w:bCs/>
          <w:szCs w:val="24"/>
          <w:lang w:val="en-US"/>
        </w:rPr>
        <w:t xml:space="preserve"> From data mining to knowledge discovery in databases</w:t>
      </w:r>
      <w:r w:rsidRPr="001972CC">
        <w:rPr>
          <w:rFonts w:cs="Times New Roman"/>
          <w:szCs w:val="24"/>
          <w:lang w:val="en-US"/>
        </w:rPr>
        <w:t xml:space="preserve">. </w:t>
      </w:r>
      <w:r w:rsidRPr="001972CC">
        <w:rPr>
          <w:rFonts w:cs="Times New Roman"/>
          <w:szCs w:val="24"/>
        </w:rPr>
        <w:t>AI Magazine, v. 17, n. 3, p. 37-54, 1996.</w:t>
      </w:r>
    </w:p>
    <w:p w14:paraId="7CD0E15C" w14:textId="703F9FCB" w:rsidR="000452BB" w:rsidRDefault="000452BB" w:rsidP="000452BB">
      <w:pPr>
        <w:spacing w:after="200" w:line="276" w:lineRule="auto"/>
        <w:rPr>
          <w:rFonts w:cs="Times New Roman"/>
          <w:szCs w:val="24"/>
        </w:rPr>
      </w:pPr>
      <w:r w:rsidRPr="001972CC">
        <w:rPr>
          <w:rFonts w:cs="Times New Roman"/>
          <w:szCs w:val="24"/>
        </w:rPr>
        <w:lastRenderedPageBreak/>
        <w:t xml:space="preserve">FIOCRUZ – Fundação Oswaldo Cruz. </w:t>
      </w:r>
      <w:r w:rsidRPr="00CC7C2E">
        <w:rPr>
          <w:rFonts w:cs="Times New Roman"/>
          <w:b/>
          <w:bCs/>
          <w:szCs w:val="24"/>
        </w:rPr>
        <w:t>Casos de síndrome respiratória continuam crescendo em todo o país</w:t>
      </w:r>
      <w:r w:rsidRPr="001972CC">
        <w:rPr>
          <w:rFonts w:cs="Times New Roman"/>
          <w:szCs w:val="24"/>
        </w:rPr>
        <w:t>. Agência Brasil, 2024. Disponível em: https://agenciabrasil.ebc.com.br/saude/noticia/2024-03/casos-de-sindrome-respiratoria-continuam-crescendo-em-todo-o-pais. Acesso em: 16 jan. 2025.</w:t>
      </w:r>
    </w:p>
    <w:p w14:paraId="53E234A4" w14:textId="77777777" w:rsidR="00EE0338" w:rsidRPr="001972CC" w:rsidRDefault="00EE0338" w:rsidP="000452BB">
      <w:pPr>
        <w:spacing w:after="200" w:line="276" w:lineRule="auto"/>
        <w:rPr>
          <w:rFonts w:cs="Times New Roman"/>
          <w:szCs w:val="24"/>
        </w:rPr>
      </w:pPr>
    </w:p>
    <w:p w14:paraId="01CDE592" w14:textId="280A6832" w:rsidR="000452BB" w:rsidRDefault="000452BB" w:rsidP="000452BB">
      <w:pPr>
        <w:spacing w:after="200" w:line="276" w:lineRule="auto"/>
        <w:rPr>
          <w:rFonts w:cs="Times New Roman"/>
          <w:szCs w:val="24"/>
        </w:rPr>
      </w:pPr>
      <w:r w:rsidRPr="001972CC">
        <w:rPr>
          <w:rFonts w:cs="Times New Roman"/>
          <w:szCs w:val="24"/>
        </w:rPr>
        <w:t xml:space="preserve">IBM. </w:t>
      </w:r>
      <w:r w:rsidRPr="009414E7">
        <w:rPr>
          <w:rFonts w:cs="Times New Roman"/>
          <w:b/>
          <w:bCs/>
          <w:szCs w:val="24"/>
        </w:rPr>
        <w:t>Algoritmo Apriori</w:t>
      </w:r>
      <w:r w:rsidRPr="001972CC">
        <w:rPr>
          <w:rFonts w:cs="Times New Roman"/>
          <w:szCs w:val="24"/>
        </w:rPr>
        <w:t>. Disponível em: https://www.ibm.com/br-pt/think/topics/apriori-algorithm. Acesso em: 08 mar. 2025.</w:t>
      </w:r>
    </w:p>
    <w:p w14:paraId="324C203B" w14:textId="77777777" w:rsidR="00EE0338" w:rsidRPr="001972CC" w:rsidRDefault="00EE0338" w:rsidP="000452BB">
      <w:pPr>
        <w:spacing w:after="200" w:line="276" w:lineRule="auto"/>
        <w:rPr>
          <w:rFonts w:cs="Times New Roman"/>
          <w:szCs w:val="24"/>
        </w:rPr>
      </w:pPr>
    </w:p>
    <w:p w14:paraId="5F093A25" w14:textId="2D7D37A6" w:rsidR="000452BB" w:rsidRDefault="000452BB" w:rsidP="000452BB">
      <w:pPr>
        <w:spacing w:after="200" w:line="276" w:lineRule="auto"/>
        <w:rPr>
          <w:rFonts w:cs="Times New Roman"/>
          <w:szCs w:val="24"/>
        </w:rPr>
      </w:pPr>
      <w:r w:rsidRPr="001972CC">
        <w:rPr>
          <w:rFonts w:cs="Times New Roman"/>
          <w:szCs w:val="24"/>
        </w:rPr>
        <w:t xml:space="preserve">IBM. </w:t>
      </w:r>
      <w:r w:rsidRPr="000729EC">
        <w:rPr>
          <w:rFonts w:cs="Times New Roman"/>
          <w:b/>
          <w:bCs/>
          <w:szCs w:val="24"/>
        </w:rPr>
        <w:t>K-</w:t>
      </w:r>
      <w:proofErr w:type="spellStart"/>
      <w:proofErr w:type="gramStart"/>
      <w:r w:rsidRPr="000729EC">
        <w:rPr>
          <w:rFonts w:cs="Times New Roman"/>
          <w:b/>
          <w:bCs/>
          <w:szCs w:val="24"/>
        </w:rPr>
        <w:t>means</w:t>
      </w:r>
      <w:proofErr w:type="spellEnd"/>
      <w:proofErr w:type="gramEnd"/>
      <w:r w:rsidRPr="000729EC">
        <w:rPr>
          <w:rFonts w:cs="Times New Roman"/>
          <w:b/>
          <w:bCs/>
          <w:szCs w:val="24"/>
        </w:rPr>
        <w:t xml:space="preserve"> </w:t>
      </w:r>
      <w:proofErr w:type="spellStart"/>
      <w:r w:rsidRPr="000729EC">
        <w:rPr>
          <w:rFonts w:cs="Times New Roman"/>
          <w:b/>
          <w:bCs/>
          <w:szCs w:val="24"/>
        </w:rPr>
        <w:t>clustering</w:t>
      </w:r>
      <w:proofErr w:type="spellEnd"/>
      <w:r w:rsidRPr="001972CC">
        <w:rPr>
          <w:rFonts w:cs="Times New Roman"/>
          <w:szCs w:val="24"/>
        </w:rPr>
        <w:t>. Disponível em: https://www.ibm.com/br-pt/topics/k-means-clustering. Acesso em: 08 mar. 2025.</w:t>
      </w:r>
    </w:p>
    <w:p w14:paraId="37CCA855" w14:textId="77777777" w:rsidR="00EE0338" w:rsidRPr="001972CC" w:rsidRDefault="00EE0338" w:rsidP="000452BB">
      <w:pPr>
        <w:spacing w:after="200" w:line="276" w:lineRule="auto"/>
        <w:rPr>
          <w:rFonts w:cs="Times New Roman"/>
          <w:szCs w:val="24"/>
        </w:rPr>
      </w:pPr>
    </w:p>
    <w:p w14:paraId="62951724" w14:textId="4162943A" w:rsidR="000452BB" w:rsidRDefault="000452BB" w:rsidP="000452BB">
      <w:pPr>
        <w:spacing w:after="200" w:line="276" w:lineRule="auto"/>
        <w:rPr>
          <w:rFonts w:cs="Times New Roman"/>
          <w:szCs w:val="24"/>
        </w:rPr>
      </w:pPr>
      <w:r w:rsidRPr="001972CC">
        <w:rPr>
          <w:rFonts w:cs="Times New Roman"/>
          <w:szCs w:val="24"/>
        </w:rPr>
        <w:t xml:space="preserve">IBM. </w:t>
      </w:r>
      <w:r w:rsidRPr="00E049A1">
        <w:rPr>
          <w:rFonts w:cs="Times New Roman"/>
          <w:b/>
          <w:bCs/>
          <w:szCs w:val="24"/>
        </w:rPr>
        <w:t xml:space="preserve">Redes neurais </w:t>
      </w:r>
      <w:proofErr w:type="spellStart"/>
      <w:r w:rsidRPr="00E049A1">
        <w:rPr>
          <w:rFonts w:cs="Times New Roman"/>
          <w:b/>
          <w:bCs/>
          <w:szCs w:val="24"/>
        </w:rPr>
        <w:t>convolucionais</w:t>
      </w:r>
      <w:proofErr w:type="spellEnd"/>
      <w:r w:rsidRPr="001972CC">
        <w:rPr>
          <w:rFonts w:cs="Times New Roman"/>
          <w:szCs w:val="24"/>
        </w:rPr>
        <w:t>. Disponível em: https://www.ibm.com/br-pt/think/topics/convolutional-neural-networks. Acesso em: 08 mar. 2025.</w:t>
      </w:r>
    </w:p>
    <w:p w14:paraId="7DDD5C9E" w14:textId="77777777" w:rsidR="00EE0338" w:rsidRPr="001972CC" w:rsidRDefault="00EE0338" w:rsidP="000452BB">
      <w:pPr>
        <w:spacing w:after="200" w:line="276" w:lineRule="auto"/>
        <w:rPr>
          <w:rFonts w:cs="Times New Roman"/>
          <w:szCs w:val="24"/>
        </w:rPr>
      </w:pPr>
    </w:p>
    <w:p w14:paraId="4BE89F52" w14:textId="30371AA7" w:rsidR="000452BB" w:rsidRDefault="000452BB" w:rsidP="000452BB">
      <w:pPr>
        <w:spacing w:after="200" w:line="276" w:lineRule="auto"/>
        <w:rPr>
          <w:rFonts w:cs="Times New Roman"/>
          <w:szCs w:val="24"/>
        </w:rPr>
      </w:pPr>
      <w:r w:rsidRPr="001972CC">
        <w:rPr>
          <w:rFonts w:cs="Times New Roman"/>
          <w:szCs w:val="24"/>
        </w:rPr>
        <w:t xml:space="preserve">IBM. </w:t>
      </w:r>
      <w:r w:rsidRPr="00E049A1">
        <w:rPr>
          <w:rFonts w:cs="Times New Roman"/>
          <w:b/>
          <w:bCs/>
          <w:szCs w:val="24"/>
        </w:rPr>
        <w:t>Redes neurais recorrentes</w:t>
      </w:r>
      <w:r w:rsidRPr="001972CC">
        <w:rPr>
          <w:rFonts w:cs="Times New Roman"/>
          <w:szCs w:val="24"/>
        </w:rPr>
        <w:t>. Disponível em: https://www.ibm.com/br-pt/think/topics/recurrent-neural-networks. Acesso em: 08 mar. 2025.</w:t>
      </w:r>
    </w:p>
    <w:p w14:paraId="4D0638E2" w14:textId="77777777" w:rsidR="00EE0338" w:rsidRPr="001972CC" w:rsidRDefault="00EE0338" w:rsidP="000452BB">
      <w:pPr>
        <w:spacing w:after="200" w:line="276" w:lineRule="auto"/>
        <w:rPr>
          <w:rFonts w:cs="Times New Roman"/>
          <w:szCs w:val="24"/>
        </w:rPr>
      </w:pPr>
    </w:p>
    <w:p w14:paraId="27A892D7" w14:textId="02C10322" w:rsidR="000452BB" w:rsidRDefault="000452BB" w:rsidP="000452BB">
      <w:pPr>
        <w:spacing w:after="200" w:line="276" w:lineRule="auto"/>
        <w:rPr>
          <w:rFonts w:cs="Times New Roman"/>
          <w:szCs w:val="24"/>
        </w:rPr>
      </w:pPr>
      <w:r w:rsidRPr="001972CC">
        <w:rPr>
          <w:rFonts w:cs="Times New Roman"/>
          <w:szCs w:val="24"/>
        </w:rPr>
        <w:t xml:space="preserve">IBM. </w:t>
      </w:r>
      <w:r w:rsidRPr="00587AFF">
        <w:rPr>
          <w:rFonts w:cs="Times New Roman"/>
          <w:b/>
          <w:bCs/>
          <w:szCs w:val="24"/>
        </w:rPr>
        <w:t>Regressão linear</w:t>
      </w:r>
      <w:r w:rsidRPr="001972CC">
        <w:rPr>
          <w:rFonts w:cs="Times New Roman"/>
          <w:szCs w:val="24"/>
        </w:rPr>
        <w:t>. Disponível em: https://www.ibm.com/br-pt/topics/linear-regression. Acesso em: 08 mar. 2025.</w:t>
      </w:r>
    </w:p>
    <w:p w14:paraId="41A1D856" w14:textId="77777777" w:rsidR="00EE0338" w:rsidRPr="001972CC" w:rsidRDefault="00EE0338" w:rsidP="000452BB">
      <w:pPr>
        <w:spacing w:after="200" w:line="276" w:lineRule="auto"/>
        <w:rPr>
          <w:rFonts w:cs="Times New Roman"/>
          <w:szCs w:val="24"/>
        </w:rPr>
      </w:pPr>
    </w:p>
    <w:p w14:paraId="2FCAC9A2" w14:textId="78F542CB" w:rsidR="000452BB" w:rsidRDefault="000452BB" w:rsidP="000452BB">
      <w:pPr>
        <w:spacing w:after="200" w:line="276" w:lineRule="auto"/>
        <w:rPr>
          <w:rFonts w:cs="Times New Roman"/>
          <w:szCs w:val="24"/>
        </w:rPr>
      </w:pPr>
      <w:r w:rsidRPr="001972CC">
        <w:rPr>
          <w:rFonts w:cs="Times New Roman"/>
          <w:szCs w:val="24"/>
        </w:rPr>
        <w:t xml:space="preserve">INSTITUTO FEDERAL DE SANTA CATARINA (IFSC). </w:t>
      </w:r>
      <w:r w:rsidRPr="00D518F1">
        <w:rPr>
          <w:rFonts w:cs="Times New Roman"/>
          <w:b/>
          <w:bCs/>
          <w:szCs w:val="24"/>
        </w:rPr>
        <w:t>Como funciona uma Unidade de Terapia Intensiva</w:t>
      </w:r>
      <w:r w:rsidRPr="001972CC">
        <w:rPr>
          <w:rFonts w:cs="Times New Roman"/>
          <w:szCs w:val="24"/>
        </w:rPr>
        <w:t>. Disponível em: https://www.ifsc.edu.br/post-ifsc-verifica/-/asset_publisher/uII70Nv266Xk/content/id/1983737/como-funciona-uma-unidade-de-terapia-intensiva. Acesso em: 20 fev. 2025.</w:t>
      </w:r>
    </w:p>
    <w:p w14:paraId="741057A2" w14:textId="77777777" w:rsidR="00EE0338" w:rsidRPr="001972CC" w:rsidRDefault="00EE0338" w:rsidP="000452BB">
      <w:pPr>
        <w:spacing w:after="200" w:line="276" w:lineRule="auto"/>
        <w:rPr>
          <w:rFonts w:cs="Times New Roman"/>
          <w:szCs w:val="24"/>
        </w:rPr>
      </w:pPr>
    </w:p>
    <w:p w14:paraId="29469F6C" w14:textId="31FEE5A7" w:rsidR="000452BB" w:rsidRDefault="000452BB" w:rsidP="000452BB">
      <w:pPr>
        <w:spacing w:after="200" w:line="276" w:lineRule="auto"/>
        <w:rPr>
          <w:rFonts w:cs="Times New Roman"/>
          <w:szCs w:val="24"/>
        </w:rPr>
      </w:pPr>
      <w:r w:rsidRPr="003A4DAE">
        <w:rPr>
          <w:rFonts w:cs="Times New Roman"/>
          <w:szCs w:val="24"/>
        </w:rPr>
        <w:t xml:space="preserve">JÚNIOR, </w:t>
      </w:r>
      <w:proofErr w:type="spellStart"/>
      <w:r w:rsidRPr="003A4DAE">
        <w:rPr>
          <w:rFonts w:cs="Times New Roman"/>
          <w:szCs w:val="24"/>
        </w:rPr>
        <w:t>Uálaci</w:t>
      </w:r>
      <w:proofErr w:type="spellEnd"/>
      <w:r w:rsidRPr="003A4DAE">
        <w:rPr>
          <w:rFonts w:cs="Times New Roman"/>
          <w:szCs w:val="24"/>
        </w:rPr>
        <w:t xml:space="preserve"> dos Anjos. </w:t>
      </w:r>
      <w:commentRangeStart w:id="133"/>
      <w:r w:rsidRPr="003A4DAE">
        <w:rPr>
          <w:rFonts w:cs="Times New Roman"/>
          <w:b/>
          <w:bCs/>
          <w:szCs w:val="24"/>
        </w:rPr>
        <w:t>Mineração</w:t>
      </w:r>
      <w:commentRangeEnd w:id="133"/>
      <w:r w:rsidR="00493B0A" w:rsidRPr="003A4DAE">
        <w:rPr>
          <w:rStyle w:val="Refdecomentrio"/>
        </w:rPr>
        <w:commentReference w:id="133"/>
      </w:r>
      <w:r w:rsidRPr="003A4DAE">
        <w:rPr>
          <w:rFonts w:cs="Times New Roman"/>
          <w:b/>
          <w:bCs/>
          <w:szCs w:val="24"/>
        </w:rPr>
        <w:t xml:space="preserve"> de dados na base de dados de SRAG</w:t>
      </w:r>
      <w:r w:rsidRPr="003A4DAE">
        <w:rPr>
          <w:rFonts w:cs="Times New Roman"/>
          <w:szCs w:val="24"/>
        </w:rPr>
        <w:t>. 2024. Trabalho de Conclusão de Curso (Bacharelado em Engenharia da Computação) – Universidade Federal do Espírito Santo, São Mateus, 2024.</w:t>
      </w:r>
    </w:p>
    <w:p w14:paraId="1ABCFEA1" w14:textId="77777777" w:rsidR="00EE0338" w:rsidRPr="001972CC" w:rsidRDefault="00EE0338" w:rsidP="000452BB">
      <w:pPr>
        <w:spacing w:after="200" w:line="276" w:lineRule="auto"/>
        <w:rPr>
          <w:rFonts w:cs="Times New Roman"/>
          <w:szCs w:val="24"/>
        </w:rPr>
      </w:pPr>
    </w:p>
    <w:p w14:paraId="6C415AB1" w14:textId="4E16EF3B" w:rsidR="000452BB" w:rsidRPr="001972CC" w:rsidRDefault="000452BB" w:rsidP="000452BB">
      <w:pPr>
        <w:spacing w:after="200" w:line="276" w:lineRule="auto"/>
        <w:rPr>
          <w:rFonts w:cs="Times New Roman"/>
          <w:szCs w:val="24"/>
        </w:rPr>
      </w:pPr>
      <w:r w:rsidRPr="001972CC">
        <w:rPr>
          <w:rFonts w:cs="Times New Roman"/>
          <w:szCs w:val="24"/>
        </w:rPr>
        <w:t xml:space="preserve">MARQUES, Iasmin. </w:t>
      </w:r>
      <w:r w:rsidRPr="00F961D8">
        <w:rPr>
          <w:rFonts w:cs="Times New Roman"/>
          <w:b/>
          <w:bCs/>
          <w:szCs w:val="24"/>
        </w:rPr>
        <w:t>Análise de Dados - Preditiva</w:t>
      </w:r>
      <w:r w:rsidRPr="001972CC">
        <w:rPr>
          <w:rFonts w:cs="Times New Roman"/>
          <w:szCs w:val="24"/>
        </w:rPr>
        <w:t>. Disponível em: https://colab.research.google.com/drive/1tg1hKxFYfgRVxRXTjPllKwhKSm_goi8P. Acesso em: 08 mar. 2025.</w:t>
      </w:r>
    </w:p>
    <w:p w14:paraId="36FCCE68" w14:textId="5F811A7D" w:rsidR="000452BB" w:rsidRDefault="000452BB" w:rsidP="000452BB">
      <w:pPr>
        <w:spacing w:after="200" w:line="276" w:lineRule="auto"/>
        <w:rPr>
          <w:rFonts w:cs="Times New Roman"/>
          <w:szCs w:val="24"/>
        </w:rPr>
      </w:pPr>
      <w:r w:rsidRPr="001972CC">
        <w:rPr>
          <w:rFonts w:cs="Times New Roman"/>
          <w:szCs w:val="24"/>
        </w:rPr>
        <w:lastRenderedPageBreak/>
        <w:t xml:space="preserve">MINISTÉRIO DA SAÚDE (Brasil). </w:t>
      </w:r>
      <w:proofErr w:type="spellStart"/>
      <w:r w:rsidRPr="00240A5F">
        <w:rPr>
          <w:rFonts w:cs="Times New Roman"/>
          <w:b/>
          <w:bCs/>
          <w:szCs w:val="24"/>
        </w:rPr>
        <w:t>OpenDataSUS</w:t>
      </w:r>
      <w:proofErr w:type="spellEnd"/>
      <w:r w:rsidRPr="00240A5F">
        <w:rPr>
          <w:rFonts w:cs="Times New Roman"/>
          <w:b/>
          <w:bCs/>
          <w:szCs w:val="24"/>
        </w:rPr>
        <w:t xml:space="preserve"> – Sobre</w:t>
      </w:r>
      <w:r w:rsidRPr="001972CC">
        <w:rPr>
          <w:rFonts w:cs="Times New Roman"/>
          <w:szCs w:val="24"/>
        </w:rPr>
        <w:t>. Disponível em: https://opendatasus.saude.gov.br/about. Acesso em: 04 mar. 2025.</w:t>
      </w:r>
    </w:p>
    <w:p w14:paraId="76E2097E" w14:textId="77777777" w:rsidR="00EE0338" w:rsidRPr="001972CC" w:rsidRDefault="00EE0338" w:rsidP="000452BB">
      <w:pPr>
        <w:spacing w:after="200" w:line="276" w:lineRule="auto"/>
        <w:rPr>
          <w:rFonts w:cs="Times New Roman"/>
          <w:szCs w:val="24"/>
        </w:rPr>
      </w:pPr>
    </w:p>
    <w:p w14:paraId="2F785715" w14:textId="5893300A" w:rsidR="000452BB" w:rsidRDefault="000452BB" w:rsidP="000452BB">
      <w:pPr>
        <w:spacing w:after="200" w:line="276" w:lineRule="auto"/>
        <w:rPr>
          <w:rFonts w:cs="Times New Roman"/>
          <w:szCs w:val="24"/>
        </w:rPr>
      </w:pPr>
      <w:r w:rsidRPr="001972CC">
        <w:rPr>
          <w:rFonts w:cs="Times New Roman"/>
          <w:szCs w:val="24"/>
        </w:rPr>
        <w:t xml:space="preserve">MINISTÉRIO DA SAÚDE (Brasil). </w:t>
      </w:r>
      <w:r w:rsidRPr="001E6663">
        <w:rPr>
          <w:rFonts w:cs="Times New Roman"/>
          <w:b/>
          <w:bCs/>
          <w:szCs w:val="24"/>
        </w:rPr>
        <w:t>Síndrome Respiratória Aguda Grave – SRAG 2021 a 2024</w:t>
      </w:r>
      <w:r w:rsidRPr="001972CC">
        <w:rPr>
          <w:rFonts w:cs="Times New Roman"/>
          <w:szCs w:val="24"/>
        </w:rPr>
        <w:t>. Disponível em: https://opendatasus.saude.gov.br/dataset/srag-2021-a-2024/resource/8cb52f73-0184-41d5-8a8f-87d8f415652c. Acesso em: 10 fev. 2025.</w:t>
      </w:r>
    </w:p>
    <w:p w14:paraId="21A6E6D9" w14:textId="77777777" w:rsidR="00EE0338" w:rsidRPr="001972CC" w:rsidRDefault="00EE0338" w:rsidP="000452BB">
      <w:pPr>
        <w:spacing w:after="200" w:line="276" w:lineRule="auto"/>
        <w:rPr>
          <w:rFonts w:cs="Times New Roman"/>
          <w:szCs w:val="24"/>
        </w:rPr>
      </w:pPr>
    </w:p>
    <w:p w14:paraId="53C53EB1" w14:textId="1AF2C5F0" w:rsidR="000452BB" w:rsidRDefault="000452BB" w:rsidP="000452BB">
      <w:pPr>
        <w:spacing w:after="200" w:line="276" w:lineRule="auto"/>
        <w:rPr>
          <w:rFonts w:cs="Times New Roman"/>
          <w:szCs w:val="24"/>
        </w:rPr>
      </w:pPr>
      <w:r w:rsidRPr="001972CC">
        <w:rPr>
          <w:rFonts w:cs="Times New Roman"/>
          <w:szCs w:val="24"/>
        </w:rPr>
        <w:t xml:space="preserve">PAIM, J. S. </w:t>
      </w:r>
      <w:r w:rsidRPr="00454B44">
        <w:rPr>
          <w:rFonts w:cs="Times New Roman"/>
          <w:b/>
          <w:bCs/>
          <w:szCs w:val="24"/>
        </w:rPr>
        <w:t>O Sistema Único de Saúde (SUS) aos 30 anos</w:t>
      </w:r>
      <w:r w:rsidRPr="001972CC">
        <w:rPr>
          <w:rFonts w:cs="Times New Roman"/>
          <w:szCs w:val="24"/>
        </w:rPr>
        <w:t>. Ciência &amp; Saúde Coletiva, v. 25, n. 3, p. 357-364, 2020. Disponível em: https://www.scielo.br/j/csc/a/Qg7SJFjWPjvdQjvnRzxS6Mg/?lang=pt. Acesso em: 16 jan. 2025.</w:t>
      </w:r>
    </w:p>
    <w:p w14:paraId="6EA03704" w14:textId="77777777" w:rsidR="00EE0338" w:rsidRPr="001972CC" w:rsidRDefault="00EE0338" w:rsidP="000452BB">
      <w:pPr>
        <w:spacing w:after="200" w:line="276" w:lineRule="auto"/>
        <w:rPr>
          <w:rFonts w:cs="Times New Roman"/>
          <w:szCs w:val="24"/>
        </w:rPr>
      </w:pPr>
    </w:p>
    <w:p w14:paraId="77CADEAB" w14:textId="136B8273" w:rsidR="000452BB" w:rsidRDefault="000452BB" w:rsidP="000452BB">
      <w:pPr>
        <w:spacing w:after="200" w:line="276" w:lineRule="auto"/>
        <w:rPr>
          <w:rFonts w:cs="Times New Roman"/>
          <w:szCs w:val="24"/>
        </w:rPr>
      </w:pPr>
      <w:r w:rsidRPr="001972CC">
        <w:rPr>
          <w:rFonts w:cs="Times New Roman"/>
          <w:szCs w:val="24"/>
        </w:rPr>
        <w:t xml:space="preserve">SEBRAE. </w:t>
      </w:r>
      <w:r w:rsidRPr="0086082A">
        <w:rPr>
          <w:rFonts w:cs="Times New Roman"/>
          <w:b/>
          <w:bCs/>
          <w:szCs w:val="24"/>
        </w:rPr>
        <w:t>O que é e como funciona a análise preditiva na saúde? Entenda</w:t>
      </w:r>
      <w:r w:rsidRPr="001972CC">
        <w:rPr>
          <w:rFonts w:cs="Times New Roman"/>
          <w:szCs w:val="24"/>
        </w:rPr>
        <w:t>. Disponível em: https://sebrae.com.br/sites/PortalSebrae/ufs/pe/artigos/o-que-e-e-como-funciona-a-analise-preditiva-na-saude-entenda. Acesso em: 16 jan. 2025.</w:t>
      </w:r>
    </w:p>
    <w:p w14:paraId="1E784222" w14:textId="77777777" w:rsidR="00EE0338" w:rsidRPr="001972CC" w:rsidRDefault="00EE0338" w:rsidP="000452BB">
      <w:pPr>
        <w:spacing w:after="200" w:line="276" w:lineRule="auto"/>
        <w:rPr>
          <w:rFonts w:cs="Times New Roman"/>
          <w:szCs w:val="24"/>
        </w:rPr>
      </w:pPr>
    </w:p>
    <w:p w14:paraId="29B693D6" w14:textId="068DC95A" w:rsidR="000452BB" w:rsidRDefault="000452BB" w:rsidP="000452BB">
      <w:pPr>
        <w:spacing w:after="200" w:line="276" w:lineRule="auto"/>
        <w:rPr>
          <w:rFonts w:cs="Times New Roman"/>
          <w:szCs w:val="24"/>
        </w:rPr>
      </w:pPr>
      <w:r w:rsidRPr="001972CC">
        <w:rPr>
          <w:rFonts w:cs="Times New Roman"/>
          <w:szCs w:val="24"/>
        </w:rPr>
        <w:t xml:space="preserve">SENA, Gabrielle Ribeiro. </w:t>
      </w:r>
      <w:r w:rsidRPr="00EF117A">
        <w:rPr>
          <w:rFonts w:cs="Times New Roman"/>
          <w:b/>
          <w:bCs/>
          <w:szCs w:val="24"/>
        </w:rPr>
        <w:t>Modelos preditivos de óbito para pacientes com COVID-19</w:t>
      </w:r>
      <w:r w:rsidRPr="001972CC">
        <w:rPr>
          <w:rFonts w:cs="Times New Roman"/>
          <w:szCs w:val="24"/>
        </w:rPr>
        <w:t>. 2021. Tese (Doutorado em Saúde Integral) – Instituto de Medicina Integral Prof. Fernando Figueira (IMIP), Recife, 2021.</w:t>
      </w:r>
    </w:p>
    <w:p w14:paraId="0872419D" w14:textId="77777777" w:rsidR="00EE0338" w:rsidRPr="001972CC" w:rsidRDefault="00EE0338" w:rsidP="000452BB">
      <w:pPr>
        <w:spacing w:after="200" w:line="276" w:lineRule="auto"/>
        <w:rPr>
          <w:rFonts w:cs="Times New Roman"/>
          <w:szCs w:val="24"/>
        </w:rPr>
      </w:pPr>
    </w:p>
    <w:p w14:paraId="594BBCEF" w14:textId="224BD531" w:rsidR="000452BB" w:rsidRDefault="000452BB" w:rsidP="000452BB">
      <w:pPr>
        <w:spacing w:after="200" w:line="276" w:lineRule="auto"/>
        <w:rPr>
          <w:rFonts w:cs="Times New Roman"/>
          <w:szCs w:val="24"/>
        </w:rPr>
      </w:pPr>
      <w:r w:rsidRPr="001972CC">
        <w:rPr>
          <w:rFonts w:cs="Times New Roman"/>
          <w:szCs w:val="24"/>
        </w:rPr>
        <w:t xml:space="preserve">SILVA, Amauri </w:t>
      </w:r>
      <w:proofErr w:type="spellStart"/>
      <w:r w:rsidRPr="001972CC">
        <w:rPr>
          <w:rFonts w:cs="Times New Roman"/>
          <w:szCs w:val="24"/>
        </w:rPr>
        <w:t>Ornellas</w:t>
      </w:r>
      <w:proofErr w:type="spellEnd"/>
      <w:r w:rsidRPr="001972CC">
        <w:rPr>
          <w:rFonts w:cs="Times New Roman"/>
          <w:szCs w:val="24"/>
        </w:rPr>
        <w:t xml:space="preserve"> da. </w:t>
      </w:r>
      <w:r w:rsidRPr="0067136E">
        <w:rPr>
          <w:rFonts w:cs="Times New Roman"/>
          <w:b/>
          <w:bCs/>
          <w:szCs w:val="24"/>
        </w:rPr>
        <w:t xml:space="preserve">Uso de </w:t>
      </w:r>
      <w:proofErr w:type="spellStart"/>
      <w:r w:rsidRPr="0067136E">
        <w:rPr>
          <w:rFonts w:cs="Times New Roman"/>
          <w:b/>
          <w:bCs/>
          <w:szCs w:val="24"/>
        </w:rPr>
        <w:t>Machine</w:t>
      </w:r>
      <w:proofErr w:type="spellEnd"/>
      <w:r w:rsidRPr="0067136E">
        <w:rPr>
          <w:rFonts w:cs="Times New Roman"/>
          <w:b/>
          <w:bCs/>
          <w:szCs w:val="24"/>
        </w:rPr>
        <w:t xml:space="preserve"> Learning para previsão da evolução de casos de SRAG incluindo casos de COVID-19 considerando variáveis clínicas e demográficas</w:t>
      </w:r>
      <w:r w:rsidRPr="001972CC">
        <w:rPr>
          <w:rFonts w:cs="Times New Roman"/>
          <w:szCs w:val="24"/>
        </w:rPr>
        <w:t>. 2021. Trabalho de Conclusão de Curso (Bacharelado em Engenharia de Produção) – Universidade Tecnológica Federal do Paraná, Londrina, 2021. Disponível em: https://repositorio.utfpr.edu.br/jspui/handle/1/26211. Acesso em: 16 jan. 2025.</w:t>
      </w:r>
    </w:p>
    <w:p w14:paraId="523E7245" w14:textId="77777777" w:rsidR="00EE0338" w:rsidRPr="001972CC" w:rsidRDefault="00EE0338" w:rsidP="000452BB">
      <w:pPr>
        <w:spacing w:after="200" w:line="276" w:lineRule="auto"/>
        <w:rPr>
          <w:rFonts w:cs="Times New Roman"/>
          <w:szCs w:val="24"/>
        </w:rPr>
      </w:pPr>
    </w:p>
    <w:p w14:paraId="0212E9C0" w14:textId="380118EE" w:rsidR="000452BB" w:rsidRDefault="000452BB" w:rsidP="000452BB">
      <w:pPr>
        <w:spacing w:after="200" w:line="276" w:lineRule="auto"/>
        <w:rPr>
          <w:rFonts w:cs="Times New Roman"/>
          <w:szCs w:val="24"/>
        </w:rPr>
      </w:pPr>
      <w:r w:rsidRPr="001972CC">
        <w:rPr>
          <w:rFonts w:cs="Times New Roman"/>
          <w:szCs w:val="24"/>
        </w:rPr>
        <w:t xml:space="preserve">SILVA, </w:t>
      </w:r>
      <w:proofErr w:type="spellStart"/>
      <w:r w:rsidRPr="001972CC">
        <w:rPr>
          <w:rFonts w:cs="Times New Roman"/>
          <w:szCs w:val="24"/>
        </w:rPr>
        <w:t>Risomario</w:t>
      </w:r>
      <w:proofErr w:type="spellEnd"/>
      <w:r w:rsidRPr="001972CC">
        <w:rPr>
          <w:rFonts w:cs="Times New Roman"/>
          <w:szCs w:val="24"/>
        </w:rPr>
        <w:t xml:space="preserve">; SILVA NETO, Darcy Ramos da. </w:t>
      </w:r>
      <w:r w:rsidRPr="00D45FAB">
        <w:rPr>
          <w:rFonts w:cs="Times New Roman"/>
          <w:b/>
          <w:bCs/>
          <w:szCs w:val="24"/>
        </w:rPr>
        <w:t xml:space="preserve">Inteligência artificial e previsão de óbito por Covid-19 no Brasil: uma análise comparativa entre os algoritmos </w:t>
      </w:r>
      <w:proofErr w:type="spellStart"/>
      <w:r w:rsidRPr="00D45FAB">
        <w:rPr>
          <w:rFonts w:cs="Times New Roman"/>
          <w:b/>
          <w:bCs/>
          <w:szCs w:val="24"/>
        </w:rPr>
        <w:t>Logistic</w:t>
      </w:r>
      <w:proofErr w:type="spellEnd"/>
      <w:r w:rsidRPr="00D45FAB">
        <w:rPr>
          <w:rFonts w:cs="Times New Roman"/>
          <w:b/>
          <w:bCs/>
          <w:szCs w:val="24"/>
        </w:rPr>
        <w:t xml:space="preserve"> </w:t>
      </w:r>
      <w:proofErr w:type="spellStart"/>
      <w:r w:rsidRPr="00D45FAB">
        <w:rPr>
          <w:rFonts w:cs="Times New Roman"/>
          <w:b/>
          <w:bCs/>
          <w:szCs w:val="24"/>
        </w:rPr>
        <w:t>Regression</w:t>
      </w:r>
      <w:proofErr w:type="spellEnd"/>
      <w:r w:rsidRPr="00D45FAB">
        <w:rPr>
          <w:rFonts w:cs="Times New Roman"/>
          <w:b/>
          <w:bCs/>
          <w:szCs w:val="24"/>
        </w:rPr>
        <w:t xml:space="preserve">, </w:t>
      </w:r>
      <w:proofErr w:type="spellStart"/>
      <w:r w:rsidRPr="00D45FAB">
        <w:rPr>
          <w:rFonts w:cs="Times New Roman"/>
          <w:b/>
          <w:bCs/>
          <w:szCs w:val="24"/>
        </w:rPr>
        <w:t>Decision</w:t>
      </w:r>
      <w:proofErr w:type="spellEnd"/>
      <w:r w:rsidRPr="00D45FAB">
        <w:rPr>
          <w:rFonts w:cs="Times New Roman"/>
          <w:b/>
          <w:bCs/>
          <w:szCs w:val="24"/>
        </w:rPr>
        <w:t xml:space="preserve"> </w:t>
      </w:r>
      <w:proofErr w:type="spellStart"/>
      <w:r w:rsidRPr="00D45FAB">
        <w:rPr>
          <w:rFonts w:cs="Times New Roman"/>
          <w:b/>
          <w:bCs/>
          <w:szCs w:val="24"/>
        </w:rPr>
        <w:t>Tree</w:t>
      </w:r>
      <w:proofErr w:type="spellEnd"/>
      <w:r w:rsidRPr="00D45FAB">
        <w:rPr>
          <w:rFonts w:cs="Times New Roman"/>
          <w:b/>
          <w:bCs/>
          <w:szCs w:val="24"/>
        </w:rPr>
        <w:t xml:space="preserve"> e </w:t>
      </w:r>
      <w:proofErr w:type="spellStart"/>
      <w:r w:rsidRPr="00D45FAB">
        <w:rPr>
          <w:rFonts w:cs="Times New Roman"/>
          <w:b/>
          <w:bCs/>
          <w:szCs w:val="24"/>
        </w:rPr>
        <w:t>Random</w:t>
      </w:r>
      <w:proofErr w:type="spellEnd"/>
      <w:r w:rsidRPr="00D45FAB">
        <w:rPr>
          <w:rFonts w:cs="Times New Roman"/>
          <w:b/>
          <w:bCs/>
          <w:szCs w:val="24"/>
        </w:rPr>
        <w:t xml:space="preserve"> Forest</w:t>
      </w:r>
      <w:r w:rsidRPr="001972CC">
        <w:rPr>
          <w:rFonts w:cs="Times New Roman"/>
          <w:szCs w:val="24"/>
        </w:rPr>
        <w:t>. Saúde em Debate, v. 46, n. especial 8, p. 118-129, dez. 2022.</w:t>
      </w:r>
    </w:p>
    <w:p w14:paraId="1D262D3E" w14:textId="77777777" w:rsidR="00DB5891" w:rsidRPr="001972CC" w:rsidRDefault="00DB5891" w:rsidP="000452BB">
      <w:pPr>
        <w:spacing w:after="200" w:line="276" w:lineRule="auto"/>
        <w:rPr>
          <w:rFonts w:cs="Times New Roman"/>
          <w:szCs w:val="24"/>
        </w:rPr>
      </w:pPr>
    </w:p>
    <w:p w14:paraId="0D149E9B" w14:textId="0254D46F" w:rsidR="000452BB" w:rsidRPr="001972CC" w:rsidRDefault="000452BB" w:rsidP="000452BB">
      <w:pPr>
        <w:spacing w:after="200" w:line="276" w:lineRule="auto"/>
        <w:rPr>
          <w:rFonts w:cs="Times New Roman"/>
          <w:szCs w:val="24"/>
        </w:rPr>
      </w:pPr>
      <w:r w:rsidRPr="001972CC">
        <w:rPr>
          <w:rFonts w:cs="Times New Roman"/>
          <w:szCs w:val="24"/>
        </w:rPr>
        <w:t xml:space="preserve">VITORIA, Sergio Ricardo Pacheco da. </w:t>
      </w:r>
      <w:proofErr w:type="spellStart"/>
      <w:r w:rsidRPr="009B530A">
        <w:rPr>
          <w:rFonts w:cs="Times New Roman"/>
          <w:b/>
          <w:bCs/>
          <w:szCs w:val="24"/>
        </w:rPr>
        <w:t>Machine</w:t>
      </w:r>
      <w:proofErr w:type="spellEnd"/>
      <w:r w:rsidRPr="009B530A">
        <w:rPr>
          <w:rFonts w:cs="Times New Roman"/>
          <w:b/>
          <w:bCs/>
          <w:szCs w:val="24"/>
        </w:rPr>
        <w:t xml:space="preserve"> Learning e Análise Preditiva em Saúde: um estudo de caso sobre detecção de anomalias em contas médicas do Exército</w:t>
      </w:r>
      <w:r w:rsidRPr="001972CC">
        <w:rPr>
          <w:rFonts w:cs="Times New Roman"/>
          <w:szCs w:val="24"/>
        </w:rPr>
        <w:t>. 2022. Dissertação (Mestrado em Governança, Tecnologia e Inovação) – Pontifícia Universidade Católica de Minas Gerais, Brasília, 2022.</w:t>
      </w:r>
    </w:p>
    <w:p w14:paraId="0EC6EF48" w14:textId="1D204A58" w:rsidR="007D4E57" w:rsidRDefault="000452BB" w:rsidP="00E423D1">
      <w:pPr>
        <w:spacing w:after="200" w:line="276" w:lineRule="auto"/>
        <w:rPr>
          <w:lang w:val="en-US"/>
        </w:rPr>
      </w:pPr>
      <w:r w:rsidRPr="001972CC">
        <w:rPr>
          <w:rFonts w:cs="Times New Roman"/>
          <w:szCs w:val="24"/>
          <w:lang w:val="en-US"/>
        </w:rPr>
        <w:lastRenderedPageBreak/>
        <w:t xml:space="preserve">ZOUZA. </w:t>
      </w:r>
      <w:r w:rsidRPr="00192DEE">
        <w:rPr>
          <w:rFonts w:cs="Times New Roman"/>
          <w:b/>
          <w:bCs/>
          <w:szCs w:val="24"/>
          <w:lang w:val="en-US"/>
        </w:rPr>
        <w:t>Knowledge Discovery in Databases (KDD)</w:t>
      </w:r>
      <w:r w:rsidRPr="001972CC">
        <w:rPr>
          <w:rFonts w:cs="Times New Roman"/>
          <w:szCs w:val="24"/>
          <w:lang w:val="en-US"/>
        </w:rPr>
        <w:t xml:space="preserve">. </w:t>
      </w:r>
      <w:proofErr w:type="spellStart"/>
      <w:r w:rsidRPr="001972CC">
        <w:rPr>
          <w:rFonts w:cs="Times New Roman"/>
          <w:szCs w:val="24"/>
        </w:rPr>
        <w:t>Medium</w:t>
      </w:r>
      <w:proofErr w:type="spellEnd"/>
      <w:r w:rsidRPr="001972CC">
        <w:rPr>
          <w:rFonts w:cs="Times New Roman"/>
          <w:szCs w:val="24"/>
        </w:rPr>
        <w:t xml:space="preserve">, 2025. Disponível em: https://medium.com/blog-do-zouza/knowledge-discovery-in-databases-kdd-462ea2775715. </w:t>
      </w:r>
      <w:proofErr w:type="spellStart"/>
      <w:r w:rsidRPr="0011208B">
        <w:rPr>
          <w:rFonts w:cs="Times New Roman"/>
          <w:szCs w:val="24"/>
          <w:lang w:val="en-US"/>
        </w:rPr>
        <w:t>Acesso</w:t>
      </w:r>
      <w:proofErr w:type="spellEnd"/>
      <w:r w:rsidRPr="0011208B">
        <w:rPr>
          <w:rFonts w:cs="Times New Roman"/>
          <w:szCs w:val="24"/>
          <w:lang w:val="en-US"/>
        </w:rPr>
        <w:t xml:space="preserve"> </w:t>
      </w:r>
      <w:proofErr w:type="spellStart"/>
      <w:r w:rsidRPr="0011208B">
        <w:rPr>
          <w:rFonts w:cs="Times New Roman"/>
          <w:szCs w:val="24"/>
          <w:lang w:val="en-US"/>
        </w:rPr>
        <w:t>em</w:t>
      </w:r>
      <w:proofErr w:type="spellEnd"/>
      <w:r w:rsidRPr="0011208B">
        <w:rPr>
          <w:rFonts w:cs="Times New Roman"/>
          <w:szCs w:val="24"/>
          <w:lang w:val="en-US"/>
        </w:rPr>
        <w:t>: 08 mar. 2025.</w:t>
      </w:r>
      <w:r w:rsidRPr="0011208B">
        <w:rPr>
          <w:lang w:val="en-US"/>
        </w:rPr>
        <w:t xml:space="preserve"> </w:t>
      </w:r>
    </w:p>
    <w:p w14:paraId="7AD0C837" w14:textId="77777777" w:rsidR="00E91E18" w:rsidRPr="0011208B" w:rsidRDefault="00E91E18" w:rsidP="00E423D1">
      <w:pPr>
        <w:spacing w:after="200" w:line="276" w:lineRule="auto"/>
        <w:rPr>
          <w:lang w:val="en-US"/>
        </w:rPr>
      </w:pPr>
    </w:p>
    <w:p w14:paraId="1B236CB4" w14:textId="6C0C68FD" w:rsidR="002E2D2B" w:rsidRPr="00E91E18" w:rsidRDefault="00847567">
      <w:pPr>
        <w:spacing w:after="200" w:line="276" w:lineRule="auto"/>
        <w:jc w:val="left"/>
        <w:rPr>
          <w:lang w:val="en-US"/>
        </w:rPr>
      </w:pPr>
      <w:commentRangeStart w:id="134"/>
      <w:r w:rsidRPr="00E91E18">
        <w:rPr>
          <w:lang w:val="en-US"/>
        </w:rPr>
        <w:t xml:space="preserve">RODRIGUES, M. M. S. et al. Machine learning algorithms using national registry data to predict loss to follow-up during tuberculosis treatment. </w:t>
      </w:r>
      <w:r w:rsidRPr="00E91E18">
        <w:rPr>
          <w:rStyle w:val="nfase"/>
          <w:lang w:val="en-US"/>
        </w:rPr>
        <w:t>BMC Public Health</w:t>
      </w:r>
      <w:r w:rsidRPr="00E91E18">
        <w:rPr>
          <w:lang w:val="en-US"/>
        </w:rPr>
        <w:t xml:space="preserve">, v. 24, art. 1385, 23 </w:t>
      </w:r>
      <w:proofErr w:type="spellStart"/>
      <w:r w:rsidRPr="00E91E18">
        <w:rPr>
          <w:lang w:val="en-US"/>
        </w:rPr>
        <w:t>maio</w:t>
      </w:r>
      <w:proofErr w:type="spellEnd"/>
      <w:r w:rsidRPr="00E91E18">
        <w:rPr>
          <w:lang w:val="en-US"/>
        </w:rPr>
        <w:t xml:space="preserve"> 2024. DOI:10.1186/s12889-024-18815-0.</w:t>
      </w:r>
      <w:commentRangeEnd w:id="134"/>
      <w:r w:rsidR="002D2C7B" w:rsidRPr="00E91E18">
        <w:rPr>
          <w:rStyle w:val="Refdecomentrio"/>
        </w:rPr>
        <w:commentReference w:id="134"/>
      </w:r>
    </w:p>
    <w:p w14:paraId="332492CB" w14:textId="77777777" w:rsidR="00E91E18" w:rsidRPr="00E91E18" w:rsidRDefault="00E91E18">
      <w:pPr>
        <w:spacing w:after="200" w:line="276" w:lineRule="auto"/>
        <w:jc w:val="left"/>
        <w:rPr>
          <w:lang w:val="en-US"/>
        </w:rPr>
      </w:pPr>
    </w:p>
    <w:p w14:paraId="657762AC" w14:textId="369DD34D" w:rsidR="00134215" w:rsidRPr="00E91E18" w:rsidRDefault="002E2D2B" w:rsidP="002E2D2B">
      <w:pPr>
        <w:spacing w:after="200" w:line="276" w:lineRule="auto"/>
      </w:pPr>
      <w:commentRangeStart w:id="135"/>
      <w:r w:rsidRPr="00E91E18">
        <w:rPr>
          <w:lang w:val="en-US"/>
        </w:rPr>
        <w:t xml:space="preserve">SAVALLI, Carine et al. </w:t>
      </w:r>
      <w:r w:rsidRPr="00E91E18">
        <w:rPr>
          <w:i/>
          <w:iCs/>
          <w:lang w:val="en-US"/>
        </w:rPr>
        <w:t>Transfer learning for COVID-19 predictive modeling: A multicenter study of 12 hospitals</w:t>
      </w:r>
      <w:r w:rsidRPr="00E91E18">
        <w:rPr>
          <w:lang w:val="en-US"/>
        </w:rPr>
        <w:t xml:space="preserve">. </w:t>
      </w:r>
      <w:proofErr w:type="spellStart"/>
      <w:r w:rsidRPr="00E91E18">
        <w:t>Annals</w:t>
      </w:r>
      <w:proofErr w:type="spellEnd"/>
      <w:r w:rsidRPr="00E91E18">
        <w:t xml:space="preserve"> </w:t>
      </w:r>
      <w:proofErr w:type="spellStart"/>
      <w:r w:rsidRPr="00E91E18">
        <w:t>of</w:t>
      </w:r>
      <w:proofErr w:type="spellEnd"/>
      <w:r w:rsidRPr="00E91E18">
        <w:t xml:space="preserve"> </w:t>
      </w:r>
      <w:proofErr w:type="spellStart"/>
      <w:r w:rsidRPr="00E91E18">
        <w:t>Epidemiology</w:t>
      </w:r>
      <w:proofErr w:type="spellEnd"/>
      <w:r w:rsidRPr="00E91E18">
        <w:t xml:space="preserve">, v. 108, p. 1–7, 2025. Disponível em: </w:t>
      </w:r>
      <w:hyperlink r:id="rId45" w:tgtFrame="_new" w:history="1">
        <w:r w:rsidRPr="00E91E18">
          <w:t>https://doi.org/10.1016/j.annepidem.2025.05.013</w:t>
        </w:r>
      </w:hyperlink>
      <w:r w:rsidRPr="00E91E18">
        <w:t>. Acesso em: 21 jul. 2025</w:t>
      </w:r>
      <w:commentRangeEnd w:id="135"/>
      <w:r w:rsidR="00DC285C" w:rsidRPr="00E91E18">
        <w:rPr>
          <w:rStyle w:val="Refdecomentrio"/>
        </w:rPr>
        <w:commentReference w:id="135"/>
      </w:r>
      <w:r w:rsidR="005A705D" w:rsidRPr="00E91E18">
        <w:t>.</w:t>
      </w:r>
    </w:p>
    <w:p w14:paraId="5FC00B69" w14:textId="77777777" w:rsidR="00E91E18" w:rsidRPr="00E91E18" w:rsidRDefault="00E91E18" w:rsidP="002E2D2B">
      <w:pPr>
        <w:spacing w:after="200" w:line="276" w:lineRule="auto"/>
      </w:pPr>
    </w:p>
    <w:p w14:paraId="2F2BF3F8" w14:textId="1275F35F" w:rsidR="00134215" w:rsidRPr="00E91E18" w:rsidRDefault="00134215" w:rsidP="00134215">
      <w:pPr>
        <w:pStyle w:val="NormalWeb"/>
        <w:rPr>
          <w:lang w:val="en-US"/>
        </w:rPr>
      </w:pPr>
      <w:r w:rsidRPr="00E91E18">
        <w:rPr>
          <w:lang w:val="en-US"/>
        </w:rPr>
        <w:t xml:space="preserve">YAMAGUTI, V. H.; ALVES, D.; RIJO, R. P. C. L.; MIYOSHI, N. S. B.; RUFFINO-NETTO, A. </w:t>
      </w:r>
      <w:r w:rsidRPr="00E91E18">
        <w:rPr>
          <w:rStyle w:val="Forte"/>
          <w:sz w:val="24"/>
          <w:lang w:val="en-US"/>
        </w:rPr>
        <w:t>Development of CART model for prediction of tuberculosis treatment loss to follow up in the state of São Paulo, Brazil: A case–control study</w:t>
      </w:r>
      <w:r w:rsidRPr="00E91E18">
        <w:rPr>
          <w:lang w:val="en-US"/>
        </w:rPr>
        <w:t xml:space="preserve">. </w:t>
      </w:r>
      <w:r w:rsidRPr="00E91E18">
        <w:rPr>
          <w:rStyle w:val="nfase"/>
          <w:lang w:val="en-US"/>
        </w:rPr>
        <w:t>International Journal of Medical Informatics</w:t>
      </w:r>
      <w:r w:rsidRPr="00E91E18">
        <w:rPr>
          <w:lang w:val="en-US"/>
        </w:rPr>
        <w:t xml:space="preserve">, v. 141, p. 104198, 2020. DOI: </w:t>
      </w:r>
      <w:hyperlink r:id="rId46" w:tgtFrame="_new" w:history="1">
        <w:r w:rsidRPr="00E91E18">
          <w:rPr>
            <w:rStyle w:val="Hyperlink"/>
            <w:lang w:val="en-US"/>
          </w:rPr>
          <w:t>https://doi.org/10.1016/j.ijmedinf.2020.104198</w:t>
        </w:r>
      </w:hyperlink>
      <w:r w:rsidRPr="00E91E18">
        <w:rPr>
          <w:lang w:val="en-US"/>
        </w:rPr>
        <w:t>.</w:t>
      </w:r>
    </w:p>
    <w:p w14:paraId="52062D65" w14:textId="52086A23" w:rsidR="00134215" w:rsidRPr="00E91E18" w:rsidRDefault="00134215" w:rsidP="00134215">
      <w:pPr>
        <w:pStyle w:val="NormalWeb"/>
        <w:rPr>
          <w:lang w:val="en-US"/>
        </w:rPr>
      </w:pPr>
    </w:p>
    <w:p w14:paraId="53A0DC96" w14:textId="390D6149" w:rsidR="00134215" w:rsidRPr="00E91E18" w:rsidRDefault="00134215" w:rsidP="00134215">
      <w:pPr>
        <w:rPr>
          <w:szCs w:val="24"/>
          <w:lang w:val="en-US"/>
        </w:rPr>
      </w:pPr>
      <w:commentRangeStart w:id="136"/>
      <w:r w:rsidRPr="00E91E18">
        <w:rPr>
          <w:rStyle w:val="Forte"/>
          <w:sz w:val="24"/>
          <w:szCs w:val="24"/>
          <w:lang w:val="en-US"/>
        </w:rPr>
        <w:t>BREIMAN, Leo; FRIEDMAN, Jerome H.; OLSHEN, Richard A.; STONE, Charles J. Classification and Regression Trees.</w:t>
      </w:r>
      <w:r w:rsidRPr="00E91E18">
        <w:rPr>
          <w:szCs w:val="24"/>
          <w:lang w:val="en-US"/>
        </w:rPr>
        <w:t xml:space="preserve"> Belmont: Wadsworth International Group, 1984.</w:t>
      </w:r>
      <w:commentRangeEnd w:id="136"/>
      <w:r w:rsidRPr="00E91E18">
        <w:rPr>
          <w:rStyle w:val="Refdecomentrio"/>
          <w:sz w:val="24"/>
          <w:szCs w:val="24"/>
        </w:rPr>
        <w:commentReference w:id="136"/>
      </w:r>
    </w:p>
    <w:p w14:paraId="5159FB38" w14:textId="77777777" w:rsidR="00134215" w:rsidRPr="00E91E18" w:rsidRDefault="00134215" w:rsidP="00134215">
      <w:pPr>
        <w:rPr>
          <w:szCs w:val="24"/>
          <w:lang w:val="en-US"/>
        </w:rPr>
      </w:pPr>
    </w:p>
    <w:p w14:paraId="5D3B4F04" w14:textId="77777777" w:rsidR="00134215" w:rsidRPr="00134215" w:rsidRDefault="00134215" w:rsidP="00134215">
      <w:pPr>
        <w:pStyle w:val="NormalWeb"/>
        <w:rPr>
          <w:lang w:val="en-US"/>
        </w:rPr>
      </w:pPr>
      <w:r w:rsidRPr="00E91E18">
        <w:rPr>
          <w:lang w:val="en-US"/>
        </w:rPr>
        <w:t xml:space="preserve">OZCAN, M.; PEKER, S. </w:t>
      </w:r>
      <w:r w:rsidRPr="00E91E18">
        <w:rPr>
          <w:rStyle w:val="Forte"/>
          <w:sz w:val="24"/>
          <w:lang w:val="en-US"/>
        </w:rPr>
        <w:t>A classification and regression tree algorithm for heart disease modeling and prediction</w:t>
      </w:r>
      <w:r w:rsidRPr="00E91E18">
        <w:rPr>
          <w:lang w:val="en-US"/>
        </w:rPr>
        <w:t xml:space="preserve">. </w:t>
      </w:r>
      <w:r w:rsidRPr="00E91E18">
        <w:rPr>
          <w:rStyle w:val="nfase"/>
          <w:lang w:val="en-US"/>
        </w:rPr>
        <w:t>Healthcare Analytics</w:t>
      </w:r>
      <w:r w:rsidRPr="00E91E18">
        <w:rPr>
          <w:lang w:val="en-US"/>
        </w:rPr>
        <w:t xml:space="preserve">, v. 3, p. 100130, 2023. DOI: </w:t>
      </w:r>
      <w:hyperlink r:id="rId47" w:tgtFrame="_new" w:history="1">
        <w:r w:rsidRPr="00E91E18">
          <w:rPr>
            <w:rStyle w:val="Hyperlink"/>
            <w:lang w:val="en-US"/>
          </w:rPr>
          <w:t>https://doi.org/10.1016/j.health.2022.100130</w:t>
        </w:r>
      </w:hyperlink>
      <w:r w:rsidRPr="00E91E18">
        <w:rPr>
          <w:lang w:val="en-US"/>
        </w:rPr>
        <w:t>.</w:t>
      </w:r>
    </w:p>
    <w:p w14:paraId="27DC9084" w14:textId="77777777" w:rsidR="00134215" w:rsidRPr="00706D56" w:rsidRDefault="00134215" w:rsidP="00134215">
      <w:pPr>
        <w:pStyle w:val="NormalWeb"/>
        <w:rPr>
          <w:lang w:val="en-US"/>
        </w:rPr>
      </w:pPr>
    </w:p>
    <w:p w14:paraId="20E5E918" w14:textId="77777777" w:rsidR="00134215" w:rsidRPr="00134215" w:rsidRDefault="00134215" w:rsidP="002E2D2B">
      <w:pPr>
        <w:spacing w:after="200" w:line="276" w:lineRule="auto"/>
        <w:rPr>
          <w:lang w:val="en-US"/>
        </w:rPr>
      </w:pPr>
    </w:p>
    <w:p w14:paraId="732BD27D" w14:textId="7336F487" w:rsidR="00134215" w:rsidRPr="00134215" w:rsidRDefault="00134215" w:rsidP="002E2D2B">
      <w:pPr>
        <w:spacing w:after="200" w:line="276" w:lineRule="auto"/>
        <w:rPr>
          <w:lang w:val="en-US"/>
        </w:rPr>
      </w:pPr>
    </w:p>
    <w:p w14:paraId="1E4FC745" w14:textId="77777777" w:rsidR="00134215" w:rsidRPr="00134215" w:rsidRDefault="00134215" w:rsidP="002E2D2B">
      <w:pPr>
        <w:spacing w:after="200" w:line="276" w:lineRule="auto"/>
        <w:rPr>
          <w:lang w:val="en-US"/>
        </w:rPr>
      </w:pPr>
    </w:p>
    <w:p w14:paraId="7A389001" w14:textId="77777777" w:rsidR="00DC285C" w:rsidRPr="00134215" w:rsidRDefault="00DC285C" w:rsidP="002E2D2B">
      <w:pPr>
        <w:spacing w:after="200" w:line="276" w:lineRule="auto"/>
        <w:rPr>
          <w:lang w:val="en-US"/>
        </w:rPr>
      </w:pPr>
    </w:p>
    <w:p w14:paraId="130E7EF6" w14:textId="474AAC63" w:rsidR="007D4E57" w:rsidRPr="00DC285C" w:rsidRDefault="007D4E57" w:rsidP="007D4E57">
      <w:pPr>
        <w:pStyle w:val="Adendos"/>
        <w:numPr>
          <w:ilvl w:val="0"/>
          <w:numId w:val="0"/>
        </w:numPr>
      </w:pPr>
      <w:bookmarkStart w:id="137" w:name="_Toc203431592"/>
      <w:r w:rsidRPr="00E64499">
        <w:lastRenderedPageBreak/>
        <w:t xml:space="preserve">APÊNDICE A – </w:t>
      </w:r>
      <w:bookmarkEnd w:id="137"/>
      <w:r w:rsidR="003352E0" w:rsidRPr="00E64499">
        <w:t>Relatório Panda Report</w:t>
      </w:r>
      <w:r w:rsidR="00062975" w:rsidRPr="00E64499">
        <w:t xml:space="preserve"> (Autor)</w:t>
      </w:r>
    </w:p>
    <w:p w14:paraId="16C43699" w14:textId="77777777" w:rsidR="003352E0" w:rsidRPr="00DC285C" w:rsidRDefault="003352E0" w:rsidP="007D4E57">
      <w:pPr>
        <w:pStyle w:val="Adendos"/>
        <w:numPr>
          <w:ilvl w:val="0"/>
          <w:numId w:val="0"/>
        </w:numPr>
      </w:pPr>
    </w:p>
    <w:p w14:paraId="22AC2E78" w14:textId="685235F8" w:rsidR="007D4E57" w:rsidRDefault="003352E0" w:rsidP="00037CD0">
      <w:pPr>
        <w:jc w:val="center"/>
        <w:rPr>
          <w:b/>
          <w:bCs/>
          <w:noProof/>
          <w:kern w:val="32"/>
        </w:rPr>
      </w:pPr>
      <w:r w:rsidRPr="003352E0">
        <w:rPr>
          <w:noProof/>
        </w:rPr>
        <w:drawing>
          <wp:inline distT="0" distB="0" distL="0" distR="0" wp14:anchorId="787441A3" wp14:editId="676C7829">
            <wp:extent cx="7931766" cy="3895493"/>
            <wp:effectExtent l="0" t="1270" r="0" b="0"/>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rot="16200000">
                      <a:off x="0" y="0"/>
                      <a:ext cx="7940052" cy="3899562"/>
                    </a:xfrm>
                    <a:prstGeom prst="rect">
                      <a:avLst/>
                    </a:prstGeom>
                  </pic:spPr>
                </pic:pic>
              </a:graphicData>
            </a:graphic>
          </wp:inline>
        </w:drawing>
      </w:r>
    </w:p>
    <w:p w14:paraId="31960830" w14:textId="65AA4C5B" w:rsidR="006252CC" w:rsidRPr="00072A12" w:rsidRDefault="006252CC" w:rsidP="006252CC">
      <w:pPr>
        <w:pStyle w:val="Adendos"/>
        <w:numPr>
          <w:ilvl w:val="0"/>
          <w:numId w:val="0"/>
        </w:numPr>
      </w:pPr>
      <w:bookmarkStart w:id="138" w:name="_Toc203431593"/>
      <w:r w:rsidRPr="00E64499">
        <w:lastRenderedPageBreak/>
        <w:t>APÊNDICE B – Código: Análise Preditiva (Comparação Algoritmos)</w:t>
      </w:r>
      <w:r w:rsidR="00062975" w:rsidRPr="00E64499">
        <w:t xml:space="preserve"> (Autor)</w:t>
      </w:r>
    </w:p>
    <w:p w14:paraId="63C4DB99" w14:textId="77777777" w:rsidR="006252CC" w:rsidRPr="00CF6C22" w:rsidRDefault="006252CC" w:rsidP="006252CC">
      <w:pPr>
        <w:contextualSpacing/>
      </w:pPr>
    </w:p>
    <w:p w14:paraId="41D04A86" w14:textId="7DCA8D65" w:rsidR="00A11F2B" w:rsidRDefault="00062975">
      <w:pPr>
        <w:spacing w:after="200" w:line="276" w:lineRule="auto"/>
        <w:jc w:val="left"/>
      </w:pPr>
      <w:r w:rsidRPr="00062975">
        <w:rPr>
          <w:noProof/>
        </w:rPr>
        <w:drawing>
          <wp:inline distT="0" distB="0" distL="0" distR="0" wp14:anchorId="3DFB6854" wp14:editId="1CB7E9C7">
            <wp:extent cx="2828290" cy="3821502"/>
            <wp:effectExtent l="0" t="0" r="0" b="762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9"/>
                    <a:srcRect l="5492" t="2038" r="5199" b="48937"/>
                    <a:stretch/>
                  </pic:blipFill>
                  <pic:spPr bwMode="auto">
                    <a:xfrm>
                      <a:off x="0" y="0"/>
                      <a:ext cx="2828290" cy="3821502"/>
                    </a:xfrm>
                    <a:prstGeom prst="rect">
                      <a:avLst/>
                    </a:prstGeom>
                    <a:ln>
                      <a:noFill/>
                    </a:ln>
                    <a:extLst>
                      <a:ext uri="{53640926-AAD7-44D8-BBD7-CCE9431645EC}">
                        <a14:shadowObscured xmlns:a14="http://schemas.microsoft.com/office/drawing/2010/main"/>
                      </a:ext>
                    </a:extLst>
                  </pic:spPr>
                </pic:pic>
              </a:graphicData>
            </a:graphic>
          </wp:inline>
        </w:drawing>
      </w:r>
      <w:r>
        <w:t xml:space="preserve"> </w:t>
      </w:r>
      <w:r w:rsidRPr="00062975">
        <w:rPr>
          <w:noProof/>
        </w:rPr>
        <w:drawing>
          <wp:inline distT="0" distB="0" distL="0" distR="0" wp14:anchorId="31D30872" wp14:editId="32F780AD">
            <wp:extent cx="2857002" cy="3745558"/>
            <wp:effectExtent l="0" t="0" r="635" b="762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9"/>
                    <a:srcRect l="5492" t="50339" r="5199" b="2093"/>
                    <a:stretch/>
                  </pic:blipFill>
                  <pic:spPr bwMode="auto">
                    <a:xfrm>
                      <a:off x="0" y="0"/>
                      <a:ext cx="2861895" cy="3751973"/>
                    </a:xfrm>
                    <a:prstGeom prst="rect">
                      <a:avLst/>
                    </a:prstGeom>
                    <a:ln>
                      <a:noFill/>
                    </a:ln>
                    <a:extLst>
                      <a:ext uri="{53640926-AAD7-44D8-BBD7-CCE9431645EC}">
                        <a14:shadowObscured xmlns:a14="http://schemas.microsoft.com/office/drawing/2010/main"/>
                      </a:ext>
                    </a:extLst>
                  </pic:spPr>
                </pic:pic>
              </a:graphicData>
            </a:graphic>
          </wp:inline>
        </w:drawing>
      </w:r>
      <w:r w:rsidR="00A11F2B">
        <w:br w:type="page"/>
      </w:r>
    </w:p>
    <w:p w14:paraId="125788EB" w14:textId="52853D63" w:rsidR="00A11F2B" w:rsidRPr="00072A12" w:rsidRDefault="00A11F2B" w:rsidP="00A11F2B">
      <w:pPr>
        <w:pStyle w:val="Adendos"/>
        <w:numPr>
          <w:ilvl w:val="0"/>
          <w:numId w:val="0"/>
        </w:numPr>
      </w:pPr>
      <w:r w:rsidRPr="00E64499">
        <w:lastRenderedPageBreak/>
        <w:t xml:space="preserve">APÊNDICE C – Código: Análise </w:t>
      </w:r>
      <w:r w:rsidR="00CC12ED" w:rsidRPr="00E64499">
        <w:t>de Variaveis</w:t>
      </w:r>
      <w:r w:rsidRPr="00E64499">
        <w:t xml:space="preserve"> (C</w:t>
      </w:r>
      <w:r w:rsidR="00CC12ED" w:rsidRPr="00E64499">
        <w:t>art sem variaveis de Apoio</w:t>
      </w:r>
      <w:r w:rsidRPr="00E64499">
        <w:t>)</w:t>
      </w:r>
    </w:p>
    <w:p w14:paraId="432C48BB" w14:textId="77777777" w:rsidR="00A11F2B" w:rsidRPr="00CF6C22" w:rsidRDefault="00A11F2B" w:rsidP="00A11F2B">
      <w:pPr>
        <w:contextualSpacing/>
      </w:pPr>
    </w:p>
    <w:p w14:paraId="610536D2" w14:textId="21CD4336" w:rsidR="00A77D98" w:rsidRDefault="00D2294B" w:rsidP="002F370C">
      <w:pPr>
        <w:spacing w:after="200" w:line="276" w:lineRule="auto"/>
        <w:jc w:val="center"/>
      </w:pPr>
      <w:r w:rsidRPr="00D2294B">
        <w:rPr>
          <w:noProof/>
        </w:rPr>
        <w:drawing>
          <wp:inline distT="0" distB="0" distL="0" distR="0" wp14:anchorId="5A9833ED" wp14:editId="052A6834">
            <wp:extent cx="4126246" cy="8170223"/>
            <wp:effectExtent l="0" t="0" r="7620" b="254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4129504" cy="8176673"/>
                    </a:xfrm>
                    <a:prstGeom prst="rect">
                      <a:avLst/>
                    </a:prstGeom>
                  </pic:spPr>
                </pic:pic>
              </a:graphicData>
            </a:graphic>
          </wp:inline>
        </w:drawing>
      </w:r>
      <w:r w:rsidR="00A77D98">
        <w:br w:type="page"/>
      </w:r>
    </w:p>
    <w:p w14:paraId="36F547E5" w14:textId="4AF23719" w:rsidR="00A77D98" w:rsidRPr="00072A12" w:rsidRDefault="00A77D98" w:rsidP="00A77D98">
      <w:pPr>
        <w:pStyle w:val="Adendos"/>
        <w:numPr>
          <w:ilvl w:val="0"/>
          <w:numId w:val="0"/>
        </w:numPr>
      </w:pPr>
      <w:r w:rsidRPr="00E64499">
        <w:lastRenderedPageBreak/>
        <w:t>APÊNDICE D – Dicionário de Dados</w:t>
      </w:r>
    </w:p>
    <w:p w14:paraId="7AD3E219" w14:textId="77777777" w:rsidR="00A77D98" w:rsidRPr="00CF6C22" w:rsidRDefault="00A77D98" w:rsidP="00A77D98">
      <w:pPr>
        <w:contextualSpacing/>
      </w:pPr>
    </w:p>
    <w:p w14:paraId="100BB9B8" w14:textId="767D4F0A" w:rsidR="006A2C38" w:rsidRDefault="00FC7E95">
      <w:pPr>
        <w:spacing w:after="200" w:line="276" w:lineRule="auto"/>
        <w:jc w:val="left"/>
      </w:pPr>
      <w:r w:rsidRPr="00FC7E95">
        <w:rPr>
          <w:noProof/>
        </w:rPr>
        <w:drawing>
          <wp:inline distT="0" distB="0" distL="0" distR="0" wp14:anchorId="404E2F64" wp14:editId="7D5B7849">
            <wp:extent cx="8136144" cy="5649827"/>
            <wp:effectExtent l="4762" t="0" r="3493" b="3492"/>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rot="16200000">
                      <a:off x="0" y="0"/>
                      <a:ext cx="8153915" cy="5662167"/>
                    </a:xfrm>
                    <a:prstGeom prst="rect">
                      <a:avLst/>
                    </a:prstGeom>
                  </pic:spPr>
                </pic:pic>
              </a:graphicData>
            </a:graphic>
          </wp:inline>
        </w:drawing>
      </w:r>
      <w:r w:rsidR="006A2C38">
        <w:br w:type="page"/>
      </w:r>
    </w:p>
    <w:p w14:paraId="59C95CD9" w14:textId="5CC4DE7E" w:rsidR="006A2C38" w:rsidRPr="00072A12" w:rsidRDefault="006A2C38" w:rsidP="006A2C38">
      <w:pPr>
        <w:pStyle w:val="Adendos"/>
        <w:numPr>
          <w:ilvl w:val="0"/>
          <w:numId w:val="0"/>
        </w:numPr>
      </w:pPr>
      <w:r w:rsidRPr="006F3DEC">
        <w:lastRenderedPageBreak/>
        <w:t>APÊNDICE E – Árvore de Decisão (autor)</w:t>
      </w:r>
    </w:p>
    <w:p w14:paraId="1CFBD1A4" w14:textId="77777777" w:rsidR="006A2C38" w:rsidRPr="00CF6C22" w:rsidRDefault="006A2C38" w:rsidP="006A2C38">
      <w:pPr>
        <w:contextualSpacing/>
      </w:pPr>
    </w:p>
    <w:p w14:paraId="68313292" w14:textId="6BB23E63" w:rsidR="00A77D98" w:rsidRPr="00CF6C22" w:rsidRDefault="006A2C38" w:rsidP="00A77D98">
      <w:pPr>
        <w:ind w:firstLine="708"/>
        <w:contextualSpacing/>
      </w:pPr>
      <w:r>
        <w:rPr>
          <w:noProof/>
        </w:rPr>
        <w:drawing>
          <wp:inline distT="0" distB="0" distL="0" distR="0" wp14:anchorId="5624B372" wp14:editId="6C5553DB">
            <wp:extent cx="7939944" cy="1939554"/>
            <wp:effectExtent l="9208" t="0" r="0" b="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rot="16200000">
                      <a:off x="0" y="0"/>
                      <a:ext cx="8005550" cy="1955580"/>
                    </a:xfrm>
                    <a:prstGeom prst="rect">
                      <a:avLst/>
                    </a:prstGeom>
                    <a:noFill/>
                    <a:ln>
                      <a:noFill/>
                    </a:ln>
                  </pic:spPr>
                </pic:pic>
              </a:graphicData>
            </a:graphic>
          </wp:inline>
        </w:drawing>
      </w:r>
    </w:p>
    <w:p w14:paraId="52943AEA" w14:textId="58AE7860" w:rsidR="006252CC" w:rsidRDefault="006252CC">
      <w:pPr>
        <w:spacing w:after="200" w:line="276" w:lineRule="auto"/>
        <w:jc w:val="left"/>
        <w:rPr>
          <w:rFonts w:eastAsia="Times New Roman" w:cs="Times New Roman"/>
          <w:b/>
          <w:bCs/>
          <w:noProof/>
          <w:kern w:val="32"/>
          <w:szCs w:val="24"/>
          <w:highlight w:val="yellow"/>
          <w:lang w:eastAsia="pt-BR"/>
        </w:rPr>
      </w:pPr>
    </w:p>
    <w:p w14:paraId="427F71A8" w14:textId="36A91E34" w:rsidR="007D4E57" w:rsidRPr="000E667F" w:rsidRDefault="007D4E57" w:rsidP="007D4E57">
      <w:pPr>
        <w:pStyle w:val="Adendos"/>
        <w:numPr>
          <w:ilvl w:val="0"/>
          <w:numId w:val="0"/>
        </w:numPr>
      </w:pPr>
      <w:commentRangeStart w:id="139"/>
      <w:r w:rsidRPr="006F3DEC">
        <w:lastRenderedPageBreak/>
        <w:t xml:space="preserve">APÊNDICE </w:t>
      </w:r>
      <w:r w:rsidR="009B6BFB" w:rsidRPr="006F3DEC">
        <w:t>F</w:t>
      </w:r>
      <w:r w:rsidRPr="006F3DEC">
        <w:t xml:space="preserve"> – </w:t>
      </w:r>
      <w:bookmarkEnd w:id="138"/>
      <w:r w:rsidR="009B6BFB" w:rsidRPr="006F3DEC">
        <w:t>Analise Exploratória dos Dados ??</w:t>
      </w:r>
      <w:commentRangeEnd w:id="139"/>
      <w:r w:rsidR="006833C0" w:rsidRPr="006F3DEC">
        <w:rPr>
          <w:rStyle w:val="Refdecomentrio"/>
          <w:rFonts w:eastAsiaTheme="minorHAnsi" w:cstheme="minorBidi"/>
          <w:b w:val="0"/>
          <w:bCs w:val="0"/>
          <w:noProof w:val="0"/>
          <w:kern w:val="0"/>
          <w:lang w:eastAsia="en-US"/>
        </w:rPr>
        <w:commentReference w:id="139"/>
      </w:r>
    </w:p>
    <w:p w14:paraId="2E381F7C" w14:textId="77777777" w:rsidR="007D4E57" w:rsidRPr="00CF6C22" w:rsidRDefault="007D4E57" w:rsidP="007D4E57">
      <w:pPr>
        <w:ind w:firstLine="709"/>
        <w:contextualSpacing/>
      </w:pPr>
    </w:p>
    <w:p w14:paraId="798AE703" w14:textId="7F97D28C" w:rsidR="007D4E57" w:rsidRPr="00CF6C22" w:rsidRDefault="007D4E57" w:rsidP="0011208B">
      <w:pPr>
        <w:numPr>
          <w:ilvl w:val="0"/>
          <w:numId w:val="6"/>
        </w:numPr>
        <w:contextualSpacing/>
        <w:jc w:val="center"/>
      </w:pPr>
      <w:r>
        <w:br w:type="page"/>
      </w:r>
      <w:bookmarkStart w:id="140" w:name="_Toc343785724"/>
      <w:bookmarkStart w:id="141" w:name="_Toc14264370"/>
      <w:r w:rsidRPr="00F841F0">
        <w:rPr>
          <w:b/>
          <w:bCs/>
          <w:noProof/>
          <w:kern w:val="32"/>
          <w:highlight w:val="yellow"/>
        </w:rPr>
        <w:t xml:space="preserve">ANEXO A – </w:t>
      </w:r>
      <w:bookmarkEnd w:id="140"/>
      <w:bookmarkEnd w:id="141"/>
      <w:r w:rsidRPr="00F841F0">
        <w:rPr>
          <w:b/>
          <w:bCs/>
          <w:noProof/>
          <w:kern w:val="32"/>
          <w:highlight w:val="yellow"/>
        </w:rPr>
        <w:t>TÍTULO DO ANEXO</w:t>
      </w:r>
    </w:p>
    <w:p w14:paraId="60CD6662" w14:textId="77777777" w:rsidR="007D4E57" w:rsidRDefault="007D4E57" w:rsidP="007D4E57">
      <w:pPr>
        <w:ind w:firstLine="709"/>
        <w:contextualSpacing/>
      </w:pPr>
    </w:p>
    <w:p w14:paraId="42DDA707" w14:textId="77777777" w:rsidR="007D4E57" w:rsidRPr="00CF6C22" w:rsidRDefault="007D4E57" w:rsidP="007D4E57">
      <w:pPr>
        <w:ind w:firstLine="709"/>
        <w:contextualSpacing/>
      </w:pPr>
      <w:r w:rsidRPr="00CF6C22">
        <w:t>O anexo constitui material não elaborado pelo autor, que serve de fundamentação, comprovação e ilustração do seu trabalho.</w:t>
      </w:r>
    </w:p>
    <w:p w14:paraId="4C5D80D3" w14:textId="77777777" w:rsidR="007D4E57" w:rsidRDefault="007D4E57" w:rsidP="007D4E57">
      <w:pPr>
        <w:ind w:firstLine="709"/>
        <w:contextualSpacing/>
      </w:pPr>
      <w:r w:rsidRPr="00CF6C22">
        <w:t>Elemento opcional. Deve ser precedido da palavra ANEXO, identificado com letras maiúsculas do alfabeto, travessão e respectivo título (como exemplificado acima). O título “</w:t>
      </w:r>
      <w:r w:rsidRPr="00CF6C22">
        <w:rPr>
          <w:b/>
        </w:rPr>
        <w:t>ANEXO</w:t>
      </w:r>
      <w:r w:rsidRPr="00CF6C22">
        <w:t xml:space="preserve">” deve estar centralizado e com a mesma tipologia utilizada para as seções primárias, sugestão: maiúsculo e negrito. </w:t>
      </w:r>
    </w:p>
    <w:p w14:paraId="3A23EADB" w14:textId="77777777" w:rsidR="007D4E57" w:rsidRDefault="007D4E57" w:rsidP="007D4E57">
      <w:pPr>
        <w:ind w:firstLine="709"/>
        <w:contextualSpacing/>
      </w:pPr>
    </w:p>
    <w:p w14:paraId="0EF5A2FC" w14:textId="77777777" w:rsidR="007D4E57" w:rsidRDefault="007D4E57" w:rsidP="007D4E57">
      <w:pPr>
        <w:ind w:firstLine="709"/>
        <w:contextualSpacing/>
      </w:pPr>
      <w:bookmarkStart w:id="142" w:name="_Toc16233522"/>
      <w:bookmarkStart w:id="143" w:name="_Toc16235182"/>
      <w:bookmarkStart w:id="144" w:name="_Toc16237998"/>
      <w:bookmarkStart w:id="145" w:name="_Toc16238021"/>
      <w:bookmarkStart w:id="146" w:name="_Toc16249237"/>
      <w:r>
        <w:rPr>
          <w:noProof/>
        </w:rPr>
        <mc:AlternateContent>
          <mc:Choice Requires="wps">
            <w:drawing>
              <wp:anchor distT="0" distB="0" distL="114300" distR="114300" simplePos="0" relativeHeight="251663360" behindDoc="0" locked="0" layoutInCell="1" allowOverlap="1" wp14:anchorId="5E6161B8" wp14:editId="58EEC315">
                <wp:simplePos x="0" y="0"/>
                <wp:positionH relativeFrom="column">
                  <wp:posOffset>5715</wp:posOffset>
                </wp:positionH>
                <wp:positionV relativeFrom="paragraph">
                  <wp:posOffset>116205</wp:posOffset>
                </wp:positionV>
                <wp:extent cx="2962275" cy="819150"/>
                <wp:effectExtent l="9525" t="9525" r="9525" b="9525"/>
                <wp:wrapNone/>
                <wp:docPr id="9" name="AutoShape 2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962275" cy="819150"/>
                        </a:xfrm>
                        <a:prstGeom prst="roundRect">
                          <a:avLst>
                            <a:gd name="adj" fmla="val 16667"/>
                          </a:avLst>
                        </a:prstGeom>
                        <a:solidFill>
                          <a:srgbClr val="FFFFFF"/>
                        </a:solidFill>
                        <a:ln w="19050">
                          <a:solidFill>
                            <a:srgbClr val="FF0000"/>
                          </a:solidFill>
                          <a:round/>
                          <a:headEnd/>
                          <a:tailEnd/>
                        </a:ln>
                      </wps:spPr>
                      <wps:txbx>
                        <w:txbxContent>
                          <w:p w14:paraId="19DFDFA0" w14:textId="77777777" w:rsidR="007D4E57" w:rsidRPr="00827A4F" w:rsidRDefault="007D4E57" w:rsidP="007D4E57">
                            <w:pPr>
                              <w:jc w:val="center"/>
                              <w:rPr>
                                <w:b/>
                                <w:sz w:val="32"/>
                                <w:szCs w:val="32"/>
                              </w:rPr>
                            </w:pPr>
                            <w:r>
                              <w:rPr>
                                <w:b/>
                                <w:color w:val="FF0000"/>
                                <w:sz w:val="32"/>
                                <w:szCs w:val="32"/>
                              </w:rPr>
                              <w:t>Anexo – elemento pós-textual opcional</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5E6161B8" id="AutoShape 29" o:spid="_x0000_s1028" style="position:absolute;left:0;text-align:left;margin-left:.45pt;margin-top:9.15pt;width:233.25pt;height:64.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" strokecolor="red" strokeweight="1.5pt">
                <v:textbox>
                  <w:txbxContent>
                    <w:p w14:paraId="19DFDFA0" w14:textId="77777777" w:rsidR="007D4E57" w:rsidRPr="00827A4F" w:rsidRDefault="007D4E57" w:rsidP="007D4E57">
                      <w:pPr>
                        <w:jc w:val="center"/>
                        <w:rPr>
                          <w:b/>
                          <w:sz w:val="32"/>
                          <w:szCs w:val="32"/>
                        </w:rPr>
                      </w:pPr>
                      <w:r>
                        <w:rPr>
                          <w:b/>
                          <w:color w:val="FF0000"/>
                          <w:sz w:val="32"/>
                          <w:szCs w:val="32"/>
                        </w:rPr>
                        <w:t>Anexo – elemento pós-textual opcional</w:t>
                      </w:r>
                    </w:p>
                  </w:txbxContent>
                </v:textbox>
              </v:roundrect>
            </w:pict>
          </mc:Fallback>
        </mc:AlternateContent>
      </w:r>
      <w:bookmarkEnd w:id="142"/>
      <w:bookmarkEnd w:id="143"/>
      <w:bookmarkEnd w:id="144"/>
      <w:bookmarkEnd w:id="145"/>
      <w:bookmarkEnd w:id="146"/>
    </w:p>
    <w:p w14:paraId="007A65B5" w14:textId="77777777" w:rsidR="007D4E57" w:rsidRDefault="007D4E57" w:rsidP="007D4E57">
      <w:pPr>
        <w:ind w:firstLine="709"/>
        <w:contextualSpacing/>
      </w:pPr>
    </w:p>
    <w:p w14:paraId="729C8128" w14:textId="77777777" w:rsidR="007D4E57" w:rsidRDefault="007D4E57" w:rsidP="007D4E57">
      <w:pPr>
        <w:ind w:firstLine="709"/>
        <w:contextualSpacing/>
      </w:pPr>
    </w:p>
    <w:p w14:paraId="7913C268" w14:textId="77777777" w:rsidR="007D4E57" w:rsidRDefault="007D4E57" w:rsidP="007D4E57">
      <w:pPr>
        <w:ind w:firstLine="709"/>
        <w:contextualSpacing/>
      </w:pPr>
    </w:p>
    <w:p w14:paraId="0616044C" w14:textId="77777777" w:rsidR="007D4E57" w:rsidRDefault="007D4E57" w:rsidP="007D4E57">
      <w:pPr>
        <w:ind w:firstLine="709"/>
        <w:contextualSpacing/>
      </w:pPr>
    </w:p>
    <w:p w14:paraId="15AF9C79" w14:textId="77777777" w:rsidR="007D4E57" w:rsidRDefault="007D4E57" w:rsidP="007D4E57">
      <w:pPr>
        <w:ind w:firstLine="709"/>
        <w:contextualSpacing/>
      </w:pPr>
    </w:p>
    <w:p w14:paraId="0D127EAA" w14:textId="77777777" w:rsidR="007D4E57" w:rsidRDefault="007D4E57" w:rsidP="007D4E57">
      <w:pPr>
        <w:ind w:firstLine="709"/>
        <w:contextualSpacing/>
      </w:pPr>
    </w:p>
    <w:p w14:paraId="1991F5C9" w14:textId="77777777" w:rsidR="007D4E57" w:rsidRDefault="007D4E57" w:rsidP="007D4E57">
      <w:pPr>
        <w:ind w:firstLine="709"/>
        <w:contextualSpacing/>
      </w:pPr>
    </w:p>
    <w:p w14:paraId="0F8ED213" w14:textId="77777777" w:rsidR="007D4E57" w:rsidRDefault="007D4E57" w:rsidP="007D4E57">
      <w:pPr>
        <w:ind w:firstLine="709"/>
        <w:contextualSpacing/>
      </w:pPr>
    </w:p>
    <w:p w14:paraId="751DE343" w14:textId="77777777" w:rsidR="007D4E57" w:rsidRDefault="007D4E57" w:rsidP="007D4E57">
      <w:pPr>
        <w:ind w:firstLine="709"/>
        <w:contextualSpacing/>
      </w:pPr>
    </w:p>
    <w:p w14:paraId="16A482AB" w14:textId="77777777" w:rsidR="007D4E57" w:rsidRDefault="007D4E57" w:rsidP="007D4E57">
      <w:pPr>
        <w:ind w:firstLine="709"/>
        <w:contextualSpacing/>
      </w:pPr>
    </w:p>
    <w:p w14:paraId="4035A161" w14:textId="77777777" w:rsidR="007D4E57" w:rsidRDefault="007D4E57" w:rsidP="007D4E57">
      <w:pPr>
        <w:ind w:firstLine="709"/>
        <w:contextualSpacing/>
      </w:pPr>
    </w:p>
    <w:p w14:paraId="647CD61C" w14:textId="77777777" w:rsidR="007D4E57" w:rsidRDefault="007D4E57" w:rsidP="007D4E57">
      <w:pPr>
        <w:ind w:firstLine="709"/>
        <w:contextualSpacing/>
      </w:pPr>
    </w:p>
    <w:p w14:paraId="242EE224" w14:textId="77777777" w:rsidR="007D4E57" w:rsidRDefault="007D4E57" w:rsidP="007D4E57">
      <w:pPr>
        <w:ind w:firstLine="709"/>
        <w:contextualSpacing/>
      </w:pPr>
    </w:p>
    <w:p w14:paraId="35A63D1F" w14:textId="77777777" w:rsidR="007D4E57" w:rsidRDefault="007D4E57" w:rsidP="007D4E57">
      <w:pPr>
        <w:ind w:firstLine="709"/>
        <w:contextualSpacing/>
      </w:pPr>
    </w:p>
    <w:p w14:paraId="45839106" w14:textId="77777777" w:rsidR="007D4E57" w:rsidRDefault="007D4E57" w:rsidP="007D4E57">
      <w:pPr>
        <w:ind w:firstLine="709"/>
        <w:contextualSpacing/>
      </w:pPr>
    </w:p>
    <w:p w14:paraId="635F66F3" w14:textId="77777777" w:rsidR="007D4E57" w:rsidRDefault="007D4E57" w:rsidP="007D4E57">
      <w:pPr>
        <w:ind w:firstLine="709"/>
        <w:contextualSpacing/>
      </w:pPr>
    </w:p>
    <w:p w14:paraId="5DFD54F6" w14:textId="77777777" w:rsidR="007D4E57" w:rsidRDefault="007D4E57" w:rsidP="007D4E57">
      <w:pPr>
        <w:ind w:firstLine="709"/>
        <w:contextualSpacing/>
      </w:pPr>
    </w:p>
    <w:p w14:paraId="5AB155A8" w14:textId="77777777" w:rsidR="007D4E57" w:rsidRDefault="007D4E57" w:rsidP="007D4E57">
      <w:pPr>
        <w:ind w:firstLine="709"/>
        <w:contextualSpacing/>
      </w:pPr>
    </w:p>
    <w:p w14:paraId="602FE446" w14:textId="77777777" w:rsidR="007D4E57" w:rsidRDefault="007D4E57" w:rsidP="007D4E57">
      <w:pPr>
        <w:ind w:firstLine="709"/>
        <w:contextualSpacing/>
      </w:pPr>
    </w:p>
    <w:p w14:paraId="28552DE5" w14:textId="77777777" w:rsidR="007D4E57" w:rsidRDefault="007D4E57" w:rsidP="007D4E57">
      <w:pPr>
        <w:ind w:firstLine="709"/>
        <w:contextualSpacing/>
      </w:pPr>
    </w:p>
    <w:p w14:paraId="66CE6336" w14:textId="77777777" w:rsidR="007D4E57" w:rsidRDefault="007D4E57" w:rsidP="007D4E57">
      <w:pPr>
        <w:ind w:firstLine="709"/>
        <w:contextualSpacing/>
      </w:pPr>
    </w:p>
    <w:p w14:paraId="16C0F13A" w14:textId="77777777" w:rsidR="007D4E57" w:rsidRDefault="007D4E57" w:rsidP="007D4E57">
      <w:pPr>
        <w:ind w:firstLine="709"/>
        <w:contextualSpacing/>
      </w:pPr>
    </w:p>
    <w:p w14:paraId="7E7545A0" w14:textId="77777777" w:rsidR="003A7243" w:rsidRPr="00073D76" w:rsidRDefault="003A7243" w:rsidP="00E423D1">
      <w:pPr>
        <w:spacing w:after="200" w:line="276" w:lineRule="auto"/>
      </w:pPr>
    </w:p>
    <w:sectPr w:rsidR="003A7243" w:rsidRPr="00073D76" w:rsidSect="0013112D">
      <w:headerReference w:type="default" r:id="rId53"/>
      <w:pgSz w:w="11906" w:h="16838"/>
      <w:pgMar w:top="1701" w:right="1134" w:bottom="1134" w:left="1701" w:header="1134" w:footer="708" w:gutter="0"/>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1" w:author="Iasmin Marques" w:date="2025-08-04T21:46:00Z" w:initials="IM">
    <w:p w14:paraId="1D8444C8" w14:textId="628E9753" w:rsidR="00203142" w:rsidRDefault="00203142">
      <w:pPr>
        <w:pStyle w:val="Textodecomentrio"/>
      </w:pPr>
      <w:r>
        <w:rPr>
          <w:rStyle w:val="Refdecomentrio"/>
        </w:rPr>
        <w:annotationRef/>
      </w:r>
      <w:r>
        <w:t>Modificar</w:t>
      </w:r>
    </w:p>
    <w:p w14:paraId="748444F1" w14:textId="119F0B61" w:rsidR="00203142" w:rsidRDefault="00203142">
      <w:pPr>
        <w:pStyle w:val="Textodecomentrio"/>
      </w:pPr>
    </w:p>
  </w:comment>
  <w:comment w:id="2" w:author="Iasmin Marques" w:date="2025-08-04T21:47:00Z" w:initials="IM">
    <w:p w14:paraId="217EE691" w14:textId="38E119C0" w:rsidR="002F1DF9" w:rsidRDefault="002F1DF9">
      <w:pPr>
        <w:pStyle w:val="Textodecomentrio"/>
      </w:pPr>
      <w:r>
        <w:rPr>
          <w:rStyle w:val="Refdecomentrio"/>
        </w:rPr>
        <w:annotationRef/>
      </w:r>
      <w:r>
        <w:t>Modificar</w:t>
      </w:r>
    </w:p>
  </w:comment>
  <w:comment w:id="3" w:author="Iasmin Marques" w:date="2025-08-04T21:47:00Z" w:initials="IM">
    <w:p w14:paraId="75EF8259" w14:textId="0F0E1A0C" w:rsidR="00B500F2" w:rsidRDefault="00B500F2">
      <w:pPr>
        <w:pStyle w:val="Textodecomentrio"/>
      </w:pPr>
      <w:r>
        <w:rPr>
          <w:rStyle w:val="Refdecomentrio"/>
        </w:rPr>
        <w:annotationRef/>
      </w:r>
      <w:r>
        <w:t>Modificar</w:t>
      </w:r>
    </w:p>
  </w:comment>
  <w:comment w:id="20" w:author="Iasmin Marques" w:date="2025-07-10T20:01:00Z" w:initials="IM">
    <w:p w14:paraId="6D13FBEC" w14:textId="77777777" w:rsidR="002D0D62" w:rsidRDefault="002D0D62" w:rsidP="002D0D62">
      <w:pPr>
        <w:pStyle w:val="Textodecomentrio"/>
      </w:pPr>
      <w:r>
        <w:rPr>
          <w:rStyle w:val="Refdecomentrio"/>
        </w:rPr>
        <w:annotationRef/>
      </w:r>
      <w:r>
        <w:t>Verificar titulo</w:t>
      </w:r>
    </w:p>
    <w:p w14:paraId="32B474BC" w14:textId="77777777" w:rsidR="002D0D62" w:rsidRDefault="002D0D62" w:rsidP="002D0D62">
      <w:pPr>
        <w:pStyle w:val="Textodecomentrio"/>
      </w:pPr>
    </w:p>
  </w:comment>
  <w:comment w:id="22" w:author="Iasmin Marques" w:date="2025-07-10T19:58:00Z" w:initials="IM">
    <w:p w14:paraId="4FEF2EA2" w14:textId="77777777" w:rsidR="002D0D62" w:rsidRDefault="002D0D62" w:rsidP="002D0D62">
      <w:pPr>
        <w:pStyle w:val="Textodecomentrio"/>
      </w:pPr>
      <w:r>
        <w:rPr>
          <w:rStyle w:val="Refdecomentrio"/>
        </w:rPr>
        <w:annotationRef/>
      </w:r>
      <w:r>
        <w:t>Verificar formatação do titulo</w:t>
      </w:r>
    </w:p>
  </w:comment>
  <w:comment w:id="23" w:author="Iasmin Marques" w:date="2025-07-10T19:58:00Z" w:initials="IM">
    <w:p w14:paraId="25DCCAA1" w14:textId="77777777" w:rsidR="002D0D62" w:rsidRDefault="002D0D62" w:rsidP="002D0D62">
      <w:pPr>
        <w:pStyle w:val="Textodecomentrio"/>
      </w:pPr>
      <w:r>
        <w:rPr>
          <w:rStyle w:val="Refdecomentrio"/>
        </w:rPr>
        <w:annotationRef/>
      </w:r>
    </w:p>
  </w:comment>
  <w:comment w:id="32" w:author="Iasmin Marques" w:date="2025-03-12T21:17:00Z" w:initials="IM">
    <w:p w14:paraId="706A2E6B" w14:textId="3483A3A7" w:rsidR="006747F6" w:rsidRDefault="002D0D62" w:rsidP="002D0D62">
      <w:pPr>
        <w:pStyle w:val="Textodecomentrio"/>
      </w:pPr>
      <w:r>
        <w:rPr>
          <w:rStyle w:val="Refdecomentrio"/>
        </w:rPr>
        <w:annotationRef/>
      </w:r>
    </w:p>
    <w:p w14:paraId="63803273" w14:textId="77777777" w:rsidR="002D0D62" w:rsidRDefault="002D0D62" w:rsidP="002D0D62">
      <w:pPr>
        <w:pStyle w:val="Textodecomentrio"/>
      </w:pPr>
    </w:p>
  </w:comment>
  <w:comment w:id="43" w:author="Iasmin Marques" w:date="2025-03-15T18:32:00Z" w:initials="IM">
    <w:p w14:paraId="2F2D1E40" w14:textId="77777777" w:rsidR="00AF3D8B" w:rsidRDefault="00AF3D8B" w:rsidP="00AF3D8B">
      <w:pPr>
        <w:pStyle w:val="Textodecomentrio"/>
      </w:pPr>
      <w:r>
        <w:rPr>
          <w:rStyle w:val="Refdecomentrio"/>
        </w:rPr>
        <w:annotationRef/>
      </w:r>
      <w:r>
        <w:t>Verificar se pode ser assim?</w:t>
      </w:r>
    </w:p>
    <w:p w14:paraId="70EE59B5" w14:textId="77777777" w:rsidR="00AF3D8B" w:rsidRDefault="00AF3D8B" w:rsidP="00AF3D8B">
      <w:pPr>
        <w:pStyle w:val="Textodecomentrio"/>
      </w:pPr>
    </w:p>
  </w:comment>
  <w:comment w:id="45" w:author="Iasmin Marques" w:date="2025-07-16T12:33:00Z" w:initials="IM">
    <w:p w14:paraId="5A0A095D" w14:textId="77777777" w:rsidR="001B246A" w:rsidRDefault="001B246A">
      <w:pPr>
        <w:pStyle w:val="Textodecomentrio"/>
      </w:pPr>
      <w:r>
        <w:rPr>
          <w:rStyle w:val="Refdecomentrio"/>
        </w:rPr>
        <w:annotationRef/>
      </w:r>
      <w:r>
        <w:t xml:space="preserve">Escrever mais sobre </w:t>
      </w:r>
      <w:proofErr w:type="gramStart"/>
      <w:r>
        <w:t>ele ?</w:t>
      </w:r>
      <w:proofErr w:type="gramEnd"/>
    </w:p>
    <w:p w14:paraId="18389E9E" w14:textId="08846457" w:rsidR="001B246A" w:rsidRDefault="001B246A">
      <w:pPr>
        <w:pStyle w:val="Textodecomentrio"/>
      </w:pPr>
    </w:p>
  </w:comment>
  <w:comment w:id="46" w:author="Iasmin Marques" w:date="2025-08-03T20:26:00Z" w:initials="IM">
    <w:p w14:paraId="6967423C" w14:textId="77777777" w:rsidR="00807679" w:rsidRDefault="00807679" w:rsidP="00807679">
      <w:pPr>
        <w:pStyle w:val="Textodecomentrio"/>
      </w:pPr>
      <w:r>
        <w:rPr>
          <w:rStyle w:val="Refdecomentrio"/>
        </w:rPr>
        <w:annotationRef/>
      </w:r>
      <w:r>
        <w:t>Artigo 7</w:t>
      </w:r>
    </w:p>
    <w:p w14:paraId="3964DD2D" w14:textId="77777777" w:rsidR="00807679" w:rsidRDefault="00807679" w:rsidP="00807679">
      <w:pPr>
        <w:pStyle w:val="Textodecomentrio"/>
      </w:pPr>
    </w:p>
  </w:comment>
  <w:comment w:id="47" w:author="Iasmin Marques" w:date="2025-08-03T20:26:00Z" w:initials="IM">
    <w:p w14:paraId="6D85D7F8" w14:textId="77777777" w:rsidR="00807679" w:rsidRPr="00807679" w:rsidRDefault="00807679" w:rsidP="00807679">
      <w:pPr>
        <w:pStyle w:val="Textodecomentrio"/>
      </w:pPr>
      <w:r>
        <w:rPr>
          <w:rStyle w:val="Refdecomentrio"/>
        </w:rPr>
        <w:annotationRef/>
      </w:r>
      <w:r w:rsidRPr="00807679">
        <w:t>Artigo 4</w:t>
      </w:r>
    </w:p>
    <w:p w14:paraId="42BB3004" w14:textId="77777777" w:rsidR="00807679" w:rsidRPr="00807679" w:rsidRDefault="00807679" w:rsidP="00807679">
      <w:pPr>
        <w:pStyle w:val="Textodecomentrio"/>
      </w:pPr>
    </w:p>
  </w:comment>
  <w:comment w:id="51" w:author="Iasmin Marques" w:date="2025-03-13T08:45:00Z" w:initials="IM">
    <w:p w14:paraId="481C4469" w14:textId="77777777" w:rsidR="002D0D62" w:rsidRDefault="002D0D62" w:rsidP="002D0D62">
      <w:pPr>
        <w:pStyle w:val="Textodecomentrio"/>
      </w:pPr>
      <w:r>
        <w:rPr>
          <w:rStyle w:val="Refdecomentrio"/>
        </w:rPr>
        <w:annotationRef/>
      </w:r>
      <w:r>
        <w:t xml:space="preserve">Explicar o que é </w:t>
      </w:r>
      <w:proofErr w:type="gramStart"/>
      <w:r>
        <w:t>Hiperplano ?</w:t>
      </w:r>
      <w:proofErr w:type="gramEnd"/>
    </w:p>
    <w:p w14:paraId="7F7959CA" w14:textId="77777777" w:rsidR="002D0D62" w:rsidRDefault="002D0D62" w:rsidP="002D0D62">
      <w:pPr>
        <w:pStyle w:val="Textodecomentrio"/>
      </w:pPr>
    </w:p>
  </w:comment>
  <w:comment w:id="57" w:author="Iasmin Marques" w:date="2025-03-12T21:17:00Z" w:initials="IM">
    <w:p w14:paraId="6D769EEE" w14:textId="77777777" w:rsidR="002D0D62" w:rsidRDefault="002D0D62" w:rsidP="002D0D62">
      <w:pPr>
        <w:pStyle w:val="Textodecomentrio"/>
      </w:pPr>
      <w:r>
        <w:rPr>
          <w:rStyle w:val="Refdecomentrio"/>
        </w:rPr>
        <w:annotationRef/>
      </w:r>
      <w:r>
        <w:t>Verificar formatação</w:t>
      </w:r>
    </w:p>
    <w:p w14:paraId="7ABBF6BC" w14:textId="77777777" w:rsidR="002D0D62" w:rsidRDefault="002D0D62" w:rsidP="002D0D62">
      <w:pPr>
        <w:pStyle w:val="Textodecomentrio"/>
      </w:pPr>
    </w:p>
  </w:comment>
  <w:comment w:id="62" w:author="Iasmin Marques" w:date="2025-08-03T20:52:00Z" w:initials="IM">
    <w:p w14:paraId="11608702" w14:textId="77777777" w:rsidR="007F1CC6" w:rsidRPr="00714ED4" w:rsidRDefault="007F1CC6" w:rsidP="007F1CC6">
      <w:pPr>
        <w:pStyle w:val="Textodecomentrio"/>
      </w:pPr>
      <w:r>
        <w:rPr>
          <w:rStyle w:val="Refdecomentrio"/>
        </w:rPr>
        <w:annotationRef/>
      </w:r>
      <w:r w:rsidRPr="00714ED4">
        <w:t>Artigo 1</w:t>
      </w:r>
    </w:p>
    <w:p w14:paraId="3F2816AB" w14:textId="77777777" w:rsidR="007F1CC6" w:rsidRPr="00714ED4" w:rsidRDefault="007F1CC6" w:rsidP="007F1CC6">
      <w:pPr>
        <w:pStyle w:val="Textodecomentrio"/>
      </w:pPr>
    </w:p>
  </w:comment>
  <w:comment w:id="64" w:author="Iasmin Marques" w:date="2025-08-04T22:23:00Z" w:initials="IM">
    <w:p w14:paraId="323A94C1" w14:textId="240EE1C2" w:rsidR="00714ED4" w:rsidRDefault="00714ED4">
      <w:pPr>
        <w:pStyle w:val="Textodecomentrio"/>
      </w:pPr>
      <w:r>
        <w:rPr>
          <w:rStyle w:val="Refdecomentrio"/>
        </w:rPr>
        <w:annotationRef/>
      </w:r>
      <w:r>
        <w:t>Verificar se deixo</w:t>
      </w:r>
    </w:p>
  </w:comment>
  <w:comment w:id="67" w:author="Iasmin Marques" w:date="2025-07-14T23:32:00Z" w:initials="IM">
    <w:p w14:paraId="56214286" w14:textId="77777777" w:rsidR="002D0D62" w:rsidRDefault="002D0D62" w:rsidP="002D0D62">
      <w:pPr>
        <w:pStyle w:val="Textodecomentrio"/>
      </w:pPr>
      <w:r>
        <w:rPr>
          <w:rStyle w:val="Refdecomentrio"/>
        </w:rPr>
        <w:annotationRef/>
      </w:r>
      <w:r>
        <w:t xml:space="preserve">Preditiva ou </w:t>
      </w:r>
      <w:proofErr w:type="gramStart"/>
      <w:r>
        <w:t>modelo ?</w:t>
      </w:r>
      <w:proofErr w:type="gramEnd"/>
    </w:p>
    <w:p w14:paraId="5501F3E8" w14:textId="77777777" w:rsidR="002D0D62" w:rsidRDefault="002D0D62" w:rsidP="002D0D62">
      <w:pPr>
        <w:pStyle w:val="Textodecomentrio"/>
      </w:pPr>
    </w:p>
  </w:comment>
  <w:comment w:id="70" w:author="Iasmin Marques" w:date="2025-07-29T10:33:00Z" w:initials="IM">
    <w:p w14:paraId="7EF438BE" w14:textId="77777777" w:rsidR="00E5241B" w:rsidRDefault="00E5241B" w:rsidP="00E5241B">
      <w:pPr>
        <w:pStyle w:val="Textodecomentrio"/>
      </w:pPr>
      <w:r>
        <w:rPr>
          <w:rStyle w:val="Refdecomentrio"/>
        </w:rPr>
        <w:annotationRef/>
      </w:r>
      <w:r>
        <w:t>Artigo 6</w:t>
      </w:r>
    </w:p>
    <w:p w14:paraId="7A31D259" w14:textId="77777777" w:rsidR="00E5241B" w:rsidRDefault="00E5241B" w:rsidP="00E5241B">
      <w:pPr>
        <w:pStyle w:val="Textodecomentrio"/>
      </w:pPr>
    </w:p>
  </w:comment>
  <w:comment w:id="76" w:author="Iasmin Marques" w:date="2025-08-04T22:34:00Z" w:initials="IM">
    <w:p w14:paraId="5DE58C69" w14:textId="77777777" w:rsidR="00A5389F" w:rsidRDefault="00A5389F">
      <w:pPr>
        <w:pStyle w:val="Textodecomentrio"/>
      </w:pPr>
      <w:r>
        <w:rPr>
          <w:rStyle w:val="Refdecomentrio"/>
        </w:rPr>
        <w:annotationRef/>
      </w:r>
      <w:r>
        <w:t>Retirar?</w:t>
      </w:r>
    </w:p>
    <w:p w14:paraId="33B05469" w14:textId="1A021B7F" w:rsidR="00A5389F" w:rsidRDefault="00A5389F">
      <w:pPr>
        <w:pStyle w:val="Textodecomentrio"/>
      </w:pPr>
    </w:p>
  </w:comment>
  <w:comment w:id="80" w:author="Iasmin Marques" w:date="2025-08-04T22:39:00Z" w:initials="IM">
    <w:p w14:paraId="4FF7391B" w14:textId="1F363516" w:rsidR="00342603" w:rsidRDefault="00342603">
      <w:pPr>
        <w:pStyle w:val="Textodecomentrio"/>
      </w:pPr>
      <w:r>
        <w:rPr>
          <w:rStyle w:val="Refdecomentrio"/>
        </w:rPr>
        <w:annotationRef/>
      </w:r>
      <w:r>
        <w:t>Verificar se vou retirar</w:t>
      </w:r>
    </w:p>
  </w:comment>
  <w:comment w:id="87" w:author="Iasmin Marques" w:date="2025-08-04T14:30:00Z" w:initials="IM">
    <w:p w14:paraId="300AA097" w14:textId="77777777" w:rsidR="00116A7C" w:rsidRDefault="00116A7C" w:rsidP="00116A7C">
      <w:pPr>
        <w:pStyle w:val="Textodecomentrio"/>
      </w:pPr>
      <w:r>
        <w:rPr>
          <w:rStyle w:val="Refdecomentrio"/>
        </w:rPr>
        <w:annotationRef/>
      </w:r>
      <w:r>
        <w:t>FAZER A TABELA?</w:t>
      </w:r>
    </w:p>
  </w:comment>
  <w:comment w:id="90" w:author="Iasmin Marques" w:date="2025-08-04T14:33:00Z" w:initials="IM">
    <w:p w14:paraId="7C87D680" w14:textId="2B1EFE3E" w:rsidR="001716C5" w:rsidRDefault="001716C5" w:rsidP="001716C5">
      <w:pPr>
        <w:pStyle w:val="Textodecomentrio"/>
      </w:pPr>
      <w:r>
        <w:rPr>
          <w:rStyle w:val="Refdecomentrio"/>
        </w:rPr>
        <w:annotationRef/>
      </w:r>
    </w:p>
  </w:comment>
  <w:comment w:id="91" w:author="Iasmin Marques" w:date="2025-08-04T10:17:00Z" w:initials="IM">
    <w:p w14:paraId="023CE178" w14:textId="77777777" w:rsidR="001716C5" w:rsidRDefault="001716C5" w:rsidP="001716C5">
      <w:pPr>
        <w:pStyle w:val="Textodecomentrio"/>
      </w:pPr>
      <w:r>
        <w:rPr>
          <w:rStyle w:val="Refdecomentrio"/>
        </w:rPr>
        <w:annotationRef/>
      </w:r>
      <w:proofErr w:type="spellStart"/>
      <w:r>
        <w:t>Verificarse</w:t>
      </w:r>
      <w:proofErr w:type="spellEnd"/>
      <w:r>
        <w:t xml:space="preserve"> deixa, pois é de 2023 e não </w:t>
      </w:r>
      <w:proofErr w:type="spellStart"/>
      <w:proofErr w:type="gramStart"/>
      <w:r>
        <w:t>esta</w:t>
      </w:r>
      <w:proofErr w:type="spellEnd"/>
      <w:proofErr w:type="gramEnd"/>
      <w:r>
        <w:t xml:space="preserve"> atualizada</w:t>
      </w:r>
    </w:p>
  </w:comment>
  <w:comment w:id="93" w:author="Iasmin Marques" w:date="2025-08-04T14:40:00Z" w:initials="IM">
    <w:p w14:paraId="21843166" w14:textId="77777777" w:rsidR="00FA3D01" w:rsidRDefault="00FA3D01" w:rsidP="00FA3D01">
      <w:pPr>
        <w:pStyle w:val="Textodecomentrio"/>
      </w:pPr>
      <w:r>
        <w:rPr>
          <w:rStyle w:val="Refdecomentrio"/>
        </w:rPr>
        <w:annotationRef/>
      </w:r>
      <w:r>
        <w:t>Fazer outro?</w:t>
      </w:r>
    </w:p>
    <w:p w14:paraId="6767E660" w14:textId="77777777" w:rsidR="00FA3D01" w:rsidRDefault="00FA3D01" w:rsidP="00FA3D01">
      <w:pPr>
        <w:pStyle w:val="Textodecomentrio"/>
      </w:pPr>
    </w:p>
  </w:comment>
  <w:comment w:id="94" w:author="Iasmin Marques" w:date="2025-08-04T22:55:00Z" w:initials="IM">
    <w:p w14:paraId="7343DAFF" w14:textId="77777777" w:rsidR="00DC64B1" w:rsidRDefault="00DC64B1">
      <w:pPr>
        <w:pStyle w:val="Textodecomentrio"/>
      </w:pPr>
      <w:r>
        <w:rPr>
          <w:rStyle w:val="Refdecomentrio"/>
        </w:rPr>
        <w:annotationRef/>
      </w:r>
      <w:r>
        <w:t>Colocar em resultados?</w:t>
      </w:r>
    </w:p>
    <w:p w14:paraId="21689E40" w14:textId="0D32DC8E" w:rsidR="00DC64B1" w:rsidRDefault="00DC64B1">
      <w:pPr>
        <w:pStyle w:val="Textodecomentrio"/>
      </w:pPr>
    </w:p>
  </w:comment>
  <w:comment w:id="101" w:author="Iasmin Marques" w:date="2025-08-03T23:34:00Z" w:initials="IM">
    <w:p w14:paraId="50A8910F" w14:textId="44F1B232" w:rsidR="00401426" w:rsidRDefault="00401426" w:rsidP="00401426">
      <w:pPr>
        <w:pStyle w:val="Textodecomentrio"/>
      </w:pPr>
      <w:r>
        <w:rPr>
          <w:rStyle w:val="Refdecomentrio"/>
        </w:rPr>
        <w:annotationRef/>
      </w:r>
    </w:p>
    <w:p w14:paraId="6DD1D413" w14:textId="77777777" w:rsidR="00401426" w:rsidRDefault="00401426" w:rsidP="00401426">
      <w:pPr>
        <w:pStyle w:val="Textodecomentrio"/>
      </w:pPr>
    </w:p>
  </w:comment>
  <w:comment w:id="110" w:author="Iasmin Marques" w:date="2025-08-04T15:50:00Z" w:initials="IM">
    <w:p w14:paraId="4519A94E" w14:textId="77777777" w:rsidR="0079191E" w:rsidRDefault="0079191E" w:rsidP="0079191E">
      <w:pPr>
        <w:pStyle w:val="Textodecomentrio"/>
      </w:pPr>
      <w:r>
        <w:rPr>
          <w:rStyle w:val="Refdecomentrio"/>
        </w:rPr>
        <w:annotationRef/>
      </w:r>
      <w:r>
        <w:t>Fazer tabela</w:t>
      </w:r>
    </w:p>
    <w:p w14:paraId="0480E849" w14:textId="77777777" w:rsidR="0079191E" w:rsidRDefault="0079191E" w:rsidP="0079191E">
      <w:pPr>
        <w:pStyle w:val="Textodecomentrio"/>
      </w:pPr>
    </w:p>
  </w:comment>
  <w:comment w:id="114" w:author="Iasmin Marques" w:date="2025-08-02T18:21:00Z" w:initials="IM">
    <w:p w14:paraId="63F277CE" w14:textId="77777777" w:rsidR="009D4AD6" w:rsidRDefault="009D4AD6" w:rsidP="009D4AD6">
      <w:pPr>
        <w:pStyle w:val="Textodecomentrio"/>
      </w:pPr>
      <w:r>
        <w:rPr>
          <w:rStyle w:val="Refdecomentrio"/>
        </w:rPr>
        <w:annotationRef/>
      </w:r>
      <w:r>
        <w:t xml:space="preserve">Melhorar </w:t>
      </w:r>
      <w:proofErr w:type="spellStart"/>
      <w:r>
        <w:t>titulo</w:t>
      </w:r>
      <w:proofErr w:type="spellEnd"/>
      <w:r>
        <w:t>?</w:t>
      </w:r>
    </w:p>
  </w:comment>
  <w:comment w:id="133" w:author="Iasmin Marques" w:date="2025-03-14T13:21:00Z" w:initials="IM">
    <w:p w14:paraId="1FBD871C" w14:textId="33F175DD" w:rsidR="00493B0A" w:rsidRDefault="00493B0A">
      <w:pPr>
        <w:pStyle w:val="Textodecomentrio"/>
      </w:pPr>
      <w:r>
        <w:rPr>
          <w:rStyle w:val="Refdecomentrio"/>
        </w:rPr>
        <w:annotationRef/>
      </w:r>
      <w:r>
        <w:t xml:space="preserve">Pode utilizar o de </w:t>
      </w:r>
      <w:proofErr w:type="spellStart"/>
      <w:r>
        <w:t>Uálaci</w:t>
      </w:r>
      <w:proofErr w:type="spellEnd"/>
      <w:r>
        <w:t xml:space="preserve"> como referência?</w:t>
      </w:r>
    </w:p>
  </w:comment>
  <w:comment w:id="134" w:author="Iasmin Marques" w:date="2025-07-16T11:41:00Z" w:initials="IM">
    <w:p w14:paraId="514A4E35" w14:textId="77777777" w:rsidR="002D2C7B" w:rsidRDefault="002D2C7B">
      <w:pPr>
        <w:pStyle w:val="Textodecomentrio"/>
      </w:pPr>
      <w:r>
        <w:rPr>
          <w:rStyle w:val="Refdecomentrio"/>
        </w:rPr>
        <w:annotationRef/>
      </w:r>
      <w:r>
        <w:t>Trabalho relacionados 1</w:t>
      </w:r>
    </w:p>
    <w:p w14:paraId="37383B75" w14:textId="2CC30958" w:rsidR="002D2C7B" w:rsidRDefault="002D2C7B">
      <w:pPr>
        <w:pStyle w:val="Textodecomentrio"/>
      </w:pPr>
    </w:p>
  </w:comment>
  <w:comment w:id="135" w:author="Iasmin Marques" w:date="2025-07-21T14:22:00Z" w:initials="IM">
    <w:p w14:paraId="32D610FD" w14:textId="77777777" w:rsidR="00DC285C" w:rsidRDefault="00DC285C">
      <w:pPr>
        <w:pStyle w:val="Textodecomentrio"/>
      </w:pPr>
      <w:r>
        <w:rPr>
          <w:rStyle w:val="Refdecomentrio"/>
        </w:rPr>
        <w:annotationRef/>
      </w:r>
      <w:r>
        <w:t>Trabalho relacionado 2</w:t>
      </w:r>
    </w:p>
    <w:p w14:paraId="4F522110" w14:textId="61AC8779" w:rsidR="00DC285C" w:rsidRDefault="00DC285C">
      <w:pPr>
        <w:pStyle w:val="Textodecomentrio"/>
      </w:pPr>
    </w:p>
  </w:comment>
  <w:comment w:id="136" w:author="Iasmin Marques" w:date="2025-07-29T11:22:00Z" w:initials="IM">
    <w:p w14:paraId="47533534" w14:textId="77777777" w:rsidR="00134215" w:rsidRDefault="00134215" w:rsidP="00134215">
      <w:pPr>
        <w:pStyle w:val="Textodecomentrio"/>
      </w:pPr>
      <w:r>
        <w:rPr>
          <w:rStyle w:val="Refdecomentrio"/>
        </w:rPr>
        <w:annotationRef/>
      </w:r>
      <w:r>
        <w:t xml:space="preserve">Usei no modelo </w:t>
      </w:r>
      <w:proofErr w:type="spellStart"/>
      <w:r>
        <w:t>cart</w:t>
      </w:r>
      <w:proofErr w:type="spellEnd"/>
    </w:p>
    <w:p w14:paraId="5E2CE32E" w14:textId="77777777" w:rsidR="00134215" w:rsidRDefault="00134215" w:rsidP="00134215">
      <w:pPr>
        <w:pStyle w:val="Textodecomentrio"/>
      </w:pPr>
    </w:p>
  </w:comment>
  <w:comment w:id="139" w:author="Iasmin Marques" w:date="2025-07-16T13:58:00Z" w:initials="IM">
    <w:p w14:paraId="21897E91" w14:textId="77777777" w:rsidR="006833C0" w:rsidRDefault="006833C0">
      <w:pPr>
        <w:pStyle w:val="Textodecomentrio"/>
      </w:pPr>
      <w:r>
        <w:rPr>
          <w:rStyle w:val="Refdecomentrio"/>
        </w:rPr>
        <w:annotationRef/>
      </w:r>
      <w:r>
        <w:t>Verificar se vou colocar, muitos insights</w:t>
      </w:r>
    </w:p>
    <w:p w14:paraId="1F430327" w14:textId="4D611C5A" w:rsidR="006833C0" w:rsidRDefault="006833C0">
      <w:pPr>
        <w:pStyle w:val="Textodecomentrio"/>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748444F1" w15:done="0"/>
  <w15:commentEx w15:paraId="217EE691" w15:done="0"/>
  <w15:commentEx w15:paraId="75EF8259" w15:done="0"/>
  <w15:commentEx w15:paraId="32B474BC" w15:done="1"/>
  <w15:commentEx w15:paraId="4FEF2EA2" w15:done="1"/>
  <w15:commentEx w15:paraId="25DCCAA1" w15:paraIdParent="4FEF2EA2" w15:done="1"/>
  <w15:commentEx w15:paraId="63803273" w15:done="1"/>
  <w15:commentEx w15:paraId="70EE59B5" w15:done="1"/>
  <w15:commentEx w15:paraId="18389E9E" w15:done="1"/>
  <w15:commentEx w15:paraId="3964DD2D" w15:done="1"/>
  <w15:commentEx w15:paraId="42BB3004" w15:done="1"/>
  <w15:commentEx w15:paraId="7F7959CA" w15:done="0"/>
  <w15:commentEx w15:paraId="7ABBF6BC" w15:done="1"/>
  <w15:commentEx w15:paraId="3F2816AB" w15:done="1"/>
  <w15:commentEx w15:paraId="323A94C1" w15:done="0"/>
  <w15:commentEx w15:paraId="5501F3E8" w15:done="0"/>
  <w15:commentEx w15:paraId="7A31D259" w15:done="1"/>
  <w15:commentEx w15:paraId="33B05469" w15:done="0"/>
  <w15:commentEx w15:paraId="4FF7391B" w15:done="0"/>
  <w15:commentEx w15:paraId="300AA097" w15:done="0"/>
  <w15:commentEx w15:paraId="7C87D680" w15:done="1"/>
  <w15:commentEx w15:paraId="023CE178" w15:done="0"/>
  <w15:commentEx w15:paraId="6767E660" w15:done="0"/>
  <w15:commentEx w15:paraId="21689E40" w15:done="0"/>
  <w15:commentEx w15:paraId="6DD1D413" w15:done="1"/>
  <w15:commentEx w15:paraId="0480E849" w15:done="1"/>
  <w15:commentEx w15:paraId="63F277CE" w15:done="0"/>
  <w15:commentEx w15:paraId="1FBD871C" w15:done="0"/>
  <w15:commentEx w15:paraId="37383B75" w15:done="0"/>
  <w15:commentEx w15:paraId="4F522110" w15:done="0"/>
  <w15:commentEx w15:paraId="5E2CE32E" w15:done="0"/>
  <w15:commentEx w15:paraId="1F43032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C3BA8BD" w16cex:dateUtc="2025-08-05T00:46:00Z"/>
  <w16cex:commentExtensible w16cex:durableId="2C3BA8E4" w16cex:dateUtc="2025-08-05T00:47:00Z"/>
  <w16cex:commentExtensible w16cex:durableId="2C3BA8F4" w16cex:dateUtc="2025-08-05T00:47:00Z"/>
  <w16cex:commentExtensible w16cex:durableId="2C1A9A95" w16cex:dateUtc="2025-07-10T23:01:00Z"/>
  <w16cex:commentExtensible w16cex:durableId="2C1A99CE" w16cex:dateUtc="2025-07-10T22:58:00Z"/>
  <w16cex:commentExtensible w16cex:durableId="2C1A99DB" w16cex:dateUtc="2025-07-10T22:58:00Z"/>
  <w16cex:commentExtensible w16cex:durableId="2C21321B" w16cex:dateUtc="2025-03-13T00:17:00Z"/>
  <w16cex:commentExtensible w16cex:durableId="2C221B5E" w16cex:dateUtc="2025-03-15T21:32:00Z"/>
  <w16cex:commentExtensible w16cex:durableId="2C221A7D" w16cex:dateUtc="2025-07-16T15:33:00Z"/>
  <w16cex:commentExtensible w16cex:durableId="2C3A4491" w16cex:dateUtc="2025-08-03T23:26:00Z"/>
  <w16cex:commentExtensible w16cex:durableId="2C3A4489" w16cex:dateUtc="2025-08-03T23:26:00Z"/>
  <w16cex:commentExtensible w16cex:durableId="2C21321A" w16cex:dateUtc="2025-03-13T11:45:00Z"/>
  <w16cex:commentExtensible w16cex:durableId="2C213219" w16cex:dateUtc="2025-03-13T00:17:00Z"/>
  <w16cex:commentExtensible w16cex:durableId="2C3A4A86" w16cex:dateUtc="2025-08-03T23:52:00Z"/>
  <w16cex:commentExtensible w16cex:durableId="2C3BB14A" w16cex:dateUtc="2025-08-05T01:23:00Z"/>
  <w16cex:commentExtensible w16cex:durableId="2C201222" w16cex:dateUtc="2025-07-15T02:32:00Z"/>
  <w16cex:commentExtensible w16cex:durableId="2C332213" w16cex:dateUtc="2025-07-29T13:33:00Z"/>
  <w16cex:commentExtensible w16cex:durableId="2C3BB3FD" w16cex:dateUtc="2025-08-05T01:34:00Z"/>
  <w16cex:commentExtensible w16cex:durableId="2C3BB52B" w16cex:dateUtc="2025-08-05T01:39:00Z"/>
  <w16cex:commentExtensible w16cex:durableId="2C3B4291" w16cex:dateUtc="2025-08-04T17:30:00Z"/>
  <w16cex:commentExtensible w16cex:durableId="2C3B433C" w16cex:dateUtc="2025-08-04T17:33:00Z"/>
  <w16cex:commentExtensible w16cex:durableId="2C3B0720" w16cex:dateUtc="2025-08-04T13:17:00Z"/>
  <w16cex:commentExtensible w16cex:durableId="2C3B44F8" w16cex:dateUtc="2025-08-04T17:40:00Z"/>
  <w16cex:commentExtensible w16cex:durableId="2C3BB8E5" w16cex:dateUtc="2025-08-05T01:55:00Z"/>
  <w16cex:commentExtensible w16cex:durableId="2C3A7096" w16cex:dateUtc="2025-08-04T02:34:00Z"/>
  <w16cex:commentExtensible w16cex:durableId="2C3B5552" w16cex:dateUtc="2025-08-04T18:50:00Z"/>
  <w16cex:commentExtensible w16cex:durableId="2C38D596" w16cex:dateUtc="2025-08-02T21:21:00Z"/>
  <w16cex:commentExtensible w16cex:durableId="2B7EABD7" w16cex:dateUtc="2025-03-14T16:21:00Z"/>
  <w16cex:commentExtensible w16cex:durableId="2C220E63" w16cex:dateUtc="2025-07-16T14:41:00Z"/>
  <w16cex:commentExtensible w16cex:durableId="2C28CBB0" w16cex:dateUtc="2025-07-21T17:22:00Z"/>
  <w16cex:commentExtensible w16cex:durableId="2C332D59" w16cex:dateUtc="2025-07-29T14:22:00Z"/>
  <w16cex:commentExtensible w16cex:durableId="2C222E68" w16cex:dateUtc="2025-07-16T16:5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748444F1" w16cid:durableId="2C3BA8BD"/>
  <w16cid:commentId w16cid:paraId="217EE691" w16cid:durableId="2C3BA8E4"/>
  <w16cid:commentId w16cid:paraId="75EF8259" w16cid:durableId="2C3BA8F4"/>
  <w16cid:commentId w16cid:paraId="32B474BC" w16cid:durableId="2C1A9A95"/>
  <w16cid:commentId w16cid:paraId="4FEF2EA2" w16cid:durableId="2C1A99CE"/>
  <w16cid:commentId w16cid:paraId="25DCCAA1" w16cid:durableId="2C1A99DB"/>
  <w16cid:commentId w16cid:paraId="63803273" w16cid:durableId="2C21321B"/>
  <w16cid:commentId w16cid:paraId="70EE59B5" w16cid:durableId="2C221B5E"/>
  <w16cid:commentId w16cid:paraId="18389E9E" w16cid:durableId="2C221A7D"/>
  <w16cid:commentId w16cid:paraId="3964DD2D" w16cid:durableId="2C3A4491"/>
  <w16cid:commentId w16cid:paraId="42BB3004" w16cid:durableId="2C3A4489"/>
  <w16cid:commentId w16cid:paraId="7F7959CA" w16cid:durableId="2C21321A"/>
  <w16cid:commentId w16cid:paraId="7ABBF6BC" w16cid:durableId="2C213219"/>
  <w16cid:commentId w16cid:paraId="3F2816AB" w16cid:durableId="2C3A4A86"/>
  <w16cid:commentId w16cid:paraId="323A94C1" w16cid:durableId="2C3BB14A"/>
  <w16cid:commentId w16cid:paraId="5501F3E8" w16cid:durableId="2C201222"/>
  <w16cid:commentId w16cid:paraId="7A31D259" w16cid:durableId="2C332213"/>
  <w16cid:commentId w16cid:paraId="33B05469" w16cid:durableId="2C3BB3FD"/>
  <w16cid:commentId w16cid:paraId="4FF7391B" w16cid:durableId="2C3BB52B"/>
  <w16cid:commentId w16cid:paraId="300AA097" w16cid:durableId="2C3B4291"/>
  <w16cid:commentId w16cid:paraId="7C87D680" w16cid:durableId="2C3B433C"/>
  <w16cid:commentId w16cid:paraId="023CE178" w16cid:durableId="2C3B0720"/>
  <w16cid:commentId w16cid:paraId="6767E660" w16cid:durableId="2C3B44F8"/>
  <w16cid:commentId w16cid:paraId="21689E40" w16cid:durableId="2C3BB8E5"/>
  <w16cid:commentId w16cid:paraId="6DD1D413" w16cid:durableId="2C3A7096"/>
  <w16cid:commentId w16cid:paraId="0480E849" w16cid:durableId="2C3B5552"/>
  <w16cid:commentId w16cid:paraId="63F277CE" w16cid:durableId="2C38D596"/>
  <w16cid:commentId w16cid:paraId="1FBD871C" w16cid:durableId="2B7EABD7"/>
  <w16cid:commentId w16cid:paraId="37383B75" w16cid:durableId="2C220E63"/>
  <w16cid:commentId w16cid:paraId="4F522110" w16cid:durableId="2C28CBB0"/>
  <w16cid:commentId w16cid:paraId="5E2CE32E" w16cid:durableId="2C332D59"/>
  <w16cid:commentId w16cid:paraId="1F430327" w16cid:durableId="2C222E6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9AD8AA6" w14:textId="77777777" w:rsidR="000861E1" w:rsidRDefault="000861E1" w:rsidP="003F2BF2">
      <w:pPr>
        <w:spacing w:line="240" w:lineRule="auto"/>
      </w:pPr>
      <w:r>
        <w:separator/>
      </w:r>
    </w:p>
  </w:endnote>
  <w:endnote w:type="continuationSeparator" w:id="0">
    <w:p w14:paraId="21B9AFC4" w14:textId="77777777" w:rsidR="000861E1" w:rsidRDefault="000861E1" w:rsidP="003F2BF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TimesNewRomanPS-ItalicMT">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0BBF2F" w14:textId="45AEDDDD" w:rsidR="00411447" w:rsidRDefault="00411447">
    <w:pPr>
      <w:pStyle w:val="Rodap"/>
    </w:pPr>
  </w:p>
  <w:p w14:paraId="39EE1B36" w14:textId="77777777" w:rsidR="001460F8" w:rsidRDefault="001460F8">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FC2C6F7" w14:textId="77777777" w:rsidR="000861E1" w:rsidRDefault="000861E1" w:rsidP="003F2BF2">
      <w:pPr>
        <w:spacing w:line="240" w:lineRule="auto"/>
      </w:pPr>
      <w:r>
        <w:separator/>
      </w:r>
    </w:p>
  </w:footnote>
  <w:footnote w:type="continuationSeparator" w:id="0">
    <w:p w14:paraId="0C1D6FB4" w14:textId="77777777" w:rsidR="000861E1" w:rsidRDefault="000861E1" w:rsidP="003F2BF2">
      <w:pPr>
        <w:spacing w:line="240" w:lineRule="auto"/>
      </w:pPr>
      <w:r>
        <w:continuationSeparator/>
      </w:r>
    </w:p>
  </w:footnote>
  <w:footnote w:id="1">
    <w:p w14:paraId="6203B012" w14:textId="6382476C" w:rsidR="000306F7" w:rsidRDefault="000306F7">
      <w:pPr>
        <w:pStyle w:val="Textodenotaderodap"/>
      </w:pPr>
      <w:r>
        <w:rPr>
          <w:rStyle w:val="Refdenotaderodap"/>
        </w:rPr>
        <w:footnoteRef/>
      </w:r>
      <w:r>
        <w:t xml:space="preserve"> SARS-COV-2: </w:t>
      </w:r>
      <w:r w:rsidRPr="000306F7">
        <w:t>pertence à família Coronaviridae, subgênero Sarbecovírus, e é o sétimo coronavírus conhecido a infectar humanos.</w:t>
      </w:r>
    </w:p>
  </w:footnote>
  <w:footnote w:id="2">
    <w:p w14:paraId="32C0AA2F" w14:textId="1841C7BA" w:rsidR="00D040E2" w:rsidRDefault="00D040E2">
      <w:pPr>
        <w:pStyle w:val="Textodenotaderodap"/>
      </w:pPr>
      <w:r>
        <w:rPr>
          <w:rStyle w:val="Refdenotaderodap"/>
        </w:rPr>
        <w:footnoteRef/>
      </w:r>
      <w:r>
        <w:t xml:space="preserve"> </w:t>
      </w:r>
      <w:r w:rsidRPr="00D040E2">
        <w:t>Influenza: A influenza, também conhecida como gripe, é uma doença viral que afeta o sistema respiratório</w:t>
      </w:r>
      <w:r>
        <w:t>.</w:t>
      </w:r>
    </w:p>
  </w:footnote>
  <w:footnote w:id="3">
    <w:p w14:paraId="72763E0B" w14:textId="2661F8E2" w:rsidR="00B448D2" w:rsidRDefault="00B448D2">
      <w:pPr>
        <w:pStyle w:val="Textodenotaderodap"/>
      </w:pPr>
      <w:r>
        <w:rPr>
          <w:rStyle w:val="Refdenotaderodap"/>
        </w:rPr>
        <w:footnoteRef/>
      </w:r>
      <w:r>
        <w:t xml:space="preserve"> </w:t>
      </w:r>
      <w:bookmarkStart w:id="6" w:name="_Hlk203069017"/>
      <w:r w:rsidRPr="00A34BEB">
        <w:t xml:space="preserve">UTI: </w:t>
      </w:r>
      <w:r>
        <w:t>U</w:t>
      </w:r>
      <w:r w:rsidRPr="00A34BEB">
        <w:t>nidade hospitalar de pacientes gravemente doente</w:t>
      </w:r>
      <w:bookmarkEnd w:id="6"/>
    </w:p>
  </w:footnote>
  <w:footnote w:id="4">
    <w:p w14:paraId="46F6F455" w14:textId="77777777" w:rsidR="002D0D62" w:rsidRPr="00626448" w:rsidRDefault="002D0D62" w:rsidP="002D0D62">
      <w:pPr>
        <w:pStyle w:val="Textodenotaderodap"/>
      </w:pPr>
      <w:r w:rsidRPr="00626448">
        <w:rPr>
          <w:rStyle w:val="Refdenotaderodap"/>
        </w:rPr>
        <w:footnoteRef/>
      </w:r>
      <w:r w:rsidRPr="00626448">
        <w:t xml:space="preserve"> Etiologia: é o estudo ou ciência das causas.</w:t>
      </w:r>
    </w:p>
  </w:footnote>
  <w:footnote w:id="5">
    <w:p w14:paraId="0B082DAF" w14:textId="77777777" w:rsidR="002D0D62" w:rsidRDefault="002D0D62" w:rsidP="002D0D62">
      <w:pPr>
        <w:pStyle w:val="Textodenotaderodap"/>
      </w:pPr>
      <w:r w:rsidRPr="00626448">
        <w:rPr>
          <w:rStyle w:val="Refdenotaderodap"/>
        </w:rPr>
        <w:footnoteRef/>
      </w:r>
      <w:r w:rsidRPr="00626448">
        <w:t xml:space="preserve"> SIVEP-Gripe: Sistema de Informação da Vigilância Epidemiológica da Gripe.</w:t>
      </w:r>
    </w:p>
  </w:footnote>
  <w:footnote w:id="6">
    <w:p w14:paraId="53CD4D04" w14:textId="77777777" w:rsidR="002D0D62" w:rsidRDefault="002D0D62" w:rsidP="002D0D62">
      <w:pPr>
        <w:pStyle w:val="Textodenotaderodap"/>
      </w:pPr>
      <w:r>
        <w:rPr>
          <w:rStyle w:val="Refdenotaderodap"/>
        </w:rPr>
        <w:footnoteRef/>
      </w:r>
      <w:r>
        <w:t xml:space="preserve"> </w:t>
      </w:r>
      <w:r w:rsidRPr="00295791">
        <w:t>Função sigm</w:t>
      </w:r>
      <w:r>
        <w:t>o</w:t>
      </w:r>
      <w:r w:rsidRPr="00295791">
        <w:t>ide é uma função matemática que gera uma curva em forma de "S”</w:t>
      </w:r>
    </w:p>
  </w:footnote>
  <w:footnote w:id="7">
    <w:p w14:paraId="0610865F" w14:textId="77777777" w:rsidR="002D0D62" w:rsidRDefault="002D0D62" w:rsidP="002D0D62">
      <w:pPr>
        <w:pStyle w:val="Textodenotaderodap"/>
      </w:pPr>
      <w:r>
        <w:rPr>
          <w:rStyle w:val="Refdenotaderodap"/>
        </w:rPr>
        <w:footnoteRef/>
      </w:r>
      <w:r>
        <w:t xml:space="preserve"> </w:t>
      </w:r>
      <w:r w:rsidRPr="00C13A8C">
        <w:t>Overfitting</w:t>
      </w:r>
      <w:r>
        <w:t>: o</w:t>
      </w:r>
      <w:r w:rsidRPr="00C13A8C">
        <w:t>corre quando um algoritmo se ajusta muito de perto aos seus dados de treinamento;</w:t>
      </w:r>
    </w:p>
  </w:footnote>
  <w:footnote w:id="8">
    <w:p w14:paraId="222DEB16" w14:textId="77777777" w:rsidR="00807679" w:rsidRDefault="00807679" w:rsidP="00807679">
      <w:pPr>
        <w:pStyle w:val="Textodenotaderodap"/>
      </w:pPr>
      <w:r>
        <w:rPr>
          <w:rStyle w:val="Refdenotaderodap"/>
        </w:rPr>
        <w:footnoteRef/>
      </w:r>
      <w:r>
        <w:t xml:space="preserve"> SVM: </w:t>
      </w:r>
      <w:proofErr w:type="spellStart"/>
      <w:r w:rsidRPr="00141BB3">
        <w:rPr>
          <w:rStyle w:val="Forte"/>
        </w:rPr>
        <w:t>Support</w:t>
      </w:r>
      <w:proofErr w:type="spellEnd"/>
      <w:r w:rsidRPr="00141BB3">
        <w:rPr>
          <w:rStyle w:val="Forte"/>
        </w:rPr>
        <w:t xml:space="preserve"> Vector </w:t>
      </w:r>
      <w:proofErr w:type="spellStart"/>
      <w:r w:rsidRPr="00141BB3">
        <w:rPr>
          <w:rStyle w:val="Forte"/>
        </w:rPr>
        <w:t>Machine</w:t>
      </w:r>
      <w:proofErr w:type="spellEnd"/>
      <w:r w:rsidRPr="00141BB3">
        <w:rPr>
          <w:b/>
          <w:bCs/>
        </w:rPr>
        <w:t xml:space="preserve"> </w:t>
      </w:r>
      <w:r>
        <w:t xml:space="preserve">é um algoritmo de aprendizado de máquina supervisionado usado principalmente para </w:t>
      </w:r>
      <w:r w:rsidRPr="00141BB3">
        <w:rPr>
          <w:rStyle w:val="Forte"/>
        </w:rPr>
        <w:t>classificação</w:t>
      </w:r>
    </w:p>
  </w:footnote>
  <w:footnote w:id="9">
    <w:p w14:paraId="44072009" w14:textId="77777777" w:rsidR="00221459" w:rsidRDefault="00221459" w:rsidP="00221459">
      <w:pPr>
        <w:pStyle w:val="Textodenotaderodap"/>
      </w:pPr>
      <w:r>
        <w:rPr>
          <w:rStyle w:val="Refdenotaderodap"/>
        </w:rPr>
        <w:footnoteRef/>
      </w:r>
      <w:r>
        <w:t xml:space="preserve"> </w:t>
      </w:r>
      <w:r w:rsidRPr="00221459">
        <w:t>Ensemble: termo usado em aprendizado de máquina para se referir a métodos que</w:t>
      </w:r>
      <w:r w:rsidRPr="00221459">
        <w:rPr>
          <w:b/>
          <w:bCs/>
        </w:rPr>
        <w:t xml:space="preserve"> </w:t>
      </w:r>
      <w:r w:rsidRPr="00221459">
        <w:rPr>
          <w:rStyle w:val="Forte"/>
        </w:rPr>
        <w:t>combinam múltiplos modelos (geralmente fracos) para formar um modelo mais robusto e preciso.</w:t>
      </w:r>
    </w:p>
  </w:footnote>
  <w:footnote w:id="10">
    <w:p w14:paraId="57095164" w14:textId="77777777" w:rsidR="00DB21A3" w:rsidRDefault="00DB21A3" w:rsidP="00DB21A3">
      <w:pPr>
        <w:pStyle w:val="Textodenotaderodap"/>
      </w:pPr>
      <w:r>
        <w:rPr>
          <w:rStyle w:val="Refdenotaderodap"/>
        </w:rPr>
        <w:footnoteRef/>
      </w:r>
      <w:r>
        <w:t xml:space="preserve"> </w:t>
      </w:r>
      <w:r w:rsidRPr="00F3006A">
        <w:rPr>
          <w:rStyle w:val="Forte"/>
        </w:rPr>
        <w:t xml:space="preserve">Pandas </w:t>
      </w:r>
      <w:proofErr w:type="spellStart"/>
      <w:r w:rsidRPr="00F3006A">
        <w:rPr>
          <w:rStyle w:val="Forte"/>
        </w:rPr>
        <w:t>Profiling</w:t>
      </w:r>
      <w:proofErr w:type="spellEnd"/>
      <w:r>
        <w:rPr>
          <w:b/>
          <w:bCs/>
        </w:rPr>
        <w:t xml:space="preserve">: </w:t>
      </w:r>
      <w:r w:rsidRPr="0075763C">
        <w:rPr>
          <w:rStyle w:val="Forte"/>
        </w:rPr>
        <w:t xml:space="preserve">Biblioteca </w:t>
      </w:r>
      <w:r w:rsidRPr="002F3F7A">
        <w:rPr>
          <w:rStyle w:val="Forte"/>
        </w:rPr>
        <w:t>Python</w:t>
      </w:r>
      <w:r>
        <w:t xml:space="preserve"> utilizada para</w:t>
      </w:r>
      <w:r w:rsidRPr="002F3F7A">
        <w:t xml:space="preserve"> </w:t>
      </w:r>
      <w:r w:rsidRPr="002F3F7A">
        <w:rPr>
          <w:rStyle w:val="Forte"/>
        </w:rPr>
        <w:t>gerar relatórios exploratórios automáticos de dados</w:t>
      </w:r>
    </w:p>
  </w:footnote>
  <w:footnote w:id="11">
    <w:p w14:paraId="67EB061B" w14:textId="77777777" w:rsidR="009D4AD6" w:rsidRDefault="009D4AD6" w:rsidP="009D4AD6">
      <w:pPr>
        <w:pStyle w:val="Textodenotaderodap"/>
      </w:pPr>
      <w:r>
        <w:rPr>
          <w:rStyle w:val="Refdenotaderodap"/>
        </w:rPr>
        <w:footnoteRef/>
      </w:r>
      <w:r>
        <w:t xml:space="preserve"> Análise </w:t>
      </w:r>
      <w:proofErr w:type="spellStart"/>
      <w:r>
        <w:t>univariada</w:t>
      </w:r>
      <w:proofErr w:type="spellEnd"/>
      <w:r>
        <w:t xml:space="preserve">: </w:t>
      </w:r>
      <w:r w:rsidRPr="00394F82">
        <w:t xml:space="preserve">onde cada variável do </w:t>
      </w:r>
      <w:proofErr w:type="spellStart"/>
      <w:r w:rsidRPr="00394F82">
        <w:t>dataset</w:t>
      </w:r>
      <w:proofErr w:type="spellEnd"/>
      <w:r w:rsidRPr="00394F82">
        <w:t xml:space="preserve"> é analisada individualmente (sem considerar relações com outras variáveis)</w:t>
      </w:r>
    </w:p>
  </w:footnote>
  <w:footnote w:id="12">
    <w:p w14:paraId="4AEF3584" w14:textId="77777777" w:rsidR="00D1150C" w:rsidRDefault="00D1150C" w:rsidP="00D1150C">
      <w:pPr>
        <w:pStyle w:val="Textodenotaderodap"/>
      </w:pPr>
      <w:r>
        <w:rPr>
          <w:rStyle w:val="Refdenotaderodap"/>
        </w:rPr>
        <w:footnoteRef/>
      </w:r>
      <w:r>
        <w:t xml:space="preserve"> </w:t>
      </w:r>
      <w:r w:rsidRPr="00C65C62">
        <w:t>Overhead: refere-se ao custo adicional de processamento causado por tarefas de gerenciamento do sistema operacional ou de aplicativos, que consomem recursos (CPU, memória, etc.)</w:t>
      </w:r>
    </w:p>
  </w:footnote>
  <w:footnote w:id="13">
    <w:p w14:paraId="55E4ED95" w14:textId="77777777" w:rsidR="00D1150C" w:rsidRDefault="00D1150C" w:rsidP="00D1150C">
      <w:pPr>
        <w:pStyle w:val="Textodenotaderodap"/>
      </w:pPr>
      <w:r>
        <w:rPr>
          <w:rStyle w:val="Refdenotaderodap"/>
        </w:rPr>
        <w:footnoteRef/>
      </w:r>
      <w:r>
        <w:t xml:space="preserve"> </w:t>
      </w:r>
      <w:proofErr w:type="spellStart"/>
      <w:r w:rsidRPr="006F05B5">
        <w:t>Throttling</w:t>
      </w:r>
      <w:proofErr w:type="spellEnd"/>
      <w:r w:rsidRPr="006F05B5">
        <w:t xml:space="preserve"> térmico: é um mecanismo de proteção presente em processadores modernos, que reduz automaticamente a frequência (</w:t>
      </w:r>
      <w:proofErr w:type="spellStart"/>
      <w:r w:rsidRPr="006F05B5">
        <w:t>clock</w:t>
      </w:r>
      <w:proofErr w:type="spellEnd"/>
      <w:r w:rsidRPr="006F05B5">
        <w:t>) da CPU</w:t>
      </w:r>
    </w:p>
  </w:footnote>
  <w:footnote w:id="14">
    <w:p w14:paraId="01D14F94" w14:textId="77777777" w:rsidR="00366163" w:rsidRDefault="00366163" w:rsidP="00366163">
      <w:pPr>
        <w:pStyle w:val="Textodenotaderodap"/>
      </w:pPr>
      <w:r>
        <w:rPr>
          <w:rStyle w:val="Refdenotaderodap"/>
        </w:rPr>
        <w:footnoteRef/>
      </w:r>
      <w:r>
        <w:t xml:space="preserve"> S</w:t>
      </w:r>
      <w:r w:rsidRPr="00197675">
        <w:t xml:space="preserve">HAP e LIME são técnicas de </w:t>
      </w:r>
      <w:proofErr w:type="spellStart"/>
      <w:r w:rsidRPr="00197675">
        <w:t>explicabilidade</w:t>
      </w:r>
      <w:proofErr w:type="spellEnd"/>
      <w:r w:rsidRPr="00197675">
        <w:t xml:space="preserve"> que permitem interpretar como modelos complexos de aprendizado de máquina tomam decisões.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08901202"/>
      <w:docPartObj>
        <w:docPartGallery w:val="Page Numbers (Top of Page)"/>
        <w:docPartUnique/>
      </w:docPartObj>
    </w:sdtPr>
    <w:sdtEndPr/>
    <w:sdtContent>
      <w:p w14:paraId="0AB32451" w14:textId="77777777" w:rsidR="007D3D2B" w:rsidRDefault="007D3D2B">
        <w:pPr>
          <w:pStyle w:val="Cabealho"/>
          <w:jc w:val="right"/>
        </w:pPr>
        <w:r>
          <w:fldChar w:fldCharType="begin"/>
        </w:r>
        <w:r>
          <w:instrText xml:space="preserve"> PAGE  \* Arabic  \* MERGEFORMAT </w:instrText>
        </w:r>
        <w:r>
          <w:fldChar w:fldCharType="separate"/>
        </w:r>
        <w:r w:rsidR="00540471">
          <w:rPr>
            <w:noProof/>
          </w:rPr>
          <w:t>1</w:t>
        </w:r>
        <w: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F90520"/>
    <w:multiLevelType w:val="hybridMultilevel"/>
    <w:tmpl w:val="A294845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0564019A"/>
    <w:multiLevelType w:val="hybridMultilevel"/>
    <w:tmpl w:val="39F84C9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067B41E1"/>
    <w:multiLevelType w:val="multilevel"/>
    <w:tmpl w:val="238AD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F54C10"/>
    <w:multiLevelType w:val="hybridMultilevel"/>
    <w:tmpl w:val="AED8174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1467724B"/>
    <w:multiLevelType w:val="hybridMultilevel"/>
    <w:tmpl w:val="C0EC93BC"/>
    <w:lvl w:ilvl="0" w:tplc="0B96C926">
      <w:start w:val="1"/>
      <w:numFmt w:val="lowerLetter"/>
      <w:lvlText w:val="%1)"/>
      <w:lvlJc w:val="left"/>
      <w:pPr>
        <w:ind w:left="720" w:hanging="360"/>
      </w:pPr>
      <w:rPr>
        <w:rFonts w:ascii="Times New Roman" w:eastAsia="Times New Roman" w:hAnsi="Times New Roman" w:cs="Times New Roman"/>
      </w:r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 w15:restartNumberingAfterBreak="0">
    <w:nsid w:val="269A153C"/>
    <w:multiLevelType w:val="multilevel"/>
    <w:tmpl w:val="8FC4FF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C4A51D3"/>
    <w:multiLevelType w:val="hybridMultilevel"/>
    <w:tmpl w:val="E856D52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7" w15:restartNumberingAfterBreak="0">
    <w:nsid w:val="331319E3"/>
    <w:multiLevelType w:val="multilevel"/>
    <w:tmpl w:val="8660B136"/>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8" w15:restartNumberingAfterBreak="0">
    <w:nsid w:val="33C66434"/>
    <w:multiLevelType w:val="multilevel"/>
    <w:tmpl w:val="F42242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57D3648"/>
    <w:multiLevelType w:val="multilevel"/>
    <w:tmpl w:val="6A84E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7590447"/>
    <w:multiLevelType w:val="multilevel"/>
    <w:tmpl w:val="8326E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9784804"/>
    <w:multiLevelType w:val="multilevel"/>
    <w:tmpl w:val="1B7CC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98953AB"/>
    <w:multiLevelType w:val="multilevel"/>
    <w:tmpl w:val="084A5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A880438"/>
    <w:multiLevelType w:val="hybridMultilevel"/>
    <w:tmpl w:val="1C6494EA"/>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14" w15:restartNumberingAfterBreak="0">
    <w:nsid w:val="51BB3316"/>
    <w:multiLevelType w:val="hybridMultilevel"/>
    <w:tmpl w:val="2C60DC2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5" w15:restartNumberingAfterBreak="0">
    <w:nsid w:val="566F357A"/>
    <w:multiLevelType w:val="multilevel"/>
    <w:tmpl w:val="750CB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6B1025E"/>
    <w:multiLevelType w:val="multilevel"/>
    <w:tmpl w:val="3F3E999E"/>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rPr>
        <w:sz w:val="24"/>
        <w:szCs w:val="22"/>
      </w:r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17" w15:restartNumberingAfterBreak="0">
    <w:nsid w:val="574C4A5D"/>
    <w:multiLevelType w:val="hybridMultilevel"/>
    <w:tmpl w:val="385C761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8" w15:restartNumberingAfterBreak="0">
    <w:nsid w:val="5CE0525E"/>
    <w:multiLevelType w:val="hybridMultilevel"/>
    <w:tmpl w:val="2BBE98D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9" w15:restartNumberingAfterBreak="0">
    <w:nsid w:val="5D067EB6"/>
    <w:multiLevelType w:val="hybridMultilevel"/>
    <w:tmpl w:val="D5EC502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0" w15:restartNumberingAfterBreak="0">
    <w:nsid w:val="5E791C5B"/>
    <w:multiLevelType w:val="multilevel"/>
    <w:tmpl w:val="142C3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02D683C"/>
    <w:multiLevelType w:val="hybridMultilevel"/>
    <w:tmpl w:val="18340466"/>
    <w:lvl w:ilvl="0" w:tplc="0416000D">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2" w15:restartNumberingAfterBreak="0">
    <w:nsid w:val="622C79DE"/>
    <w:multiLevelType w:val="hybridMultilevel"/>
    <w:tmpl w:val="0380BBDC"/>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23" w15:restartNumberingAfterBreak="0">
    <w:nsid w:val="66E950B4"/>
    <w:multiLevelType w:val="hybridMultilevel"/>
    <w:tmpl w:val="BB6A630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4" w15:restartNumberingAfterBreak="0">
    <w:nsid w:val="6E1D1A2A"/>
    <w:multiLevelType w:val="hybridMultilevel"/>
    <w:tmpl w:val="C064417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5" w15:restartNumberingAfterBreak="0">
    <w:nsid w:val="731961A4"/>
    <w:multiLevelType w:val="hybridMultilevel"/>
    <w:tmpl w:val="4364E6F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6" w15:restartNumberingAfterBreak="0">
    <w:nsid w:val="734B4F8D"/>
    <w:multiLevelType w:val="multilevel"/>
    <w:tmpl w:val="250CA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69866BA"/>
    <w:multiLevelType w:val="hybridMultilevel"/>
    <w:tmpl w:val="92D6BD2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8" w15:restartNumberingAfterBreak="0">
    <w:nsid w:val="76C00328"/>
    <w:multiLevelType w:val="multilevel"/>
    <w:tmpl w:val="345AD5EE"/>
    <w:lvl w:ilvl="0">
      <w:start w:val="1"/>
      <w:numFmt w:val="decimal"/>
      <w:pStyle w:val="CabealhodoSumrio"/>
      <w:lvlText w:val="%1"/>
      <w:lvlJc w:val="left"/>
      <w:pPr>
        <w:ind w:left="432" w:hanging="432"/>
      </w:pPr>
    </w:lvl>
    <w:lvl w:ilvl="1">
      <w:start w:val="1"/>
      <w:numFmt w:val="decimal"/>
      <w:lvlText w:val="%1.%2"/>
      <w:lvlJc w:val="left"/>
      <w:pPr>
        <w:ind w:left="576" w:hanging="576"/>
      </w:pPr>
      <w:rPr>
        <w:i w:val="0"/>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9" w15:restartNumberingAfterBreak="0">
    <w:nsid w:val="7EAE3C8F"/>
    <w:multiLevelType w:val="hybridMultilevel"/>
    <w:tmpl w:val="D6D2F344"/>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num w:numId="1">
    <w:abstractNumId w:val="28"/>
  </w:num>
  <w:num w:numId="2">
    <w:abstractNumId w:val="16"/>
  </w:num>
  <w:num w:numId="3">
    <w:abstractNumId w:val="12"/>
  </w:num>
  <w:num w:numId="4">
    <w:abstractNumId w:val="9"/>
  </w:num>
  <w:num w:numId="5">
    <w:abstractNumId w:val="7"/>
  </w:num>
  <w:num w:numId="6">
    <w:abstractNumId w:val="4"/>
  </w:num>
  <w:num w:numId="7">
    <w:abstractNumId w:val="16"/>
  </w:num>
  <w:num w:numId="8">
    <w:abstractNumId w:val="8"/>
  </w:num>
  <w:num w:numId="9">
    <w:abstractNumId w:val="5"/>
  </w:num>
  <w:num w:numId="10">
    <w:abstractNumId w:val="11"/>
  </w:num>
  <w:num w:numId="11">
    <w:abstractNumId w:val="26"/>
  </w:num>
  <w:num w:numId="12">
    <w:abstractNumId w:val="10"/>
  </w:num>
  <w:num w:numId="13">
    <w:abstractNumId w:val="20"/>
  </w:num>
  <w:num w:numId="14">
    <w:abstractNumId w:val="3"/>
  </w:num>
  <w:num w:numId="15">
    <w:abstractNumId w:val="24"/>
  </w:num>
  <w:num w:numId="16">
    <w:abstractNumId w:val="23"/>
  </w:num>
  <w:num w:numId="17">
    <w:abstractNumId w:val="27"/>
  </w:num>
  <w:num w:numId="18">
    <w:abstractNumId w:val="1"/>
  </w:num>
  <w:num w:numId="19">
    <w:abstractNumId w:val="22"/>
  </w:num>
  <w:num w:numId="20">
    <w:abstractNumId w:val="29"/>
  </w:num>
  <w:num w:numId="21">
    <w:abstractNumId w:val="6"/>
  </w:num>
  <w:num w:numId="22">
    <w:abstractNumId w:val="21"/>
  </w:num>
  <w:num w:numId="23">
    <w:abstractNumId w:val="13"/>
  </w:num>
  <w:num w:numId="24">
    <w:abstractNumId w:val="15"/>
  </w:num>
  <w:num w:numId="25">
    <w:abstractNumId w:val="25"/>
  </w:num>
  <w:num w:numId="26">
    <w:abstractNumId w:val="14"/>
  </w:num>
  <w:num w:numId="27">
    <w:abstractNumId w:val="19"/>
  </w:num>
  <w:num w:numId="28">
    <w:abstractNumId w:val="18"/>
  </w:num>
  <w:num w:numId="29">
    <w:abstractNumId w:val="17"/>
  </w:num>
  <w:num w:numId="30">
    <w:abstractNumId w:val="2"/>
  </w:num>
  <w:num w:numId="31">
    <w:abstractNumId w:val="0"/>
  </w:num>
  <w:numIdMacAtCleanup w:val="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Iasmin Marques">
    <w15:presenceInfo w15:providerId="Windows Live" w15:userId="e6d99315c0a8f03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09"/>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5254"/>
    <w:rsid w:val="000003DD"/>
    <w:rsid w:val="00000949"/>
    <w:rsid w:val="00000C1D"/>
    <w:rsid w:val="000012CB"/>
    <w:rsid w:val="00001D67"/>
    <w:rsid w:val="00001EAD"/>
    <w:rsid w:val="000020C7"/>
    <w:rsid w:val="0000257A"/>
    <w:rsid w:val="00002774"/>
    <w:rsid w:val="00004043"/>
    <w:rsid w:val="00004114"/>
    <w:rsid w:val="000041C1"/>
    <w:rsid w:val="0000440D"/>
    <w:rsid w:val="000047FF"/>
    <w:rsid w:val="00004B8B"/>
    <w:rsid w:val="00005057"/>
    <w:rsid w:val="00005871"/>
    <w:rsid w:val="00005B9E"/>
    <w:rsid w:val="00005C17"/>
    <w:rsid w:val="00006E20"/>
    <w:rsid w:val="000074B5"/>
    <w:rsid w:val="00007659"/>
    <w:rsid w:val="00007A04"/>
    <w:rsid w:val="000106C0"/>
    <w:rsid w:val="0001070C"/>
    <w:rsid w:val="0001164F"/>
    <w:rsid w:val="00011678"/>
    <w:rsid w:val="000119B6"/>
    <w:rsid w:val="00011C29"/>
    <w:rsid w:val="000128DE"/>
    <w:rsid w:val="00012E22"/>
    <w:rsid w:val="00013360"/>
    <w:rsid w:val="000134D4"/>
    <w:rsid w:val="00013AE5"/>
    <w:rsid w:val="00013CFC"/>
    <w:rsid w:val="00013D25"/>
    <w:rsid w:val="00014702"/>
    <w:rsid w:val="00014905"/>
    <w:rsid w:val="00014E2C"/>
    <w:rsid w:val="000156BE"/>
    <w:rsid w:val="00015A34"/>
    <w:rsid w:val="00015FFB"/>
    <w:rsid w:val="0001604A"/>
    <w:rsid w:val="0001616E"/>
    <w:rsid w:val="00016858"/>
    <w:rsid w:val="00017C5D"/>
    <w:rsid w:val="00020270"/>
    <w:rsid w:val="00020529"/>
    <w:rsid w:val="0002054B"/>
    <w:rsid w:val="000207E6"/>
    <w:rsid w:val="0002115D"/>
    <w:rsid w:val="00021C3D"/>
    <w:rsid w:val="00022410"/>
    <w:rsid w:val="0002241F"/>
    <w:rsid w:val="00022A3A"/>
    <w:rsid w:val="00022A83"/>
    <w:rsid w:val="00022BD4"/>
    <w:rsid w:val="00022CBE"/>
    <w:rsid w:val="0002301E"/>
    <w:rsid w:val="000233FF"/>
    <w:rsid w:val="00023D76"/>
    <w:rsid w:val="0002424A"/>
    <w:rsid w:val="0002438D"/>
    <w:rsid w:val="0002459E"/>
    <w:rsid w:val="0002464F"/>
    <w:rsid w:val="0002468D"/>
    <w:rsid w:val="0002474E"/>
    <w:rsid w:val="000254B8"/>
    <w:rsid w:val="00025976"/>
    <w:rsid w:val="00025C5A"/>
    <w:rsid w:val="00025E7C"/>
    <w:rsid w:val="00027087"/>
    <w:rsid w:val="00030097"/>
    <w:rsid w:val="000301A6"/>
    <w:rsid w:val="000306F7"/>
    <w:rsid w:val="00030A31"/>
    <w:rsid w:val="00030B32"/>
    <w:rsid w:val="00030DC5"/>
    <w:rsid w:val="00030E37"/>
    <w:rsid w:val="00030EE8"/>
    <w:rsid w:val="000311A3"/>
    <w:rsid w:val="0003182A"/>
    <w:rsid w:val="000321F3"/>
    <w:rsid w:val="00032202"/>
    <w:rsid w:val="00032C4B"/>
    <w:rsid w:val="00032D13"/>
    <w:rsid w:val="0003318B"/>
    <w:rsid w:val="00033203"/>
    <w:rsid w:val="00033678"/>
    <w:rsid w:val="00033E21"/>
    <w:rsid w:val="000340EA"/>
    <w:rsid w:val="00034FD5"/>
    <w:rsid w:val="00035035"/>
    <w:rsid w:val="000350C7"/>
    <w:rsid w:val="0003511D"/>
    <w:rsid w:val="000352B5"/>
    <w:rsid w:val="000353FE"/>
    <w:rsid w:val="00035709"/>
    <w:rsid w:val="00035B8B"/>
    <w:rsid w:val="00035DEF"/>
    <w:rsid w:val="00035E08"/>
    <w:rsid w:val="00035E8D"/>
    <w:rsid w:val="0003654E"/>
    <w:rsid w:val="00037105"/>
    <w:rsid w:val="00037275"/>
    <w:rsid w:val="000372DB"/>
    <w:rsid w:val="00037CD0"/>
    <w:rsid w:val="00037D5D"/>
    <w:rsid w:val="0004001D"/>
    <w:rsid w:val="000406AE"/>
    <w:rsid w:val="00040A81"/>
    <w:rsid w:val="00040D54"/>
    <w:rsid w:val="00041097"/>
    <w:rsid w:val="00041489"/>
    <w:rsid w:val="00041A91"/>
    <w:rsid w:val="00042CE6"/>
    <w:rsid w:val="0004342F"/>
    <w:rsid w:val="0004343E"/>
    <w:rsid w:val="000434DF"/>
    <w:rsid w:val="0004383B"/>
    <w:rsid w:val="00043A8F"/>
    <w:rsid w:val="00043A96"/>
    <w:rsid w:val="00043A9B"/>
    <w:rsid w:val="00044088"/>
    <w:rsid w:val="000442EF"/>
    <w:rsid w:val="00044487"/>
    <w:rsid w:val="00044A03"/>
    <w:rsid w:val="00044B69"/>
    <w:rsid w:val="000452BB"/>
    <w:rsid w:val="0004556B"/>
    <w:rsid w:val="00045707"/>
    <w:rsid w:val="00045833"/>
    <w:rsid w:val="00045BF0"/>
    <w:rsid w:val="000464B1"/>
    <w:rsid w:val="00046C5A"/>
    <w:rsid w:val="00046E8B"/>
    <w:rsid w:val="000472C1"/>
    <w:rsid w:val="000473BC"/>
    <w:rsid w:val="000474B7"/>
    <w:rsid w:val="00050835"/>
    <w:rsid w:val="00050929"/>
    <w:rsid w:val="00050B52"/>
    <w:rsid w:val="00050CBD"/>
    <w:rsid w:val="00050CD7"/>
    <w:rsid w:val="00050D06"/>
    <w:rsid w:val="0005195D"/>
    <w:rsid w:val="00051A8E"/>
    <w:rsid w:val="00051D2D"/>
    <w:rsid w:val="000526E2"/>
    <w:rsid w:val="0005275C"/>
    <w:rsid w:val="00053163"/>
    <w:rsid w:val="000539BF"/>
    <w:rsid w:val="00053F57"/>
    <w:rsid w:val="0005465A"/>
    <w:rsid w:val="000546D7"/>
    <w:rsid w:val="0005470F"/>
    <w:rsid w:val="000547EE"/>
    <w:rsid w:val="00054963"/>
    <w:rsid w:val="00054AC1"/>
    <w:rsid w:val="00054DE0"/>
    <w:rsid w:val="00055A46"/>
    <w:rsid w:val="000560BE"/>
    <w:rsid w:val="00056A86"/>
    <w:rsid w:val="00056F52"/>
    <w:rsid w:val="00057C84"/>
    <w:rsid w:val="00060554"/>
    <w:rsid w:val="00060771"/>
    <w:rsid w:val="00060CD5"/>
    <w:rsid w:val="00061116"/>
    <w:rsid w:val="000613D9"/>
    <w:rsid w:val="00061456"/>
    <w:rsid w:val="000614B7"/>
    <w:rsid w:val="00061C38"/>
    <w:rsid w:val="0006225E"/>
    <w:rsid w:val="000623FC"/>
    <w:rsid w:val="00062466"/>
    <w:rsid w:val="00062975"/>
    <w:rsid w:val="000629CE"/>
    <w:rsid w:val="000632EC"/>
    <w:rsid w:val="00063544"/>
    <w:rsid w:val="0006418A"/>
    <w:rsid w:val="0006437D"/>
    <w:rsid w:val="000646F1"/>
    <w:rsid w:val="0006605C"/>
    <w:rsid w:val="0006616B"/>
    <w:rsid w:val="00066394"/>
    <w:rsid w:val="000664D5"/>
    <w:rsid w:val="00066527"/>
    <w:rsid w:val="0006680D"/>
    <w:rsid w:val="00066950"/>
    <w:rsid w:val="000669AC"/>
    <w:rsid w:val="00066D26"/>
    <w:rsid w:val="0006781A"/>
    <w:rsid w:val="00067C17"/>
    <w:rsid w:val="00067C50"/>
    <w:rsid w:val="00067DEF"/>
    <w:rsid w:val="00067E8F"/>
    <w:rsid w:val="00067F0F"/>
    <w:rsid w:val="00070773"/>
    <w:rsid w:val="0007124E"/>
    <w:rsid w:val="00071DAF"/>
    <w:rsid w:val="000722DE"/>
    <w:rsid w:val="000729EC"/>
    <w:rsid w:val="00072E0F"/>
    <w:rsid w:val="00073417"/>
    <w:rsid w:val="00073A62"/>
    <w:rsid w:val="00073D76"/>
    <w:rsid w:val="00073D78"/>
    <w:rsid w:val="00073DD2"/>
    <w:rsid w:val="00073EFF"/>
    <w:rsid w:val="00073FA2"/>
    <w:rsid w:val="00074470"/>
    <w:rsid w:val="00074CED"/>
    <w:rsid w:val="00074D76"/>
    <w:rsid w:val="00075CDA"/>
    <w:rsid w:val="00076103"/>
    <w:rsid w:val="000771A0"/>
    <w:rsid w:val="000771E6"/>
    <w:rsid w:val="00077B0D"/>
    <w:rsid w:val="00077B80"/>
    <w:rsid w:val="00077DA3"/>
    <w:rsid w:val="00080126"/>
    <w:rsid w:val="00080135"/>
    <w:rsid w:val="000801BC"/>
    <w:rsid w:val="0008033B"/>
    <w:rsid w:val="000805DE"/>
    <w:rsid w:val="00080BB4"/>
    <w:rsid w:val="00081B3E"/>
    <w:rsid w:val="00081ECD"/>
    <w:rsid w:val="00082122"/>
    <w:rsid w:val="000836F3"/>
    <w:rsid w:val="0008371C"/>
    <w:rsid w:val="00083B31"/>
    <w:rsid w:val="00083CB3"/>
    <w:rsid w:val="00084388"/>
    <w:rsid w:val="00084C95"/>
    <w:rsid w:val="00084E72"/>
    <w:rsid w:val="00085329"/>
    <w:rsid w:val="000854EA"/>
    <w:rsid w:val="000859C4"/>
    <w:rsid w:val="00085B7D"/>
    <w:rsid w:val="00085EB4"/>
    <w:rsid w:val="000861E1"/>
    <w:rsid w:val="000863FA"/>
    <w:rsid w:val="00086DC6"/>
    <w:rsid w:val="00087A4B"/>
    <w:rsid w:val="0009043B"/>
    <w:rsid w:val="0009067D"/>
    <w:rsid w:val="000908ED"/>
    <w:rsid w:val="0009114D"/>
    <w:rsid w:val="00091203"/>
    <w:rsid w:val="0009137B"/>
    <w:rsid w:val="0009146E"/>
    <w:rsid w:val="000916F4"/>
    <w:rsid w:val="00091BD7"/>
    <w:rsid w:val="00092486"/>
    <w:rsid w:val="00092668"/>
    <w:rsid w:val="0009294D"/>
    <w:rsid w:val="0009369F"/>
    <w:rsid w:val="0009372A"/>
    <w:rsid w:val="00093740"/>
    <w:rsid w:val="000942A6"/>
    <w:rsid w:val="00094984"/>
    <w:rsid w:val="00095096"/>
    <w:rsid w:val="000952A0"/>
    <w:rsid w:val="00095571"/>
    <w:rsid w:val="0009557A"/>
    <w:rsid w:val="0009574E"/>
    <w:rsid w:val="00095848"/>
    <w:rsid w:val="00095C06"/>
    <w:rsid w:val="0009657E"/>
    <w:rsid w:val="00096582"/>
    <w:rsid w:val="00096765"/>
    <w:rsid w:val="000971B8"/>
    <w:rsid w:val="000972F8"/>
    <w:rsid w:val="00097D16"/>
    <w:rsid w:val="00097EA4"/>
    <w:rsid w:val="000A00D2"/>
    <w:rsid w:val="000A0231"/>
    <w:rsid w:val="000A03BD"/>
    <w:rsid w:val="000A03D7"/>
    <w:rsid w:val="000A04AB"/>
    <w:rsid w:val="000A09F9"/>
    <w:rsid w:val="000A0BEE"/>
    <w:rsid w:val="000A0CAD"/>
    <w:rsid w:val="000A0D9C"/>
    <w:rsid w:val="000A1A3F"/>
    <w:rsid w:val="000A1ABD"/>
    <w:rsid w:val="000A214A"/>
    <w:rsid w:val="000A2338"/>
    <w:rsid w:val="000A2490"/>
    <w:rsid w:val="000A2E2B"/>
    <w:rsid w:val="000A2F30"/>
    <w:rsid w:val="000A34E2"/>
    <w:rsid w:val="000A4048"/>
    <w:rsid w:val="000A441B"/>
    <w:rsid w:val="000A5089"/>
    <w:rsid w:val="000A5A76"/>
    <w:rsid w:val="000A5D82"/>
    <w:rsid w:val="000A68CF"/>
    <w:rsid w:val="000A70E1"/>
    <w:rsid w:val="000A75F1"/>
    <w:rsid w:val="000A7A13"/>
    <w:rsid w:val="000A7A6F"/>
    <w:rsid w:val="000B114C"/>
    <w:rsid w:val="000B121D"/>
    <w:rsid w:val="000B147A"/>
    <w:rsid w:val="000B1945"/>
    <w:rsid w:val="000B1C2B"/>
    <w:rsid w:val="000B200C"/>
    <w:rsid w:val="000B255E"/>
    <w:rsid w:val="000B27BE"/>
    <w:rsid w:val="000B2986"/>
    <w:rsid w:val="000B2A57"/>
    <w:rsid w:val="000B2C31"/>
    <w:rsid w:val="000B3088"/>
    <w:rsid w:val="000B32C0"/>
    <w:rsid w:val="000B3463"/>
    <w:rsid w:val="000B3989"/>
    <w:rsid w:val="000B3BE4"/>
    <w:rsid w:val="000B3ECD"/>
    <w:rsid w:val="000B488C"/>
    <w:rsid w:val="000B4DF3"/>
    <w:rsid w:val="000B5EEB"/>
    <w:rsid w:val="000B709D"/>
    <w:rsid w:val="000B7106"/>
    <w:rsid w:val="000B7237"/>
    <w:rsid w:val="000B73B8"/>
    <w:rsid w:val="000B75C0"/>
    <w:rsid w:val="000B79CF"/>
    <w:rsid w:val="000B7EF7"/>
    <w:rsid w:val="000C016D"/>
    <w:rsid w:val="000C1424"/>
    <w:rsid w:val="000C1668"/>
    <w:rsid w:val="000C1A64"/>
    <w:rsid w:val="000C1CBF"/>
    <w:rsid w:val="000C1FF5"/>
    <w:rsid w:val="000C243D"/>
    <w:rsid w:val="000C2FB0"/>
    <w:rsid w:val="000C359B"/>
    <w:rsid w:val="000C39A3"/>
    <w:rsid w:val="000C39F9"/>
    <w:rsid w:val="000C3F13"/>
    <w:rsid w:val="000C406A"/>
    <w:rsid w:val="000C4429"/>
    <w:rsid w:val="000C4AC6"/>
    <w:rsid w:val="000C4B3D"/>
    <w:rsid w:val="000C4BB7"/>
    <w:rsid w:val="000C4F6A"/>
    <w:rsid w:val="000C50A0"/>
    <w:rsid w:val="000C5620"/>
    <w:rsid w:val="000C5B65"/>
    <w:rsid w:val="000C5D8F"/>
    <w:rsid w:val="000C5ECD"/>
    <w:rsid w:val="000C611B"/>
    <w:rsid w:val="000C682A"/>
    <w:rsid w:val="000C70D6"/>
    <w:rsid w:val="000C70E3"/>
    <w:rsid w:val="000C73AD"/>
    <w:rsid w:val="000C73C8"/>
    <w:rsid w:val="000D0819"/>
    <w:rsid w:val="000D08AE"/>
    <w:rsid w:val="000D08DF"/>
    <w:rsid w:val="000D0E87"/>
    <w:rsid w:val="000D1657"/>
    <w:rsid w:val="000D19C5"/>
    <w:rsid w:val="000D2384"/>
    <w:rsid w:val="000D28E5"/>
    <w:rsid w:val="000D2D14"/>
    <w:rsid w:val="000D2DE6"/>
    <w:rsid w:val="000D3435"/>
    <w:rsid w:val="000D4412"/>
    <w:rsid w:val="000D468C"/>
    <w:rsid w:val="000D4877"/>
    <w:rsid w:val="000D4A06"/>
    <w:rsid w:val="000D4A4F"/>
    <w:rsid w:val="000D4DF7"/>
    <w:rsid w:val="000D4F74"/>
    <w:rsid w:val="000D5575"/>
    <w:rsid w:val="000D576A"/>
    <w:rsid w:val="000D58DA"/>
    <w:rsid w:val="000D5B88"/>
    <w:rsid w:val="000D61F6"/>
    <w:rsid w:val="000D6549"/>
    <w:rsid w:val="000D773B"/>
    <w:rsid w:val="000D779D"/>
    <w:rsid w:val="000D77AD"/>
    <w:rsid w:val="000D77B4"/>
    <w:rsid w:val="000D7826"/>
    <w:rsid w:val="000E033C"/>
    <w:rsid w:val="000E0605"/>
    <w:rsid w:val="000E0A7E"/>
    <w:rsid w:val="000E0AC2"/>
    <w:rsid w:val="000E0F4E"/>
    <w:rsid w:val="000E102B"/>
    <w:rsid w:val="000E12A1"/>
    <w:rsid w:val="000E16A1"/>
    <w:rsid w:val="000E1E80"/>
    <w:rsid w:val="000E288C"/>
    <w:rsid w:val="000E2B20"/>
    <w:rsid w:val="000E3315"/>
    <w:rsid w:val="000E352C"/>
    <w:rsid w:val="000E3A80"/>
    <w:rsid w:val="000E3F36"/>
    <w:rsid w:val="000E3FA6"/>
    <w:rsid w:val="000E4492"/>
    <w:rsid w:val="000E480C"/>
    <w:rsid w:val="000E4866"/>
    <w:rsid w:val="000E49F6"/>
    <w:rsid w:val="000E4D3E"/>
    <w:rsid w:val="000E5254"/>
    <w:rsid w:val="000E544E"/>
    <w:rsid w:val="000E5531"/>
    <w:rsid w:val="000E5EAF"/>
    <w:rsid w:val="000E61D8"/>
    <w:rsid w:val="000E6530"/>
    <w:rsid w:val="000E665F"/>
    <w:rsid w:val="000E6731"/>
    <w:rsid w:val="000E6C23"/>
    <w:rsid w:val="000E6F9F"/>
    <w:rsid w:val="000E736C"/>
    <w:rsid w:val="000E7496"/>
    <w:rsid w:val="000E7A15"/>
    <w:rsid w:val="000E7D73"/>
    <w:rsid w:val="000F0246"/>
    <w:rsid w:val="000F0509"/>
    <w:rsid w:val="000F08D4"/>
    <w:rsid w:val="000F0948"/>
    <w:rsid w:val="000F14EC"/>
    <w:rsid w:val="000F169A"/>
    <w:rsid w:val="000F17A2"/>
    <w:rsid w:val="000F1E76"/>
    <w:rsid w:val="000F1EB4"/>
    <w:rsid w:val="000F214E"/>
    <w:rsid w:val="000F27DC"/>
    <w:rsid w:val="000F2AAD"/>
    <w:rsid w:val="000F3231"/>
    <w:rsid w:val="000F32AB"/>
    <w:rsid w:val="000F3547"/>
    <w:rsid w:val="000F3656"/>
    <w:rsid w:val="000F45C3"/>
    <w:rsid w:val="000F4DD1"/>
    <w:rsid w:val="000F50FB"/>
    <w:rsid w:val="000F519B"/>
    <w:rsid w:val="000F554E"/>
    <w:rsid w:val="000F5C43"/>
    <w:rsid w:val="000F5D5B"/>
    <w:rsid w:val="000F5EFE"/>
    <w:rsid w:val="000F60CC"/>
    <w:rsid w:val="000F6886"/>
    <w:rsid w:val="000F68ED"/>
    <w:rsid w:val="000F69C2"/>
    <w:rsid w:val="000F6AE8"/>
    <w:rsid w:val="000F7141"/>
    <w:rsid w:val="000F7532"/>
    <w:rsid w:val="000F753E"/>
    <w:rsid w:val="000F7643"/>
    <w:rsid w:val="000F770A"/>
    <w:rsid w:val="00100248"/>
    <w:rsid w:val="00100F58"/>
    <w:rsid w:val="00100FD7"/>
    <w:rsid w:val="0010164A"/>
    <w:rsid w:val="00101675"/>
    <w:rsid w:val="00101BB9"/>
    <w:rsid w:val="00102036"/>
    <w:rsid w:val="00102209"/>
    <w:rsid w:val="0010222F"/>
    <w:rsid w:val="001022DC"/>
    <w:rsid w:val="00102F3B"/>
    <w:rsid w:val="00103236"/>
    <w:rsid w:val="001033B3"/>
    <w:rsid w:val="00103927"/>
    <w:rsid w:val="00103F01"/>
    <w:rsid w:val="00104326"/>
    <w:rsid w:val="001043BF"/>
    <w:rsid w:val="00104488"/>
    <w:rsid w:val="001044EB"/>
    <w:rsid w:val="00104805"/>
    <w:rsid w:val="001062AA"/>
    <w:rsid w:val="0010652C"/>
    <w:rsid w:val="001069F2"/>
    <w:rsid w:val="00106DD2"/>
    <w:rsid w:val="00106FA2"/>
    <w:rsid w:val="001072A4"/>
    <w:rsid w:val="00107BCD"/>
    <w:rsid w:val="00107E01"/>
    <w:rsid w:val="00107F6C"/>
    <w:rsid w:val="0011062A"/>
    <w:rsid w:val="0011071A"/>
    <w:rsid w:val="001108A9"/>
    <w:rsid w:val="00110ED9"/>
    <w:rsid w:val="00111176"/>
    <w:rsid w:val="001111A1"/>
    <w:rsid w:val="001117D8"/>
    <w:rsid w:val="0011208B"/>
    <w:rsid w:val="00112585"/>
    <w:rsid w:val="0011268D"/>
    <w:rsid w:val="001128B7"/>
    <w:rsid w:val="00112B40"/>
    <w:rsid w:val="00112C65"/>
    <w:rsid w:val="001131A1"/>
    <w:rsid w:val="00113748"/>
    <w:rsid w:val="00113922"/>
    <w:rsid w:val="00113BBB"/>
    <w:rsid w:val="00113E1B"/>
    <w:rsid w:val="00113F23"/>
    <w:rsid w:val="0011435E"/>
    <w:rsid w:val="001145E5"/>
    <w:rsid w:val="0011495A"/>
    <w:rsid w:val="001149AF"/>
    <w:rsid w:val="00114F4B"/>
    <w:rsid w:val="00115745"/>
    <w:rsid w:val="00115B50"/>
    <w:rsid w:val="00115E17"/>
    <w:rsid w:val="00116536"/>
    <w:rsid w:val="00116616"/>
    <w:rsid w:val="00116A7C"/>
    <w:rsid w:val="00116B18"/>
    <w:rsid w:val="00116E05"/>
    <w:rsid w:val="00117526"/>
    <w:rsid w:val="00117848"/>
    <w:rsid w:val="00117ABD"/>
    <w:rsid w:val="00117F07"/>
    <w:rsid w:val="00120BB6"/>
    <w:rsid w:val="00120F36"/>
    <w:rsid w:val="00120F50"/>
    <w:rsid w:val="00121878"/>
    <w:rsid w:val="0012213F"/>
    <w:rsid w:val="00122221"/>
    <w:rsid w:val="00122391"/>
    <w:rsid w:val="00123015"/>
    <w:rsid w:val="001237B6"/>
    <w:rsid w:val="001245FF"/>
    <w:rsid w:val="00124C3C"/>
    <w:rsid w:val="001259CC"/>
    <w:rsid w:val="00126182"/>
    <w:rsid w:val="00126681"/>
    <w:rsid w:val="0012740D"/>
    <w:rsid w:val="0012779C"/>
    <w:rsid w:val="00127934"/>
    <w:rsid w:val="00130089"/>
    <w:rsid w:val="00130758"/>
    <w:rsid w:val="00130843"/>
    <w:rsid w:val="001308CA"/>
    <w:rsid w:val="0013112D"/>
    <w:rsid w:val="001316E9"/>
    <w:rsid w:val="00131715"/>
    <w:rsid w:val="0013176D"/>
    <w:rsid w:val="00132C86"/>
    <w:rsid w:val="00132D74"/>
    <w:rsid w:val="00132F20"/>
    <w:rsid w:val="00133170"/>
    <w:rsid w:val="0013413F"/>
    <w:rsid w:val="00134215"/>
    <w:rsid w:val="00134338"/>
    <w:rsid w:val="00134B2A"/>
    <w:rsid w:val="00134B5A"/>
    <w:rsid w:val="00134E15"/>
    <w:rsid w:val="00135158"/>
    <w:rsid w:val="0013543E"/>
    <w:rsid w:val="001354D8"/>
    <w:rsid w:val="00136043"/>
    <w:rsid w:val="00136B28"/>
    <w:rsid w:val="00137243"/>
    <w:rsid w:val="0013756C"/>
    <w:rsid w:val="00137816"/>
    <w:rsid w:val="001378DB"/>
    <w:rsid w:val="0014023B"/>
    <w:rsid w:val="00140295"/>
    <w:rsid w:val="00140F36"/>
    <w:rsid w:val="001418B2"/>
    <w:rsid w:val="001423D4"/>
    <w:rsid w:val="001426D2"/>
    <w:rsid w:val="00142AA2"/>
    <w:rsid w:val="00142ACF"/>
    <w:rsid w:val="00142F82"/>
    <w:rsid w:val="00144181"/>
    <w:rsid w:val="00144604"/>
    <w:rsid w:val="001446C7"/>
    <w:rsid w:val="001447B7"/>
    <w:rsid w:val="001459C2"/>
    <w:rsid w:val="00145B78"/>
    <w:rsid w:val="00145DEF"/>
    <w:rsid w:val="001460F8"/>
    <w:rsid w:val="00146411"/>
    <w:rsid w:val="0014668F"/>
    <w:rsid w:val="0014687C"/>
    <w:rsid w:val="001469AF"/>
    <w:rsid w:val="00146FEA"/>
    <w:rsid w:val="00147296"/>
    <w:rsid w:val="0014729A"/>
    <w:rsid w:val="001475FF"/>
    <w:rsid w:val="00147AB5"/>
    <w:rsid w:val="00147BAE"/>
    <w:rsid w:val="00147F18"/>
    <w:rsid w:val="001504B9"/>
    <w:rsid w:val="00150548"/>
    <w:rsid w:val="00150567"/>
    <w:rsid w:val="001506A8"/>
    <w:rsid w:val="00150FEB"/>
    <w:rsid w:val="00151154"/>
    <w:rsid w:val="0015122C"/>
    <w:rsid w:val="00151325"/>
    <w:rsid w:val="00151D72"/>
    <w:rsid w:val="00152095"/>
    <w:rsid w:val="001522E8"/>
    <w:rsid w:val="0015252B"/>
    <w:rsid w:val="001525F6"/>
    <w:rsid w:val="00152917"/>
    <w:rsid w:val="001529AA"/>
    <w:rsid w:val="00153B8F"/>
    <w:rsid w:val="00153C76"/>
    <w:rsid w:val="00153C99"/>
    <w:rsid w:val="00153CB0"/>
    <w:rsid w:val="0015407D"/>
    <w:rsid w:val="0015460F"/>
    <w:rsid w:val="001546E1"/>
    <w:rsid w:val="00154B86"/>
    <w:rsid w:val="00154EF5"/>
    <w:rsid w:val="00154EF8"/>
    <w:rsid w:val="001555AB"/>
    <w:rsid w:val="00155CF5"/>
    <w:rsid w:val="00156498"/>
    <w:rsid w:val="0015655A"/>
    <w:rsid w:val="0015693F"/>
    <w:rsid w:val="001571A8"/>
    <w:rsid w:val="0015749A"/>
    <w:rsid w:val="001575A3"/>
    <w:rsid w:val="00157AC7"/>
    <w:rsid w:val="00160928"/>
    <w:rsid w:val="00160F26"/>
    <w:rsid w:val="00161086"/>
    <w:rsid w:val="001615D9"/>
    <w:rsid w:val="0016186F"/>
    <w:rsid w:val="001618C6"/>
    <w:rsid w:val="00161C71"/>
    <w:rsid w:val="0016236E"/>
    <w:rsid w:val="0016295B"/>
    <w:rsid w:val="001631F8"/>
    <w:rsid w:val="001633A6"/>
    <w:rsid w:val="00163F5D"/>
    <w:rsid w:val="00164063"/>
    <w:rsid w:val="001640CF"/>
    <w:rsid w:val="00164394"/>
    <w:rsid w:val="00165206"/>
    <w:rsid w:val="00165A6E"/>
    <w:rsid w:val="00165E1C"/>
    <w:rsid w:val="0016607D"/>
    <w:rsid w:val="001663BA"/>
    <w:rsid w:val="0016640F"/>
    <w:rsid w:val="00166575"/>
    <w:rsid w:val="00166ED8"/>
    <w:rsid w:val="0016726E"/>
    <w:rsid w:val="0016742B"/>
    <w:rsid w:val="0016749B"/>
    <w:rsid w:val="00167585"/>
    <w:rsid w:val="00167BFA"/>
    <w:rsid w:val="00167CC6"/>
    <w:rsid w:val="00167F81"/>
    <w:rsid w:val="00170209"/>
    <w:rsid w:val="001702BB"/>
    <w:rsid w:val="0017055A"/>
    <w:rsid w:val="001716C5"/>
    <w:rsid w:val="001717A2"/>
    <w:rsid w:val="00171809"/>
    <w:rsid w:val="00171811"/>
    <w:rsid w:val="00171CEE"/>
    <w:rsid w:val="00171D09"/>
    <w:rsid w:val="0017227B"/>
    <w:rsid w:val="00172529"/>
    <w:rsid w:val="001727B6"/>
    <w:rsid w:val="00172E27"/>
    <w:rsid w:val="0017330A"/>
    <w:rsid w:val="0017369A"/>
    <w:rsid w:val="00173910"/>
    <w:rsid w:val="00173A11"/>
    <w:rsid w:val="00174004"/>
    <w:rsid w:val="0017486D"/>
    <w:rsid w:val="00174DEB"/>
    <w:rsid w:val="00174E97"/>
    <w:rsid w:val="00175274"/>
    <w:rsid w:val="001757B0"/>
    <w:rsid w:val="0017599B"/>
    <w:rsid w:val="001759E2"/>
    <w:rsid w:val="001761CB"/>
    <w:rsid w:val="001763C0"/>
    <w:rsid w:val="00176730"/>
    <w:rsid w:val="001767B8"/>
    <w:rsid w:val="00176AAD"/>
    <w:rsid w:val="00176D95"/>
    <w:rsid w:val="00176F0C"/>
    <w:rsid w:val="001770D0"/>
    <w:rsid w:val="001776D7"/>
    <w:rsid w:val="001806BB"/>
    <w:rsid w:val="00180D11"/>
    <w:rsid w:val="001818C5"/>
    <w:rsid w:val="00181CFC"/>
    <w:rsid w:val="00182B34"/>
    <w:rsid w:val="00182FBB"/>
    <w:rsid w:val="001835EA"/>
    <w:rsid w:val="00183704"/>
    <w:rsid w:val="00183739"/>
    <w:rsid w:val="00183D08"/>
    <w:rsid w:val="00184A59"/>
    <w:rsid w:val="00184F42"/>
    <w:rsid w:val="0018503C"/>
    <w:rsid w:val="00185690"/>
    <w:rsid w:val="001858D3"/>
    <w:rsid w:val="0018640C"/>
    <w:rsid w:val="00186586"/>
    <w:rsid w:val="001866A7"/>
    <w:rsid w:val="00186720"/>
    <w:rsid w:val="00186B39"/>
    <w:rsid w:val="00187171"/>
    <w:rsid w:val="001876D9"/>
    <w:rsid w:val="00187976"/>
    <w:rsid w:val="00187BC0"/>
    <w:rsid w:val="00190500"/>
    <w:rsid w:val="00190916"/>
    <w:rsid w:val="00190CB9"/>
    <w:rsid w:val="00190D71"/>
    <w:rsid w:val="0019138C"/>
    <w:rsid w:val="001913DD"/>
    <w:rsid w:val="001916CF"/>
    <w:rsid w:val="00191882"/>
    <w:rsid w:val="00191A6E"/>
    <w:rsid w:val="00191BC4"/>
    <w:rsid w:val="00191E4E"/>
    <w:rsid w:val="0019204C"/>
    <w:rsid w:val="00192117"/>
    <w:rsid w:val="00192618"/>
    <w:rsid w:val="00192DEE"/>
    <w:rsid w:val="00192EB1"/>
    <w:rsid w:val="00193044"/>
    <w:rsid w:val="001931D9"/>
    <w:rsid w:val="00193215"/>
    <w:rsid w:val="001938B1"/>
    <w:rsid w:val="00193AC1"/>
    <w:rsid w:val="00193B66"/>
    <w:rsid w:val="00193C32"/>
    <w:rsid w:val="00193E80"/>
    <w:rsid w:val="001940C9"/>
    <w:rsid w:val="00194B95"/>
    <w:rsid w:val="00195C74"/>
    <w:rsid w:val="00195D6A"/>
    <w:rsid w:val="00195F78"/>
    <w:rsid w:val="001962BE"/>
    <w:rsid w:val="001967BC"/>
    <w:rsid w:val="001972CC"/>
    <w:rsid w:val="00197A36"/>
    <w:rsid w:val="00197BEA"/>
    <w:rsid w:val="00197D43"/>
    <w:rsid w:val="001A02FF"/>
    <w:rsid w:val="001A04D2"/>
    <w:rsid w:val="001A094C"/>
    <w:rsid w:val="001A13DF"/>
    <w:rsid w:val="001A1B36"/>
    <w:rsid w:val="001A21EA"/>
    <w:rsid w:val="001A2BBC"/>
    <w:rsid w:val="001A2C21"/>
    <w:rsid w:val="001A2CE0"/>
    <w:rsid w:val="001A30E9"/>
    <w:rsid w:val="001A3815"/>
    <w:rsid w:val="001A3B3C"/>
    <w:rsid w:val="001A3BDC"/>
    <w:rsid w:val="001A3E92"/>
    <w:rsid w:val="001A4037"/>
    <w:rsid w:val="001A4122"/>
    <w:rsid w:val="001A430E"/>
    <w:rsid w:val="001A45DB"/>
    <w:rsid w:val="001A4901"/>
    <w:rsid w:val="001A4E95"/>
    <w:rsid w:val="001A50F5"/>
    <w:rsid w:val="001A5EFE"/>
    <w:rsid w:val="001A5F9E"/>
    <w:rsid w:val="001A6202"/>
    <w:rsid w:val="001A6221"/>
    <w:rsid w:val="001A62C3"/>
    <w:rsid w:val="001A6416"/>
    <w:rsid w:val="001A67AC"/>
    <w:rsid w:val="001A6A4C"/>
    <w:rsid w:val="001A71E5"/>
    <w:rsid w:val="001A782D"/>
    <w:rsid w:val="001A7B5F"/>
    <w:rsid w:val="001B014D"/>
    <w:rsid w:val="001B0378"/>
    <w:rsid w:val="001B05D1"/>
    <w:rsid w:val="001B1A3A"/>
    <w:rsid w:val="001B1AED"/>
    <w:rsid w:val="001B1F78"/>
    <w:rsid w:val="001B230C"/>
    <w:rsid w:val="001B246A"/>
    <w:rsid w:val="001B2BF2"/>
    <w:rsid w:val="001B2E6E"/>
    <w:rsid w:val="001B31D9"/>
    <w:rsid w:val="001B32A7"/>
    <w:rsid w:val="001B32C0"/>
    <w:rsid w:val="001B356C"/>
    <w:rsid w:val="001B374E"/>
    <w:rsid w:val="001B3BFD"/>
    <w:rsid w:val="001B40F5"/>
    <w:rsid w:val="001B4768"/>
    <w:rsid w:val="001B4937"/>
    <w:rsid w:val="001B4943"/>
    <w:rsid w:val="001B582C"/>
    <w:rsid w:val="001B5DC0"/>
    <w:rsid w:val="001B5DED"/>
    <w:rsid w:val="001B60DF"/>
    <w:rsid w:val="001B69D4"/>
    <w:rsid w:val="001B734D"/>
    <w:rsid w:val="001B764F"/>
    <w:rsid w:val="001B7867"/>
    <w:rsid w:val="001B7D29"/>
    <w:rsid w:val="001C0038"/>
    <w:rsid w:val="001C08DE"/>
    <w:rsid w:val="001C0A44"/>
    <w:rsid w:val="001C0C79"/>
    <w:rsid w:val="001C2AE4"/>
    <w:rsid w:val="001C2BE3"/>
    <w:rsid w:val="001C3203"/>
    <w:rsid w:val="001C32C8"/>
    <w:rsid w:val="001C331F"/>
    <w:rsid w:val="001C338E"/>
    <w:rsid w:val="001C34B0"/>
    <w:rsid w:val="001C3C61"/>
    <w:rsid w:val="001C3D69"/>
    <w:rsid w:val="001C3F99"/>
    <w:rsid w:val="001C40B6"/>
    <w:rsid w:val="001C419C"/>
    <w:rsid w:val="001C4351"/>
    <w:rsid w:val="001C4501"/>
    <w:rsid w:val="001C4513"/>
    <w:rsid w:val="001C4718"/>
    <w:rsid w:val="001C4FF7"/>
    <w:rsid w:val="001C5090"/>
    <w:rsid w:val="001C50D5"/>
    <w:rsid w:val="001C5187"/>
    <w:rsid w:val="001C5AE5"/>
    <w:rsid w:val="001C63CE"/>
    <w:rsid w:val="001C644F"/>
    <w:rsid w:val="001C6918"/>
    <w:rsid w:val="001C6DBE"/>
    <w:rsid w:val="001C7E94"/>
    <w:rsid w:val="001D043D"/>
    <w:rsid w:val="001D085A"/>
    <w:rsid w:val="001D0AB6"/>
    <w:rsid w:val="001D0B7C"/>
    <w:rsid w:val="001D0CDE"/>
    <w:rsid w:val="001D1BE2"/>
    <w:rsid w:val="001D1D87"/>
    <w:rsid w:val="001D1DEC"/>
    <w:rsid w:val="001D2239"/>
    <w:rsid w:val="001D238C"/>
    <w:rsid w:val="001D2B3A"/>
    <w:rsid w:val="001D3BDF"/>
    <w:rsid w:val="001D3C27"/>
    <w:rsid w:val="001D3E84"/>
    <w:rsid w:val="001D3FD2"/>
    <w:rsid w:val="001D4107"/>
    <w:rsid w:val="001D5B50"/>
    <w:rsid w:val="001D5C5F"/>
    <w:rsid w:val="001D5F11"/>
    <w:rsid w:val="001D62E4"/>
    <w:rsid w:val="001D6483"/>
    <w:rsid w:val="001D64F7"/>
    <w:rsid w:val="001D672F"/>
    <w:rsid w:val="001D6925"/>
    <w:rsid w:val="001D6AA6"/>
    <w:rsid w:val="001D6F61"/>
    <w:rsid w:val="001D72B0"/>
    <w:rsid w:val="001D747A"/>
    <w:rsid w:val="001D74F5"/>
    <w:rsid w:val="001D7A4A"/>
    <w:rsid w:val="001D7FE5"/>
    <w:rsid w:val="001E0206"/>
    <w:rsid w:val="001E0732"/>
    <w:rsid w:val="001E0B38"/>
    <w:rsid w:val="001E16B1"/>
    <w:rsid w:val="001E1DEF"/>
    <w:rsid w:val="001E2237"/>
    <w:rsid w:val="001E2618"/>
    <w:rsid w:val="001E2B2D"/>
    <w:rsid w:val="001E2C7E"/>
    <w:rsid w:val="001E2F6B"/>
    <w:rsid w:val="001E313E"/>
    <w:rsid w:val="001E31B7"/>
    <w:rsid w:val="001E35AB"/>
    <w:rsid w:val="001E431E"/>
    <w:rsid w:val="001E4611"/>
    <w:rsid w:val="001E46E9"/>
    <w:rsid w:val="001E494B"/>
    <w:rsid w:val="001E4BAA"/>
    <w:rsid w:val="001E5CD1"/>
    <w:rsid w:val="001E65ED"/>
    <w:rsid w:val="001E6663"/>
    <w:rsid w:val="001E6956"/>
    <w:rsid w:val="001E6CA1"/>
    <w:rsid w:val="001E6FC8"/>
    <w:rsid w:val="001E7210"/>
    <w:rsid w:val="001E7270"/>
    <w:rsid w:val="001E7358"/>
    <w:rsid w:val="001E7450"/>
    <w:rsid w:val="001E756E"/>
    <w:rsid w:val="001F05BA"/>
    <w:rsid w:val="001F085C"/>
    <w:rsid w:val="001F0A5C"/>
    <w:rsid w:val="001F0AFA"/>
    <w:rsid w:val="001F0DB4"/>
    <w:rsid w:val="001F1030"/>
    <w:rsid w:val="001F134E"/>
    <w:rsid w:val="001F1671"/>
    <w:rsid w:val="001F22AB"/>
    <w:rsid w:val="001F2527"/>
    <w:rsid w:val="001F2578"/>
    <w:rsid w:val="001F27F4"/>
    <w:rsid w:val="001F28FA"/>
    <w:rsid w:val="001F2EC1"/>
    <w:rsid w:val="001F2FEE"/>
    <w:rsid w:val="001F3447"/>
    <w:rsid w:val="001F382F"/>
    <w:rsid w:val="001F3B39"/>
    <w:rsid w:val="001F3B49"/>
    <w:rsid w:val="001F43F6"/>
    <w:rsid w:val="001F4400"/>
    <w:rsid w:val="001F493C"/>
    <w:rsid w:val="001F4A26"/>
    <w:rsid w:val="001F4B9C"/>
    <w:rsid w:val="001F540B"/>
    <w:rsid w:val="001F57F2"/>
    <w:rsid w:val="001F5892"/>
    <w:rsid w:val="001F58E1"/>
    <w:rsid w:val="001F610E"/>
    <w:rsid w:val="001F6551"/>
    <w:rsid w:val="001F694F"/>
    <w:rsid w:val="001F6EFF"/>
    <w:rsid w:val="001F7187"/>
    <w:rsid w:val="00200FB4"/>
    <w:rsid w:val="002013FD"/>
    <w:rsid w:val="0020156B"/>
    <w:rsid w:val="00201875"/>
    <w:rsid w:val="002022AD"/>
    <w:rsid w:val="00202431"/>
    <w:rsid w:val="0020254D"/>
    <w:rsid w:val="00202AC2"/>
    <w:rsid w:val="00202CB8"/>
    <w:rsid w:val="00202E24"/>
    <w:rsid w:val="00202FD7"/>
    <w:rsid w:val="00203142"/>
    <w:rsid w:val="0020345A"/>
    <w:rsid w:val="00203642"/>
    <w:rsid w:val="002042A6"/>
    <w:rsid w:val="00204FE0"/>
    <w:rsid w:val="00205491"/>
    <w:rsid w:val="002055B9"/>
    <w:rsid w:val="00205BD4"/>
    <w:rsid w:val="00205C91"/>
    <w:rsid w:val="00205D44"/>
    <w:rsid w:val="00205F48"/>
    <w:rsid w:val="002066B2"/>
    <w:rsid w:val="0020676F"/>
    <w:rsid w:val="00206DED"/>
    <w:rsid w:val="00207429"/>
    <w:rsid w:val="00207CDC"/>
    <w:rsid w:val="00207F92"/>
    <w:rsid w:val="002104BC"/>
    <w:rsid w:val="00210665"/>
    <w:rsid w:val="00210D61"/>
    <w:rsid w:val="00210E24"/>
    <w:rsid w:val="00211560"/>
    <w:rsid w:val="002119A2"/>
    <w:rsid w:val="00211B30"/>
    <w:rsid w:val="00211CC2"/>
    <w:rsid w:val="00211D81"/>
    <w:rsid w:val="002120F2"/>
    <w:rsid w:val="00212129"/>
    <w:rsid w:val="0021229C"/>
    <w:rsid w:val="00212C50"/>
    <w:rsid w:val="00212DD3"/>
    <w:rsid w:val="002130BB"/>
    <w:rsid w:val="002130DD"/>
    <w:rsid w:val="00213344"/>
    <w:rsid w:val="00213E4A"/>
    <w:rsid w:val="00213FEC"/>
    <w:rsid w:val="002146D5"/>
    <w:rsid w:val="00214702"/>
    <w:rsid w:val="002151E7"/>
    <w:rsid w:val="002155BE"/>
    <w:rsid w:val="0021576A"/>
    <w:rsid w:val="002157AF"/>
    <w:rsid w:val="00215A3C"/>
    <w:rsid w:val="00215CEF"/>
    <w:rsid w:val="00216153"/>
    <w:rsid w:val="002164CD"/>
    <w:rsid w:val="00216930"/>
    <w:rsid w:val="00217003"/>
    <w:rsid w:val="002170F9"/>
    <w:rsid w:val="0021715F"/>
    <w:rsid w:val="0021721E"/>
    <w:rsid w:val="00217AAC"/>
    <w:rsid w:val="002203E6"/>
    <w:rsid w:val="00220510"/>
    <w:rsid w:val="00220D72"/>
    <w:rsid w:val="00221459"/>
    <w:rsid w:val="00221E02"/>
    <w:rsid w:val="00222099"/>
    <w:rsid w:val="002220DF"/>
    <w:rsid w:val="002226A2"/>
    <w:rsid w:val="0022296E"/>
    <w:rsid w:val="00222CC1"/>
    <w:rsid w:val="00222E32"/>
    <w:rsid w:val="00223145"/>
    <w:rsid w:val="0022369D"/>
    <w:rsid w:val="00223976"/>
    <w:rsid w:val="00223B47"/>
    <w:rsid w:val="00223C11"/>
    <w:rsid w:val="002242C3"/>
    <w:rsid w:val="002243C7"/>
    <w:rsid w:val="0022464B"/>
    <w:rsid w:val="00224A3D"/>
    <w:rsid w:val="00224F28"/>
    <w:rsid w:val="0022509C"/>
    <w:rsid w:val="002250F0"/>
    <w:rsid w:val="00225316"/>
    <w:rsid w:val="0022578C"/>
    <w:rsid w:val="00225C3B"/>
    <w:rsid w:val="00225E76"/>
    <w:rsid w:val="00226311"/>
    <w:rsid w:val="002267F8"/>
    <w:rsid w:val="002279C0"/>
    <w:rsid w:val="00227D97"/>
    <w:rsid w:val="002300BC"/>
    <w:rsid w:val="0023026E"/>
    <w:rsid w:val="00230543"/>
    <w:rsid w:val="002305F3"/>
    <w:rsid w:val="002306D2"/>
    <w:rsid w:val="0023155A"/>
    <w:rsid w:val="00231863"/>
    <w:rsid w:val="002319CE"/>
    <w:rsid w:val="00231E88"/>
    <w:rsid w:val="00232D32"/>
    <w:rsid w:val="00233155"/>
    <w:rsid w:val="002331D0"/>
    <w:rsid w:val="00233286"/>
    <w:rsid w:val="002336D4"/>
    <w:rsid w:val="0023397D"/>
    <w:rsid w:val="00234189"/>
    <w:rsid w:val="002346FE"/>
    <w:rsid w:val="00234D66"/>
    <w:rsid w:val="00235CCC"/>
    <w:rsid w:val="00235D24"/>
    <w:rsid w:val="00236183"/>
    <w:rsid w:val="00236306"/>
    <w:rsid w:val="00236449"/>
    <w:rsid w:val="00236498"/>
    <w:rsid w:val="002370A6"/>
    <w:rsid w:val="002375C6"/>
    <w:rsid w:val="00237CCA"/>
    <w:rsid w:val="00240477"/>
    <w:rsid w:val="002405C9"/>
    <w:rsid w:val="002406BF"/>
    <w:rsid w:val="0024095F"/>
    <w:rsid w:val="00240A5F"/>
    <w:rsid w:val="00240A79"/>
    <w:rsid w:val="00240CC0"/>
    <w:rsid w:val="00240F72"/>
    <w:rsid w:val="002410BE"/>
    <w:rsid w:val="00241154"/>
    <w:rsid w:val="0024117C"/>
    <w:rsid w:val="00241837"/>
    <w:rsid w:val="00241883"/>
    <w:rsid w:val="00241A44"/>
    <w:rsid w:val="00241B0D"/>
    <w:rsid w:val="00242309"/>
    <w:rsid w:val="002437B4"/>
    <w:rsid w:val="00243C11"/>
    <w:rsid w:val="00243EAD"/>
    <w:rsid w:val="00243FC6"/>
    <w:rsid w:val="002440DE"/>
    <w:rsid w:val="00244172"/>
    <w:rsid w:val="0024427F"/>
    <w:rsid w:val="002442F2"/>
    <w:rsid w:val="00244E8C"/>
    <w:rsid w:val="00245252"/>
    <w:rsid w:val="00245822"/>
    <w:rsid w:val="002458EA"/>
    <w:rsid w:val="0024693F"/>
    <w:rsid w:val="00246DC5"/>
    <w:rsid w:val="002473F5"/>
    <w:rsid w:val="00247507"/>
    <w:rsid w:val="00247587"/>
    <w:rsid w:val="002476A4"/>
    <w:rsid w:val="00247FDC"/>
    <w:rsid w:val="00250398"/>
    <w:rsid w:val="00250EF4"/>
    <w:rsid w:val="00250F03"/>
    <w:rsid w:val="00250FBB"/>
    <w:rsid w:val="002511B5"/>
    <w:rsid w:val="002512D9"/>
    <w:rsid w:val="002514F1"/>
    <w:rsid w:val="00251E7B"/>
    <w:rsid w:val="00252431"/>
    <w:rsid w:val="0025244C"/>
    <w:rsid w:val="00252679"/>
    <w:rsid w:val="0025274C"/>
    <w:rsid w:val="0025290D"/>
    <w:rsid w:val="00253B3D"/>
    <w:rsid w:val="00256294"/>
    <w:rsid w:val="00256310"/>
    <w:rsid w:val="0025640E"/>
    <w:rsid w:val="00256532"/>
    <w:rsid w:val="00256D99"/>
    <w:rsid w:val="0025709D"/>
    <w:rsid w:val="00260273"/>
    <w:rsid w:val="00260598"/>
    <w:rsid w:val="0026066B"/>
    <w:rsid w:val="00261120"/>
    <w:rsid w:val="00261B1B"/>
    <w:rsid w:val="00261B4A"/>
    <w:rsid w:val="00261E58"/>
    <w:rsid w:val="00261F21"/>
    <w:rsid w:val="00261F25"/>
    <w:rsid w:val="0026218E"/>
    <w:rsid w:val="00262194"/>
    <w:rsid w:val="00262469"/>
    <w:rsid w:val="00262785"/>
    <w:rsid w:val="00262E67"/>
    <w:rsid w:val="00263A91"/>
    <w:rsid w:val="002641E6"/>
    <w:rsid w:val="00264E90"/>
    <w:rsid w:val="00264F29"/>
    <w:rsid w:val="00265041"/>
    <w:rsid w:val="0026566D"/>
    <w:rsid w:val="0026644A"/>
    <w:rsid w:val="002664F6"/>
    <w:rsid w:val="00266A25"/>
    <w:rsid w:val="00266B6A"/>
    <w:rsid w:val="00266F27"/>
    <w:rsid w:val="0026762C"/>
    <w:rsid w:val="00267CF0"/>
    <w:rsid w:val="00267D52"/>
    <w:rsid w:val="002701DA"/>
    <w:rsid w:val="00270748"/>
    <w:rsid w:val="00270D1C"/>
    <w:rsid w:val="00271002"/>
    <w:rsid w:val="00271463"/>
    <w:rsid w:val="00271BA8"/>
    <w:rsid w:val="00271D3E"/>
    <w:rsid w:val="002720E3"/>
    <w:rsid w:val="0027216A"/>
    <w:rsid w:val="002723A9"/>
    <w:rsid w:val="00272AEB"/>
    <w:rsid w:val="002737D1"/>
    <w:rsid w:val="00273945"/>
    <w:rsid w:val="002742D7"/>
    <w:rsid w:val="002745FB"/>
    <w:rsid w:val="00274794"/>
    <w:rsid w:val="00274A60"/>
    <w:rsid w:val="00274B4D"/>
    <w:rsid w:val="00274C62"/>
    <w:rsid w:val="0027525C"/>
    <w:rsid w:val="002757B9"/>
    <w:rsid w:val="0027609E"/>
    <w:rsid w:val="00276A43"/>
    <w:rsid w:val="00277005"/>
    <w:rsid w:val="00277441"/>
    <w:rsid w:val="00277626"/>
    <w:rsid w:val="00277D71"/>
    <w:rsid w:val="00280146"/>
    <w:rsid w:val="00280581"/>
    <w:rsid w:val="00280AC6"/>
    <w:rsid w:val="00280DAD"/>
    <w:rsid w:val="00281CEF"/>
    <w:rsid w:val="002820F0"/>
    <w:rsid w:val="00282A59"/>
    <w:rsid w:val="00282D0A"/>
    <w:rsid w:val="00283542"/>
    <w:rsid w:val="00283B42"/>
    <w:rsid w:val="00283E5C"/>
    <w:rsid w:val="0028451A"/>
    <w:rsid w:val="00284DDE"/>
    <w:rsid w:val="0028512A"/>
    <w:rsid w:val="00285554"/>
    <w:rsid w:val="00285573"/>
    <w:rsid w:val="002855B4"/>
    <w:rsid w:val="00285B3E"/>
    <w:rsid w:val="00285D53"/>
    <w:rsid w:val="00285D60"/>
    <w:rsid w:val="00285E86"/>
    <w:rsid w:val="00286193"/>
    <w:rsid w:val="002861C3"/>
    <w:rsid w:val="00286728"/>
    <w:rsid w:val="00286B58"/>
    <w:rsid w:val="00286C0B"/>
    <w:rsid w:val="00286EB0"/>
    <w:rsid w:val="00287085"/>
    <w:rsid w:val="00287793"/>
    <w:rsid w:val="00290012"/>
    <w:rsid w:val="002904CA"/>
    <w:rsid w:val="002905DC"/>
    <w:rsid w:val="002906DB"/>
    <w:rsid w:val="00290773"/>
    <w:rsid w:val="00290A5A"/>
    <w:rsid w:val="00290CDC"/>
    <w:rsid w:val="00290EAA"/>
    <w:rsid w:val="002914C6"/>
    <w:rsid w:val="002914EC"/>
    <w:rsid w:val="0029172E"/>
    <w:rsid w:val="00291738"/>
    <w:rsid w:val="00291A96"/>
    <w:rsid w:val="00292636"/>
    <w:rsid w:val="002927B1"/>
    <w:rsid w:val="00292BD3"/>
    <w:rsid w:val="00292EC8"/>
    <w:rsid w:val="00293343"/>
    <w:rsid w:val="00293516"/>
    <w:rsid w:val="00293726"/>
    <w:rsid w:val="002939F8"/>
    <w:rsid w:val="00293E3C"/>
    <w:rsid w:val="00294BA2"/>
    <w:rsid w:val="00294E89"/>
    <w:rsid w:val="00294EB6"/>
    <w:rsid w:val="00295791"/>
    <w:rsid w:val="002958D4"/>
    <w:rsid w:val="002959F1"/>
    <w:rsid w:val="00295AAE"/>
    <w:rsid w:val="00295B9C"/>
    <w:rsid w:val="00296F30"/>
    <w:rsid w:val="0029746C"/>
    <w:rsid w:val="002A08C8"/>
    <w:rsid w:val="002A104C"/>
    <w:rsid w:val="002A11BC"/>
    <w:rsid w:val="002A1BC4"/>
    <w:rsid w:val="002A204C"/>
    <w:rsid w:val="002A31FF"/>
    <w:rsid w:val="002A3475"/>
    <w:rsid w:val="002A3D66"/>
    <w:rsid w:val="002A3F40"/>
    <w:rsid w:val="002A4317"/>
    <w:rsid w:val="002A4818"/>
    <w:rsid w:val="002A4B79"/>
    <w:rsid w:val="002A4C6A"/>
    <w:rsid w:val="002A5155"/>
    <w:rsid w:val="002A5B02"/>
    <w:rsid w:val="002A5CB1"/>
    <w:rsid w:val="002A5F7D"/>
    <w:rsid w:val="002A5FA6"/>
    <w:rsid w:val="002A6552"/>
    <w:rsid w:val="002A6FC3"/>
    <w:rsid w:val="002A7DA9"/>
    <w:rsid w:val="002B0089"/>
    <w:rsid w:val="002B02A2"/>
    <w:rsid w:val="002B05FD"/>
    <w:rsid w:val="002B074C"/>
    <w:rsid w:val="002B07E4"/>
    <w:rsid w:val="002B0C92"/>
    <w:rsid w:val="002B0F11"/>
    <w:rsid w:val="002B0F26"/>
    <w:rsid w:val="002B14A9"/>
    <w:rsid w:val="002B1A65"/>
    <w:rsid w:val="002B1C59"/>
    <w:rsid w:val="002B1CFD"/>
    <w:rsid w:val="002B2361"/>
    <w:rsid w:val="002B2B4C"/>
    <w:rsid w:val="002B2C8D"/>
    <w:rsid w:val="002B2DC0"/>
    <w:rsid w:val="002B35E5"/>
    <w:rsid w:val="002B3D24"/>
    <w:rsid w:val="002B3E6B"/>
    <w:rsid w:val="002B402A"/>
    <w:rsid w:val="002B4950"/>
    <w:rsid w:val="002B5A30"/>
    <w:rsid w:val="002B5FAF"/>
    <w:rsid w:val="002B6258"/>
    <w:rsid w:val="002B6492"/>
    <w:rsid w:val="002B661C"/>
    <w:rsid w:val="002B67AC"/>
    <w:rsid w:val="002B6AE4"/>
    <w:rsid w:val="002B6CE6"/>
    <w:rsid w:val="002B729A"/>
    <w:rsid w:val="002B7811"/>
    <w:rsid w:val="002B7F17"/>
    <w:rsid w:val="002C027F"/>
    <w:rsid w:val="002C0633"/>
    <w:rsid w:val="002C0C72"/>
    <w:rsid w:val="002C108D"/>
    <w:rsid w:val="002C1973"/>
    <w:rsid w:val="002C1E99"/>
    <w:rsid w:val="002C1F37"/>
    <w:rsid w:val="002C2757"/>
    <w:rsid w:val="002C2902"/>
    <w:rsid w:val="002C29DB"/>
    <w:rsid w:val="002C2B43"/>
    <w:rsid w:val="002C2FA7"/>
    <w:rsid w:val="002C3603"/>
    <w:rsid w:val="002C36D5"/>
    <w:rsid w:val="002C3EA4"/>
    <w:rsid w:val="002C4603"/>
    <w:rsid w:val="002C47F6"/>
    <w:rsid w:val="002C4C76"/>
    <w:rsid w:val="002C51F2"/>
    <w:rsid w:val="002C57C6"/>
    <w:rsid w:val="002C5A2E"/>
    <w:rsid w:val="002C5C6A"/>
    <w:rsid w:val="002C5DE9"/>
    <w:rsid w:val="002C7C2D"/>
    <w:rsid w:val="002D079B"/>
    <w:rsid w:val="002D0894"/>
    <w:rsid w:val="002D09AE"/>
    <w:rsid w:val="002D0BC7"/>
    <w:rsid w:val="002D0D62"/>
    <w:rsid w:val="002D0F7C"/>
    <w:rsid w:val="002D1430"/>
    <w:rsid w:val="002D1929"/>
    <w:rsid w:val="002D1FD5"/>
    <w:rsid w:val="002D2280"/>
    <w:rsid w:val="002D2527"/>
    <w:rsid w:val="002D2AD9"/>
    <w:rsid w:val="002D2C7B"/>
    <w:rsid w:val="002D315E"/>
    <w:rsid w:val="002D3531"/>
    <w:rsid w:val="002D3984"/>
    <w:rsid w:val="002D3AF2"/>
    <w:rsid w:val="002D3DA4"/>
    <w:rsid w:val="002D3ECE"/>
    <w:rsid w:val="002D4172"/>
    <w:rsid w:val="002D45C9"/>
    <w:rsid w:val="002D48C7"/>
    <w:rsid w:val="002D4933"/>
    <w:rsid w:val="002D4AA4"/>
    <w:rsid w:val="002D540C"/>
    <w:rsid w:val="002D5768"/>
    <w:rsid w:val="002D5934"/>
    <w:rsid w:val="002D69AA"/>
    <w:rsid w:val="002D6AFA"/>
    <w:rsid w:val="002D6DBD"/>
    <w:rsid w:val="002D6E1D"/>
    <w:rsid w:val="002D7063"/>
    <w:rsid w:val="002D744C"/>
    <w:rsid w:val="002D74CF"/>
    <w:rsid w:val="002D7785"/>
    <w:rsid w:val="002E0917"/>
    <w:rsid w:val="002E0AC6"/>
    <w:rsid w:val="002E11E1"/>
    <w:rsid w:val="002E2221"/>
    <w:rsid w:val="002E26D4"/>
    <w:rsid w:val="002E2D2B"/>
    <w:rsid w:val="002E2DAE"/>
    <w:rsid w:val="002E3159"/>
    <w:rsid w:val="002E34A1"/>
    <w:rsid w:val="002E3980"/>
    <w:rsid w:val="002E3C28"/>
    <w:rsid w:val="002E4480"/>
    <w:rsid w:val="002E4803"/>
    <w:rsid w:val="002E625E"/>
    <w:rsid w:val="002E672D"/>
    <w:rsid w:val="002E6A1B"/>
    <w:rsid w:val="002E6AD3"/>
    <w:rsid w:val="002E6FAE"/>
    <w:rsid w:val="002E7314"/>
    <w:rsid w:val="002E73D5"/>
    <w:rsid w:val="002E762D"/>
    <w:rsid w:val="002E79A1"/>
    <w:rsid w:val="002E7D77"/>
    <w:rsid w:val="002F0510"/>
    <w:rsid w:val="002F0A1E"/>
    <w:rsid w:val="002F1010"/>
    <w:rsid w:val="002F11FB"/>
    <w:rsid w:val="002F15F9"/>
    <w:rsid w:val="002F1DF9"/>
    <w:rsid w:val="002F1FCF"/>
    <w:rsid w:val="002F2398"/>
    <w:rsid w:val="002F25AA"/>
    <w:rsid w:val="002F25C2"/>
    <w:rsid w:val="002F261B"/>
    <w:rsid w:val="002F2903"/>
    <w:rsid w:val="002F2A4D"/>
    <w:rsid w:val="002F2C74"/>
    <w:rsid w:val="002F2C8F"/>
    <w:rsid w:val="002F370C"/>
    <w:rsid w:val="002F397E"/>
    <w:rsid w:val="002F4106"/>
    <w:rsid w:val="002F41A6"/>
    <w:rsid w:val="002F4271"/>
    <w:rsid w:val="002F45DD"/>
    <w:rsid w:val="002F46F3"/>
    <w:rsid w:val="002F4889"/>
    <w:rsid w:val="002F4901"/>
    <w:rsid w:val="002F4953"/>
    <w:rsid w:val="002F4EE0"/>
    <w:rsid w:val="002F5528"/>
    <w:rsid w:val="002F5C32"/>
    <w:rsid w:val="002F614F"/>
    <w:rsid w:val="002F64B6"/>
    <w:rsid w:val="002F66F0"/>
    <w:rsid w:val="002F675C"/>
    <w:rsid w:val="002F69DA"/>
    <w:rsid w:val="002F71F1"/>
    <w:rsid w:val="002F7801"/>
    <w:rsid w:val="002F7DAE"/>
    <w:rsid w:val="0030088B"/>
    <w:rsid w:val="00300937"/>
    <w:rsid w:val="00300F24"/>
    <w:rsid w:val="00301658"/>
    <w:rsid w:val="00301907"/>
    <w:rsid w:val="0030216A"/>
    <w:rsid w:val="00302D69"/>
    <w:rsid w:val="00303F50"/>
    <w:rsid w:val="00304615"/>
    <w:rsid w:val="003048AD"/>
    <w:rsid w:val="00304BC7"/>
    <w:rsid w:val="00304D2E"/>
    <w:rsid w:val="00304DEF"/>
    <w:rsid w:val="0030571E"/>
    <w:rsid w:val="00305791"/>
    <w:rsid w:val="00305DFA"/>
    <w:rsid w:val="00306056"/>
    <w:rsid w:val="00306261"/>
    <w:rsid w:val="0030633E"/>
    <w:rsid w:val="00306687"/>
    <w:rsid w:val="00306B61"/>
    <w:rsid w:val="0030724C"/>
    <w:rsid w:val="003075D8"/>
    <w:rsid w:val="00307662"/>
    <w:rsid w:val="0031059F"/>
    <w:rsid w:val="00310938"/>
    <w:rsid w:val="00311176"/>
    <w:rsid w:val="00311259"/>
    <w:rsid w:val="00311DCD"/>
    <w:rsid w:val="00312207"/>
    <w:rsid w:val="00312556"/>
    <w:rsid w:val="003127AB"/>
    <w:rsid w:val="0031281B"/>
    <w:rsid w:val="00312A9E"/>
    <w:rsid w:val="00312F0A"/>
    <w:rsid w:val="003134C7"/>
    <w:rsid w:val="00313611"/>
    <w:rsid w:val="0031412A"/>
    <w:rsid w:val="003147BB"/>
    <w:rsid w:val="00314A82"/>
    <w:rsid w:val="00314C3B"/>
    <w:rsid w:val="00314CE4"/>
    <w:rsid w:val="00315F8C"/>
    <w:rsid w:val="003163DD"/>
    <w:rsid w:val="003169FF"/>
    <w:rsid w:val="00316E70"/>
    <w:rsid w:val="00316F39"/>
    <w:rsid w:val="00316FFD"/>
    <w:rsid w:val="0031729A"/>
    <w:rsid w:val="003176E6"/>
    <w:rsid w:val="00317793"/>
    <w:rsid w:val="00317BA1"/>
    <w:rsid w:val="00317C3E"/>
    <w:rsid w:val="0032017E"/>
    <w:rsid w:val="0032050E"/>
    <w:rsid w:val="00320678"/>
    <w:rsid w:val="003209BC"/>
    <w:rsid w:val="003209DD"/>
    <w:rsid w:val="00320A2D"/>
    <w:rsid w:val="00320CA3"/>
    <w:rsid w:val="00320FFE"/>
    <w:rsid w:val="00321232"/>
    <w:rsid w:val="0032131B"/>
    <w:rsid w:val="00321478"/>
    <w:rsid w:val="003219DA"/>
    <w:rsid w:val="00321C68"/>
    <w:rsid w:val="00322513"/>
    <w:rsid w:val="00322B34"/>
    <w:rsid w:val="00322F9A"/>
    <w:rsid w:val="003238A1"/>
    <w:rsid w:val="003239C6"/>
    <w:rsid w:val="00323C67"/>
    <w:rsid w:val="00323F61"/>
    <w:rsid w:val="00324103"/>
    <w:rsid w:val="00324250"/>
    <w:rsid w:val="0032428F"/>
    <w:rsid w:val="00324598"/>
    <w:rsid w:val="00324BAB"/>
    <w:rsid w:val="00325684"/>
    <w:rsid w:val="003258FA"/>
    <w:rsid w:val="003259CD"/>
    <w:rsid w:val="00325CD3"/>
    <w:rsid w:val="003265F5"/>
    <w:rsid w:val="00326709"/>
    <w:rsid w:val="0032677E"/>
    <w:rsid w:val="00326E79"/>
    <w:rsid w:val="00326EE0"/>
    <w:rsid w:val="00326F5C"/>
    <w:rsid w:val="0032700F"/>
    <w:rsid w:val="0032707D"/>
    <w:rsid w:val="003271C6"/>
    <w:rsid w:val="0032779A"/>
    <w:rsid w:val="00327B03"/>
    <w:rsid w:val="00330009"/>
    <w:rsid w:val="0033035F"/>
    <w:rsid w:val="00330914"/>
    <w:rsid w:val="00330DB9"/>
    <w:rsid w:val="003314A4"/>
    <w:rsid w:val="00331D65"/>
    <w:rsid w:val="0033231E"/>
    <w:rsid w:val="00332C95"/>
    <w:rsid w:val="00332CCB"/>
    <w:rsid w:val="00333360"/>
    <w:rsid w:val="00333495"/>
    <w:rsid w:val="003344D5"/>
    <w:rsid w:val="00334D02"/>
    <w:rsid w:val="003352E0"/>
    <w:rsid w:val="00335640"/>
    <w:rsid w:val="00335AEB"/>
    <w:rsid w:val="00336C06"/>
    <w:rsid w:val="00336DAD"/>
    <w:rsid w:val="003377E0"/>
    <w:rsid w:val="00337A26"/>
    <w:rsid w:val="003400EA"/>
    <w:rsid w:val="00340242"/>
    <w:rsid w:val="0034040C"/>
    <w:rsid w:val="003408EF"/>
    <w:rsid w:val="0034145D"/>
    <w:rsid w:val="00341CCA"/>
    <w:rsid w:val="00341D62"/>
    <w:rsid w:val="00341DF4"/>
    <w:rsid w:val="00341FA2"/>
    <w:rsid w:val="0034203C"/>
    <w:rsid w:val="0034212D"/>
    <w:rsid w:val="00342603"/>
    <w:rsid w:val="00342C5B"/>
    <w:rsid w:val="00342D74"/>
    <w:rsid w:val="00343508"/>
    <w:rsid w:val="00343914"/>
    <w:rsid w:val="00343CA5"/>
    <w:rsid w:val="003444D3"/>
    <w:rsid w:val="00344696"/>
    <w:rsid w:val="00344816"/>
    <w:rsid w:val="00344821"/>
    <w:rsid w:val="00344905"/>
    <w:rsid w:val="0034493F"/>
    <w:rsid w:val="00345136"/>
    <w:rsid w:val="003451D5"/>
    <w:rsid w:val="003453DC"/>
    <w:rsid w:val="003454CD"/>
    <w:rsid w:val="00345B9D"/>
    <w:rsid w:val="00345DA4"/>
    <w:rsid w:val="00345F92"/>
    <w:rsid w:val="00346001"/>
    <w:rsid w:val="00346113"/>
    <w:rsid w:val="00346CAE"/>
    <w:rsid w:val="00346FA0"/>
    <w:rsid w:val="00347115"/>
    <w:rsid w:val="003471F9"/>
    <w:rsid w:val="003506F8"/>
    <w:rsid w:val="0035157C"/>
    <w:rsid w:val="00351A8B"/>
    <w:rsid w:val="00351BA6"/>
    <w:rsid w:val="00351FBD"/>
    <w:rsid w:val="00352182"/>
    <w:rsid w:val="0035267F"/>
    <w:rsid w:val="00352A3B"/>
    <w:rsid w:val="00352A6E"/>
    <w:rsid w:val="00352D2F"/>
    <w:rsid w:val="00353076"/>
    <w:rsid w:val="003539EC"/>
    <w:rsid w:val="00354008"/>
    <w:rsid w:val="0035404F"/>
    <w:rsid w:val="00354495"/>
    <w:rsid w:val="003544AE"/>
    <w:rsid w:val="00354A33"/>
    <w:rsid w:val="00354A6D"/>
    <w:rsid w:val="00355587"/>
    <w:rsid w:val="0035570C"/>
    <w:rsid w:val="00355768"/>
    <w:rsid w:val="00355790"/>
    <w:rsid w:val="00355CED"/>
    <w:rsid w:val="0035672B"/>
    <w:rsid w:val="003567A4"/>
    <w:rsid w:val="00356A2D"/>
    <w:rsid w:val="00356A6D"/>
    <w:rsid w:val="00356B0A"/>
    <w:rsid w:val="00356B13"/>
    <w:rsid w:val="00360131"/>
    <w:rsid w:val="003604F2"/>
    <w:rsid w:val="003604FD"/>
    <w:rsid w:val="0036067D"/>
    <w:rsid w:val="00360AE8"/>
    <w:rsid w:val="00360C92"/>
    <w:rsid w:val="00360E68"/>
    <w:rsid w:val="00361293"/>
    <w:rsid w:val="0036176F"/>
    <w:rsid w:val="0036197F"/>
    <w:rsid w:val="00361A50"/>
    <w:rsid w:val="00361B32"/>
    <w:rsid w:val="00361E1C"/>
    <w:rsid w:val="00361EE3"/>
    <w:rsid w:val="003620F7"/>
    <w:rsid w:val="00362104"/>
    <w:rsid w:val="00362126"/>
    <w:rsid w:val="003621E4"/>
    <w:rsid w:val="0036249A"/>
    <w:rsid w:val="003624A4"/>
    <w:rsid w:val="0036302F"/>
    <w:rsid w:val="00363283"/>
    <w:rsid w:val="003632ED"/>
    <w:rsid w:val="003635CB"/>
    <w:rsid w:val="00363964"/>
    <w:rsid w:val="003639D0"/>
    <w:rsid w:val="00363AAD"/>
    <w:rsid w:val="00363D4E"/>
    <w:rsid w:val="00363FCC"/>
    <w:rsid w:val="00364185"/>
    <w:rsid w:val="0036432E"/>
    <w:rsid w:val="003645D4"/>
    <w:rsid w:val="0036497E"/>
    <w:rsid w:val="00365774"/>
    <w:rsid w:val="003658A3"/>
    <w:rsid w:val="003658AB"/>
    <w:rsid w:val="00365F42"/>
    <w:rsid w:val="00366163"/>
    <w:rsid w:val="00366E42"/>
    <w:rsid w:val="00366E8C"/>
    <w:rsid w:val="0036712E"/>
    <w:rsid w:val="0036737E"/>
    <w:rsid w:val="00367DC7"/>
    <w:rsid w:val="003703C9"/>
    <w:rsid w:val="00370957"/>
    <w:rsid w:val="00370D95"/>
    <w:rsid w:val="0037111D"/>
    <w:rsid w:val="00371404"/>
    <w:rsid w:val="0037143F"/>
    <w:rsid w:val="00371D67"/>
    <w:rsid w:val="00372ADD"/>
    <w:rsid w:val="00372E66"/>
    <w:rsid w:val="0037302E"/>
    <w:rsid w:val="0037367E"/>
    <w:rsid w:val="00373CFC"/>
    <w:rsid w:val="003740B0"/>
    <w:rsid w:val="003741FC"/>
    <w:rsid w:val="003742D0"/>
    <w:rsid w:val="00374694"/>
    <w:rsid w:val="00374BF3"/>
    <w:rsid w:val="00374ED5"/>
    <w:rsid w:val="00375130"/>
    <w:rsid w:val="003752F3"/>
    <w:rsid w:val="0037589E"/>
    <w:rsid w:val="00375D0F"/>
    <w:rsid w:val="00375F20"/>
    <w:rsid w:val="00376478"/>
    <w:rsid w:val="0037659A"/>
    <w:rsid w:val="00376AF8"/>
    <w:rsid w:val="00376C21"/>
    <w:rsid w:val="00376D5D"/>
    <w:rsid w:val="00376DCE"/>
    <w:rsid w:val="003773DB"/>
    <w:rsid w:val="00377846"/>
    <w:rsid w:val="003800FE"/>
    <w:rsid w:val="0038013A"/>
    <w:rsid w:val="0038115C"/>
    <w:rsid w:val="003812FA"/>
    <w:rsid w:val="00381801"/>
    <w:rsid w:val="00381E40"/>
    <w:rsid w:val="00382A35"/>
    <w:rsid w:val="00382A75"/>
    <w:rsid w:val="003831A0"/>
    <w:rsid w:val="00383BD8"/>
    <w:rsid w:val="00383DEC"/>
    <w:rsid w:val="00384176"/>
    <w:rsid w:val="0038425B"/>
    <w:rsid w:val="00384349"/>
    <w:rsid w:val="003844EF"/>
    <w:rsid w:val="00384B31"/>
    <w:rsid w:val="00384CED"/>
    <w:rsid w:val="00385C3D"/>
    <w:rsid w:val="00385F16"/>
    <w:rsid w:val="0038621D"/>
    <w:rsid w:val="0038638F"/>
    <w:rsid w:val="0038642E"/>
    <w:rsid w:val="00387031"/>
    <w:rsid w:val="003873BE"/>
    <w:rsid w:val="0038765E"/>
    <w:rsid w:val="003876DF"/>
    <w:rsid w:val="00387FD6"/>
    <w:rsid w:val="003902E6"/>
    <w:rsid w:val="00390A80"/>
    <w:rsid w:val="00390FC2"/>
    <w:rsid w:val="0039104F"/>
    <w:rsid w:val="003914D3"/>
    <w:rsid w:val="00391879"/>
    <w:rsid w:val="003919E4"/>
    <w:rsid w:val="00391B39"/>
    <w:rsid w:val="00391ED7"/>
    <w:rsid w:val="00392BBD"/>
    <w:rsid w:val="003933E3"/>
    <w:rsid w:val="00393586"/>
    <w:rsid w:val="0039479F"/>
    <w:rsid w:val="00394D16"/>
    <w:rsid w:val="00394E2D"/>
    <w:rsid w:val="0039535F"/>
    <w:rsid w:val="003957C1"/>
    <w:rsid w:val="00395CB4"/>
    <w:rsid w:val="00395CE9"/>
    <w:rsid w:val="00395DE0"/>
    <w:rsid w:val="00396397"/>
    <w:rsid w:val="00396775"/>
    <w:rsid w:val="00396BCF"/>
    <w:rsid w:val="00397385"/>
    <w:rsid w:val="00397626"/>
    <w:rsid w:val="003976EC"/>
    <w:rsid w:val="003978C6"/>
    <w:rsid w:val="0039793B"/>
    <w:rsid w:val="003A0655"/>
    <w:rsid w:val="003A0A40"/>
    <w:rsid w:val="003A13B7"/>
    <w:rsid w:val="003A15EC"/>
    <w:rsid w:val="003A1899"/>
    <w:rsid w:val="003A20F2"/>
    <w:rsid w:val="003A25FD"/>
    <w:rsid w:val="003A2838"/>
    <w:rsid w:val="003A329C"/>
    <w:rsid w:val="003A33B7"/>
    <w:rsid w:val="003A3816"/>
    <w:rsid w:val="003A3E21"/>
    <w:rsid w:val="003A447A"/>
    <w:rsid w:val="003A4877"/>
    <w:rsid w:val="003A4CF5"/>
    <w:rsid w:val="003A4DAE"/>
    <w:rsid w:val="003A5514"/>
    <w:rsid w:val="003A5546"/>
    <w:rsid w:val="003A5C11"/>
    <w:rsid w:val="003A5F41"/>
    <w:rsid w:val="003A6206"/>
    <w:rsid w:val="003A66DE"/>
    <w:rsid w:val="003A71DC"/>
    <w:rsid w:val="003A7243"/>
    <w:rsid w:val="003A730C"/>
    <w:rsid w:val="003A79D6"/>
    <w:rsid w:val="003A7E1E"/>
    <w:rsid w:val="003B0163"/>
    <w:rsid w:val="003B05BF"/>
    <w:rsid w:val="003B065F"/>
    <w:rsid w:val="003B0671"/>
    <w:rsid w:val="003B07B7"/>
    <w:rsid w:val="003B0863"/>
    <w:rsid w:val="003B0967"/>
    <w:rsid w:val="003B10F7"/>
    <w:rsid w:val="003B1EF0"/>
    <w:rsid w:val="003B2082"/>
    <w:rsid w:val="003B2F93"/>
    <w:rsid w:val="003B30EC"/>
    <w:rsid w:val="003B3196"/>
    <w:rsid w:val="003B3447"/>
    <w:rsid w:val="003B355D"/>
    <w:rsid w:val="003B49C1"/>
    <w:rsid w:val="003B51EA"/>
    <w:rsid w:val="003B5A6D"/>
    <w:rsid w:val="003B5A9A"/>
    <w:rsid w:val="003B63ED"/>
    <w:rsid w:val="003B644E"/>
    <w:rsid w:val="003B67F6"/>
    <w:rsid w:val="003B6CEA"/>
    <w:rsid w:val="003B6D9A"/>
    <w:rsid w:val="003B73E6"/>
    <w:rsid w:val="003B7BC7"/>
    <w:rsid w:val="003B7DBA"/>
    <w:rsid w:val="003B7E60"/>
    <w:rsid w:val="003C0379"/>
    <w:rsid w:val="003C045C"/>
    <w:rsid w:val="003C0654"/>
    <w:rsid w:val="003C0853"/>
    <w:rsid w:val="003C098E"/>
    <w:rsid w:val="003C0A88"/>
    <w:rsid w:val="003C0B59"/>
    <w:rsid w:val="003C0E68"/>
    <w:rsid w:val="003C0FD8"/>
    <w:rsid w:val="003C10B0"/>
    <w:rsid w:val="003C1119"/>
    <w:rsid w:val="003C12E6"/>
    <w:rsid w:val="003C1547"/>
    <w:rsid w:val="003C15D6"/>
    <w:rsid w:val="003C1C84"/>
    <w:rsid w:val="003C27C9"/>
    <w:rsid w:val="003C2878"/>
    <w:rsid w:val="003C28BB"/>
    <w:rsid w:val="003C354B"/>
    <w:rsid w:val="003C364E"/>
    <w:rsid w:val="003C3AE2"/>
    <w:rsid w:val="003C43E2"/>
    <w:rsid w:val="003C4DC3"/>
    <w:rsid w:val="003C4F21"/>
    <w:rsid w:val="003C5827"/>
    <w:rsid w:val="003C59E9"/>
    <w:rsid w:val="003C5F46"/>
    <w:rsid w:val="003C602D"/>
    <w:rsid w:val="003C609E"/>
    <w:rsid w:val="003C6636"/>
    <w:rsid w:val="003C67BC"/>
    <w:rsid w:val="003C7B3D"/>
    <w:rsid w:val="003D049C"/>
    <w:rsid w:val="003D04AD"/>
    <w:rsid w:val="003D0838"/>
    <w:rsid w:val="003D0D67"/>
    <w:rsid w:val="003D1AA3"/>
    <w:rsid w:val="003D1DA8"/>
    <w:rsid w:val="003D2768"/>
    <w:rsid w:val="003D2A2E"/>
    <w:rsid w:val="003D2A41"/>
    <w:rsid w:val="003D2CE9"/>
    <w:rsid w:val="003D3168"/>
    <w:rsid w:val="003D325C"/>
    <w:rsid w:val="003D3785"/>
    <w:rsid w:val="003D38A7"/>
    <w:rsid w:val="003D3D8A"/>
    <w:rsid w:val="003D4314"/>
    <w:rsid w:val="003D4A16"/>
    <w:rsid w:val="003D4A90"/>
    <w:rsid w:val="003D50BE"/>
    <w:rsid w:val="003D594E"/>
    <w:rsid w:val="003D5D49"/>
    <w:rsid w:val="003D5E41"/>
    <w:rsid w:val="003D5F6E"/>
    <w:rsid w:val="003D5F8E"/>
    <w:rsid w:val="003D6456"/>
    <w:rsid w:val="003D70F3"/>
    <w:rsid w:val="003D712A"/>
    <w:rsid w:val="003D7981"/>
    <w:rsid w:val="003D7B1D"/>
    <w:rsid w:val="003D7B69"/>
    <w:rsid w:val="003E05B9"/>
    <w:rsid w:val="003E087A"/>
    <w:rsid w:val="003E1031"/>
    <w:rsid w:val="003E1BE1"/>
    <w:rsid w:val="003E1DFB"/>
    <w:rsid w:val="003E2020"/>
    <w:rsid w:val="003E21C7"/>
    <w:rsid w:val="003E2BBE"/>
    <w:rsid w:val="003E35E1"/>
    <w:rsid w:val="003E3950"/>
    <w:rsid w:val="003E39FA"/>
    <w:rsid w:val="003E3DE2"/>
    <w:rsid w:val="003E3E73"/>
    <w:rsid w:val="003E4691"/>
    <w:rsid w:val="003E5579"/>
    <w:rsid w:val="003E5E93"/>
    <w:rsid w:val="003E6584"/>
    <w:rsid w:val="003E6649"/>
    <w:rsid w:val="003E677D"/>
    <w:rsid w:val="003E6856"/>
    <w:rsid w:val="003E6A80"/>
    <w:rsid w:val="003E6EE6"/>
    <w:rsid w:val="003E7138"/>
    <w:rsid w:val="003E7A07"/>
    <w:rsid w:val="003E7ADA"/>
    <w:rsid w:val="003E7DBA"/>
    <w:rsid w:val="003E7DE8"/>
    <w:rsid w:val="003F0CF4"/>
    <w:rsid w:val="003F0FE0"/>
    <w:rsid w:val="003F142A"/>
    <w:rsid w:val="003F1687"/>
    <w:rsid w:val="003F2BF2"/>
    <w:rsid w:val="003F2DB1"/>
    <w:rsid w:val="003F2E0E"/>
    <w:rsid w:val="003F3169"/>
    <w:rsid w:val="003F31FD"/>
    <w:rsid w:val="003F3E15"/>
    <w:rsid w:val="003F4B1B"/>
    <w:rsid w:val="003F4CC1"/>
    <w:rsid w:val="003F4D79"/>
    <w:rsid w:val="003F4FC9"/>
    <w:rsid w:val="003F555D"/>
    <w:rsid w:val="003F5F0A"/>
    <w:rsid w:val="003F60B3"/>
    <w:rsid w:val="003F66A7"/>
    <w:rsid w:val="003F6E76"/>
    <w:rsid w:val="003F74A6"/>
    <w:rsid w:val="003F7BC1"/>
    <w:rsid w:val="00400DA2"/>
    <w:rsid w:val="004010A6"/>
    <w:rsid w:val="00401426"/>
    <w:rsid w:val="00401A9C"/>
    <w:rsid w:val="00401FEB"/>
    <w:rsid w:val="0040200C"/>
    <w:rsid w:val="00402037"/>
    <w:rsid w:val="00402BE4"/>
    <w:rsid w:val="00402F30"/>
    <w:rsid w:val="0040326B"/>
    <w:rsid w:val="004037E0"/>
    <w:rsid w:val="0040422B"/>
    <w:rsid w:val="0040438C"/>
    <w:rsid w:val="00404758"/>
    <w:rsid w:val="00404E6D"/>
    <w:rsid w:val="00405155"/>
    <w:rsid w:val="00405469"/>
    <w:rsid w:val="0040561A"/>
    <w:rsid w:val="00405D2F"/>
    <w:rsid w:val="0040600F"/>
    <w:rsid w:val="00406510"/>
    <w:rsid w:val="004066A4"/>
    <w:rsid w:val="00406A2E"/>
    <w:rsid w:val="00406BD9"/>
    <w:rsid w:val="00407495"/>
    <w:rsid w:val="004079AC"/>
    <w:rsid w:val="00411112"/>
    <w:rsid w:val="00411447"/>
    <w:rsid w:val="00411A83"/>
    <w:rsid w:val="00411D0A"/>
    <w:rsid w:val="00411DA9"/>
    <w:rsid w:val="004127E9"/>
    <w:rsid w:val="00412904"/>
    <w:rsid w:val="00412D2B"/>
    <w:rsid w:val="00413B4E"/>
    <w:rsid w:val="00414021"/>
    <w:rsid w:val="004142F9"/>
    <w:rsid w:val="00414377"/>
    <w:rsid w:val="00414411"/>
    <w:rsid w:val="004144A8"/>
    <w:rsid w:val="00414707"/>
    <w:rsid w:val="004147A0"/>
    <w:rsid w:val="00414808"/>
    <w:rsid w:val="00414827"/>
    <w:rsid w:val="00414CB3"/>
    <w:rsid w:val="00414DB7"/>
    <w:rsid w:val="00414DCC"/>
    <w:rsid w:val="00415148"/>
    <w:rsid w:val="00415157"/>
    <w:rsid w:val="00415775"/>
    <w:rsid w:val="00415A10"/>
    <w:rsid w:val="00415D3C"/>
    <w:rsid w:val="00415D6D"/>
    <w:rsid w:val="00416326"/>
    <w:rsid w:val="00416F25"/>
    <w:rsid w:val="0041741A"/>
    <w:rsid w:val="0041788B"/>
    <w:rsid w:val="00417CF2"/>
    <w:rsid w:val="00417ED0"/>
    <w:rsid w:val="00420786"/>
    <w:rsid w:val="00420B1E"/>
    <w:rsid w:val="00420B90"/>
    <w:rsid w:val="00420D22"/>
    <w:rsid w:val="00420EE5"/>
    <w:rsid w:val="00420F03"/>
    <w:rsid w:val="00421278"/>
    <w:rsid w:val="00421506"/>
    <w:rsid w:val="0042176E"/>
    <w:rsid w:val="0042184B"/>
    <w:rsid w:val="00421D36"/>
    <w:rsid w:val="0042200D"/>
    <w:rsid w:val="0042214F"/>
    <w:rsid w:val="00422A79"/>
    <w:rsid w:val="00422D27"/>
    <w:rsid w:val="004235CB"/>
    <w:rsid w:val="00423D6D"/>
    <w:rsid w:val="00424113"/>
    <w:rsid w:val="00424670"/>
    <w:rsid w:val="00424875"/>
    <w:rsid w:val="00424931"/>
    <w:rsid w:val="004254CC"/>
    <w:rsid w:val="00426091"/>
    <w:rsid w:val="00426174"/>
    <w:rsid w:val="00426804"/>
    <w:rsid w:val="00426822"/>
    <w:rsid w:val="00426968"/>
    <w:rsid w:val="00427C92"/>
    <w:rsid w:val="00427F21"/>
    <w:rsid w:val="00430019"/>
    <w:rsid w:val="00430131"/>
    <w:rsid w:val="004308A3"/>
    <w:rsid w:val="00430E70"/>
    <w:rsid w:val="00431F72"/>
    <w:rsid w:val="00431F87"/>
    <w:rsid w:val="00432340"/>
    <w:rsid w:val="004334A4"/>
    <w:rsid w:val="00433567"/>
    <w:rsid w:val="00433B6A"/>
    <w:rsid w:val="00433FD2"/>
    <w:rsid w:val="00434E16"/>
    <w:rsid w:val="00434EB7"/>
    <w:rsid w:val="004352D3"/>
    <w:rsid w:val="00435A24"/>
    <w:rsid w:val="00435AA5"/>
    <w:rsid w:val="00435EB8"/>
    <w:rsid w:val="0043661D"/>
    <w:rsid w:val="00436D04"/>
    <w:rsid w:val="00437335"/>
    <w:rsid w:val="004377F6"/>
    <w:rsid w:val="004379D2"/>
    <w:rsid w:val="004400F4"/>
    <w:rsid w:val="004403A5"/>
    <w:rsid w:val="004408CB"/>
    <w:rsid w:val="00440986"/>
    <w:rsid w:val="00440F37"/>
    <w:rsid w:val="0044140F"/>
    <w:rsid w:val="00441446"/>
    <w:rsid w:val="00441A0E"/>
    <w:rsid w:val="00441B68"/>
    <w:rsid w:val="00442029"/>
    <w:rsid w:val="004422D1"/>
    <w:rsid w:val="00442416"/>
    <w:rsid w:val="00443B22"/>
    <w:rsid w:val="004440AE"/>
    <w:rsid w:val="004442E7"/>
    <w:rsid w:val="004446E1"/>
    <w:rsid w:val="00444DBB"/>
    <w:rsid w:val="004450C3"/>
    <w:rsid w:val="00445C19"/>
    <w:rsid w:val="00445E1A"/>
    <w:rsid w:val="0044601B"/>
    <w:rsid w:val="00446092"/>
    <w:rsid w:val="004468BF"/>
    <w:rsid w:val="00446E36"/>
    <w:rsid w:val="004471F3"/>
    <w:rsid w:val="004472CF"/>
    <w:rsid w:val="004476B2"/>
    <w:rsid w:val="00447716"/>
    <w:rsid w:val="00447738"/>
    <w:rsid w:val="00447920"/>
    <w:rsid w:val="0045042A"/>
    <w:rsid w:val="0045086F"/>
    <w:rsid w:val="0045099B"/>
    <w:rsid w:val="00450AEF"/>
    <w:rsid w:val="00451479"/>
    <w:rsid w:val="00452B78"/>
    <w:rsid w:val="00452BFF"/>
    <w:rsid w:val="00452CC5"/>
    <w:rsid w:val="00452E5B"/>
    <w:rsid w:val="004530A5"/>
    <w:rsid w:val="00453274"/>
    <w:rsid w:val="0045357F"/>
    <w:rsid w:val="00454286"/>
    <w:rsid w:val="00454B44"/>
    <w:rsid w:val="00454C75"/>
    <w:rsid w:val="00454D01"/>
    <w:rsid w:val="00455046"/>
    <w:rsid w:val="00455273"/>
    <w:rsid w:val="00456744"/>
    <w:rsid w:val="00456E44"/>
    <w:rsid w:val="00457990"/>
    <w:rsid w:val="004604A9"/>
    <w:rsid w:val="00460601"/>
    <w:rsid w:val="004607EE"/>
    <w:rsid w:val="00460D3F"/>
    <w:rsid w:val="0046124F"/>
    <w:rsid w:val="00462CE5"/>
    <w:rsid w:val="00462DAE"/>
    <w:rsid w:val="00462E14"/>
    <w:rsid w:val="004631A3"/>
    <w:rsid w:val="00463D1E"/>
    <w:rsid w:val="00463E16"/>
    <w:rsid w:val="004640C0"/>
    <w:rsid w:val="00464110"/>
    <w:rsid w:val="00464289"/>
    <w:rsid w:val="00464BAA"/>
    <w:rsid w:val="00464C27"/>
    <w:rsid w:val="00464D22"/>
    <w:rsid w:val="004652AE"/>
    <w:rsid w:val="004653EA"/>
    <w:rsid w:val="00465940"/>
    <w:rsid w:val="00466080"/>
    <w:rsid w:val="004663A6"/>
    <w:rsid w:val="00466439"/>
    <w:rsid w:val="00466455"/>
    <w:rsid w:val="0046688D"/>
    <w:rsid w:val="00466FAA"/>
    <w:rsid w:val="00467041"/>
    <w:rsid w:val="00467086"/>
    <w:rsid w:val="004676CD"/>
    <w:rsid w:val="00467782"/>
    <w:rsid w:val="0046797B"/>
    <w:rsid w:val="004710CB"/>
    <w:rsid w:val="0047120A"/>
    <w:rsid w:val="00471512"/>
    <w:rsid w:val="00471868"/>
    <w:rsid w:val="004718FE"/>
    <w:rsid w:val="00472748"/>
    <w:rsid w:val="00472878"/>
    <w:rsid w:val="00472AD8"/>
    <w:rsid w:val="004730AD"/>
    <w:rsid w:val="004734EC"/>
    <w:rsid w:val="0047361F"/>
    <w:rsid w:val="00473AF2"/>
    <w:rsid w:val="00473B9F"/>
    <w:rsid w:val="00473DAB"/>
    <w:rsid w:val="00473F4F"/>
    <w:rsid w:val="0047442A"/>
    <w:rsid w:val="00474498"/>
    <w:rsid w:val="0047487D"/>
    <w:rsid w:val="00474C0B"/>
    <w:rsid w:val="00475BBF"/>
    <w:rsid w:val="0047624F"/>
    <w:rsid w:val="004764FD"/>
    <w:rsid w:val="00476ECA"/>
    <w:rsid w:val="004777C0"/>
    <w:rsid w:val="00477A92"/>
    <w:rsid w:val="00477D32"/>
    <w:rsid w:val="00477F2D"/>
    <w:rsid w:val="00480C88"/>
    <w:rsid w:val="00480DF3"/>
    <w:rsid w:val="0048155E"/>
    <w:rsid w:val="00481A0C"/>
    <w:rsid w:val="00482480"/>
    <w:rsid w:val="004826DE"/>
    <w:rsid w:val="00483B2B"/>
    <w:rsid w:val="00483C6A"/>
    <w:rsid w:val="00483F9A"/>
    <w:rsid w:val="00484366"/>
    <w:rsid w:val="004844E2"/>
    <w:rsid w:val="0048474C"/>
    <w:rsid w:val="004847C2"/>
    <w:rsid w:val="00485861"/>
    <w:rsid w:val="00485A7D"/>
    <w:rsid w:val="00485DCB"/>
    <w:rsid w:val="00486080"/>
    <w:rsid w:val="0048612A"/>
    <w:rsid w:val="00486162"/>
    <w:rsid w:val="004861CB"/>
    <w:rsid w:val="00486414"/>
    <w:rsid w:val="00486459"/>
    <w:rsid w:val="00486ABD"/>
    <w:rsid w:val="00486C26"/>
    <w:rsid w:val="00487287"/>
    <w:rsid w:val="00487538"/>
    <w:rsid w:val="004878E2"/>
    <w:rsid w:val="004907E5"/>
    <w:rsid w:val="00491A74"/>
    <w:rsid w:val="00491A90"/>
    <w:rsid w:val="00491D5E"/>
    <w:rsid w:val="00491EE4"/>
    <w:rsid w:val="004929D0"/>
    <w:rsid w:val="00492DE7"/>
    <w:rsid w:val="00492F74"/>
    <w:rsid w:val="00493053"/>
    <w:rsid w:val="0049319E"/>
    <w:rsid w:val="004931A1"/>
    <w:rsid w:val="0049358D"/>
    <w:rsid w:val="00493768"/>
    <w:rsid w:val="00493B0A"/>
    <w:rsid w:val="00493F82"/>
    <w:rsid w:val="00494097"/>
    <w:rsid w:val="0049441E"/>
    <w:rsid w:val="0049470A"/>
    <w:rsid w:val="0049490F"/>
    <w:rsid w:val="0049498D"/>
    <w:rsid w:val="00494B87"/>
    <w:rsid w:val="004952AE"/>
    <w:rsid w:val="00495B41"/>
    <w:rsid w:val="00496097"/>
    <w:rsid w:val="00496129"/>
    <w:rsid w:val="0049622A"/>
    <w:rsid w:val="004963D4"/>
    <w:rsid w:val="0049647D"/>
    <w:rsid w:val="004965DD"/>
    <w:rsid w:val="004966EF"/>
    <w:rsid w:val="004978CA"/>
    <w:rsid w:val="004A00BE"/>
    <w:rsid w:val="004A01F8"/>
    <w:rsid w:val="004A123A"/>
    <w:rsid w:val="004A1832"/>
    <w:rsid w:val="004A19E3"/>
    <w:rsid w:val="004A2BEF"/>
    <w:rsid w:val="004A3C22"/>
    <w:rsid w:val="004A545B"/>
    <w:rsid w:val="004A5E83"/>
    <w:rsid w:val="004A60DC"/>
    <w:rsid w:val="004A6B5C"/>
    <w:rsid w:val="004A6D21"/>
    <w:rsid w:val="004A70F1"/>
    <w:rsid w:val="004A7830"/>
    <w:rsid w:val="004A7905"/>
    <w:rsid w:val="004A7A94"/>
    <w:rsid w:val="004A7DFE"/>
    <w:rsid w:val="004B021E"/>
    <w:rsid w:val="004B022A"/>
    <w:rsid w:val="004B0262"/>
    <w:rsid w:val="004B077C"/>
    <w:rsid w:val="004B0B26"/>
    <w:rsid w:val="004B0CD1"/>
    <w:rsid w:val="004B0D45"/>
    <w:rsid w:val="004B0DBD"/>
    <w:rsid w:val="004B10A4"/>
    <w:rsid w:val="004B1A29"/>
    <w:rsid w:val="004B21F1"/>
    <w:rsid w:val="004B21FC"/>
    <w:rsid w:val="004B2789"/>
    <w:rsid w:val="004B334F"/>
    <w:rsid w:val="004B39D8"/>
    <w:rsid w:val="004B3ADA"/>
    <w:rsid w:val="004B3F2E"/>
    <w:rsid w:val="004B43D9"/>
    <w:rsid w:val="004B551A"/>
    <w:rsid w:val="004B5905"/>
    <w:rsid w:val="004B5908"/>
    <w:rsid w:val="004B5DF4"/>
    <w:rsid w:val="004B607F"/>
    <w:rsid w:val="004B688A"/>
    <w:rsid w:val="004B6ACD"/>
    <w:rsid w:val="004B7420"/>
    <w:rsid w:val="004B7487"/>
    <w:rsid w:val="004B7787"/>
    <w:rsid w:val="004B7B2B"/>
    <w:rsid w:val="004C023B"/>
    <w:rsid w:val="004C0421"/>
    <w:rsid w:val="004C0CE8"/>
    <w:rsid w:val="004C0E49"/>
    <w:rsid w:val="004C0E85"/>
    <w:rsid w:val="004C10D2"/>
    <w:rsid w:val="004C11D6"/>
    <w:rsid w:val="004C1AD9"/>
    <w:rsid w:val="004C1B4A"/>
    <w:rsid w:val="004C1C39"/>
    <w:rsid w:val="004C2806"/>
    <w:rsid w:val="004C3D9D"/>
    <w:rsid w:val="004C3F78"/>
    <w:rsid w:val="004C460C"/>
    <w:rsid w:val="004C47E9"/>
    <w:rsid w:val="004C4868"/>
    <w:rsid w:val="004C4B8A"/>
    <w:rsid w:val="004C50AA"/>
    <w:rsid w:val="004C520B"/>
    <w:rsid w:val="004C524A"/>
    <w:rsid w:val="004C5CFF"/>
    <w:rsid w:val="004C616A"/>
    <w:rsid w:val="004C6932"/>
    <w:rsid w:val="004C6BC7"/>
    <w:rsid w:val="004C6CF2"/>
    <w:rsid w:val="004C745C"/>
    <w:rsid w:val="004C7AFA"/>
    <w:rsid w:val="004C7C92"/>
    <w:rsid w:val="004D0435"/>
    <w:rsid w:val="004D0552"/>
    <w:rsid w:val="004D1729"/>
    <w:rsid w:val="004D184C"/>
    <w:rsid w:val="004D1897"/>
    <w:rsid w:val="004D18E4"/>
    <w:rsid w:val="004D1A8F"/>
    <w:rsid w:val="004D1D80"/>
    <w:rsid w:val="004D1FE8"/>
    <w:rsid w:val="004D2B94"/>
    <w:rsid w:val="004D2DC0"/>
    <w:rsid w:val="004D2E05"/>
    <w:rsid w:val="004D2E37"/>
    <w:rsid w:val="004D3035"/>
    <w:rsid w:val="004D313D"/>
    <w:rsid w:val="004D31BA"/>
    <w:rsid w:val="004D36E0"/>
    <w:rsid w:val="004D38D0"/>
    <w:rsid w:val="004D3B27"/>
    <w:rsid w:val="004D3F5D"/>
    <w:rsid w:val="004D40BF"/>
    <w:rsid w:val="004D43B2"/>
    <w:rsid w:val="004D4AC4"/>
    <w:rsid w:val="004D6344"/>
    <w:rsid w:val="004D704D"/>
    <w:rsid w:val="004D7E91"/>
    <w:rsid w:val="004E0061"/>
    <w:rsid w:val="004E0121"/>
    <w:rsid w:val="004E01DB"/>
    <w:rsid w:val="004E02FA"/>
    <w:rsid w:val="004E05A2"/>
    <w:rsid w:val="004E092F"/>
    <w:rsid w:val="004E0D25"/>
    <w:rsid w:val="004E11A9"/>
    <w:rsid w:val="004E1C55"/>
    <w:rsid w:val="004E1D6F"/>
    <w:rsid w:val="004E2FFF"/>
    <w:rsid w:val="004E32F0"/>
    <w:rsid w:val="004E4AF3"/>
    <w:rsid w:val="004E52F8"/>
    <w:rsid w:val="004E54E0"/>
    <w:rsid w:val="004E63A8"/>
    <w:rsid w:val="004E6463"/>
    <w:rsid w:val="004E66E8"/>
    <w:rsid w:val="004E6B58"/>
    <w:rsid w:val="004E6E90"/>
    <w:rsid w:val="004E73E8"/>
    <w:rsid w:val="004F059F"/>
    <w:rsid w:val="004F0CA2"/>
    <w:rsid w:val="004F0FEB"/>
    <w:rsid w:val="004F10A2"/>
    <w:rsid w:val="004F1B10"/>
    <w:rsid w:val="004F1DF6"/>
    <w:rsid w:val="004F1FD2"/>
    <w:rsid w:val="004F2187"/>
    <w:rsid w:val="004F22B1"/>
    <w:rsid w:val="004F237B"/>
    <w:rsid w:val="004F2C23"/>
    <w:rsid w:val="004F2FF5"/>
    <w:rsid w:val="004F3B07"/>
    <w:rsid w:val="004F3C62"/>
    <w:rsid w:val="004F436F"/>
    <w:rsid w:val="004F4ED6"/>
    <w:rsid w:val="004F572F"/>
    <w:rsid w:val="004F5A46"/>
    <w:rsid w:val="004F5E83"/>
    <w:rsid w:val="004F5F18"/>
    <w:rsid w:val="004F6314"/>
    <w:rsid w:val="004F63E7"/>
    <w:rsid w:val="004F6619"/>
    <w:rsid w:val="004F6857"/>
    <w:rsid w:val="004F6DD7"/>
    <w:rsid w:val="004F7950"/>
    <w:rsid w:val="004F7992"/>
    <w:rsid w:val="004F7A6E"/>
    <w:rsid w:val="0050032B"/>
    <w:rsid w:val="00500373"/>
    <w:rsid w:val="00500531"/>
    <w:rsid w:val="00500545"/>
    <w:rsid w:val="00500FAC"/>
    <w:rsid w:val="00500FDF"/>
    <w:rsid w:val="00501111"/>
    <w:rsid w:val="00501194"/>
    <w:rsid w:val="00501298"/>
    <w:rsid w:val="00501304"/>
    <w:rsid w:val="00501345"/>
    <w:rsid w:val="0050144D"/>
    <w:rsid w:val="0050161B"/>
    <w:rsid w:val="00501CFF"/>
    <w:rsid w:val="0050214A"/>
    <w:rsid w:val="00503247"/>
    <w:rsid w:val="0050377E"/>
    <w:rsid w:val="005047D8"/>
    <w:rsid w:val="00504AE4"/>
    <w:rsid w:val="00504C60"/>
    <w:rsid w:val="0050530D"/>
    <w:rsid w:val="005054A1"/>
    <w:rsid w:val="005056E2"/>
    <w:rsid w:val="00506634"/>
    <w:rsid w:val="005068EB"/>
    <w:rsid w:val="00506E41"/>
    <w:rsid w:val="00507ACF"/>
    <w:rsid w:val="00507C9A"/>
    <w:rsid w:val="005100E5"/>
    <w:rsid w:val="005102F4"/>
    <w:rsid w:val="005107AD"/>
    <w:rsid w:val="00510890"/>
    <w:rsid w:val="005108DC"/>
    <w:rsid w:val="00511912"/>
    <w:rsid w:val="00512DCF"/>
    <w:rsid w:val="00512E57"/>
    <w:rsid w:val="00513100"/>
    <w:rsid w:val="00513215"/>
    <w:rsid w:val="00513410"/>
    <w:rsid w:val="00513658"/>
    <w:rsid w:val="00514236"/>
    <w:rsid w:val="00514362"/>
    <w:rsid w:val="00514971"/>
    <w:rsid w:val="00514C62"/>
    <w:rsid w:val="00515544"/>
    <w:rsid w:val="00515846"/>
    <w:rsid w:val="00515D41"/>
    <w:rsid w:val="00515E60"/>
    <w:rsid w:val="00516664"/>
    <w:rsid w:val="00520535"/>
    <w:rsid w:val="005209F6"/>
    <w:rsid w:val="00520BCB"/>
    <w:rsid w:val="00521196"/>
    <w:rsid w:val="00521315"/>
    <w:rsid w:val="005216C7"/>
    <w:rsid w:val="005217E0"/>
    <w:rsid w:val="0052195B"/>
    <w:rsid w:val="00521B9C"/>
    <w:rsid w:val="00521F8E"/>
    <w:rsid w:val="005220C3"/>
    <w:rsid w:val="00522137"/>
    <w:rsid w:val="005226BC"/>
    <w:rsid w:val="005235ED"/>
    <w:rsid w:val="00523CDD"/>
    <w:rsid w:val="0052459F"/>
    <w:rsid w:val="0052497C"/>
    <w:rsid w:val="00524C86"/>
    <w:rsid w:val="00524EB0"/>
    <w:rsid w:val="0052517C"/>
    <w:rsid w:val="0052519A"/>
    <w:rsid w:val="00525766"/>
    <w:rsid w:val="005257BD"/>
    <w:rsid w:val="00525918"/>
    <w:rsid w:val="005260B4"/>
    <w:rsid w:val="00526714"/>
    <w:rsid w:val="00527194"/>
    <w:rsid w:val="005278E3"/>
    <w:rsid w:val="00527949"/>
    <w:rsid w:val="00527A32"/>
    <w:rsid w:val="00530011"/>
    <w:rsid w:val="00530FD8"/>
    <w:rsid w:val="005316FC"/>
    <w:rsid w:val="005318BD"/>
    <w:rsid w:val="00531E2F"/>
    <w:rsid w:val="00531FB0"/>
    <w:rsid w:val="00532902"/>
    <w:rsid w:val="00532AD3"/>
    <w:rsid w:val="005338E9"/>
    <w:rsid w:val="00533BF3"/>
    <w:rsid w:val="00533E16"/>
    <w:rsid w:val="00533E78"/>
    <w:rsid w:val="00534052"/>
    <w:rsid w:val="005340E2"/>
    <w:rsid w:val="00535379"/>
    <w:rsid w:val="00535490"/>
    <w:rsid w:val="00535A7B"/>
    <w:rsid w:val="00535B43"/>
    <w:rsid w:val="00535B63"/>
    <w:rsid w:val="0053608E"/>
    <w:rsid w:val="005360C1"/>
    <w:rsid w:val="005366BA"/>
    <w:rsid w:val="00536779"/>
    <w:rsid w:val="0053698D"/>
    <w:rsid w:val="0053701C"/>
    <w:rsid w:val="00537438"/>
    <w:rsid w:val="0053758D"/>
    <w:rsid w:val="005377CF"/>
    <w:rsid w:val="00537E41"/>
    <w:rsid w:val="00537ECA"/>
    <w:rsid w:val="005400CC"/>
    <w:rsid w:val="005401FA"/>
    <w:rsid w:val="00540471"/>
    <w:rsid w:val="00540505"/>
    <w:rsid w:val="00540BCE"/>
    <w:rsid w:val="00540D9F"/>
    <w:rsid w:val="00540E9A"/>
    <w:rsid w:val="00540EB6"/>
    <w:rsid w:val="005418AC"/>
    <w:rsid w:val="00541E68"/>
    <w:rsid w:val="00541EAB"/>
    <w:rsid w:val="005420D2"/>
    <w:rsid w:val="00542544"/>
    <w:rsid w:val="00542A5C"/>
    <w:rsid w:val="00542C58"/>
    <w:rsid w:val="00543601"/>
    <w:rsid w:val="00543EB1"/>
    <w:rsid w:val="00544016"/>
    <w:rsid w:val="005440F9"/>
    <w:rsid w:val="0054476C"/>
    <w:rsid w:val="00544C4D"/>
    <w:rsid w:val="00544DEA"/>
    <w:rsid w:val="00544ED4"/>
    <w:rsid w:val="00545123"/>
    <w:rsid w:val="005458FD"/>
    <w:rsid w:val="00545A83"/>
    <w:rsid w:val="00545C25"/>
    <w:rsid w:val="005462D4"/>
    <w:rsid w:val="0054642B"/>
    <w:rsid w:val="00546C02"/>
    <w:rsid w:val="00546E1A"/>
    <w:rsid w:val="005473A6"/>
    <w:rsid w:val="005474CE"/>
    <w:rsid w:val="0054769E"/>
    <w:rsid w:val="005503FE"/>
    <w:rsid w:val="00550DDA"/>
    <w:rsid w:val="00551C11"/>
    <w:rsid w:val="00551D6B"/>
    <w:rsid w:val="00551E0F"/>
    <w:rsid w:val="00552C3F"/>
    <w:rsid w:val="00553005"/>
    <w:rsid w:val="00553284"/>
    <w:rsid w:val="005533ED"/>
    <w:rsid w:val="005534C0"/>
    <w:rsid w:val="00553D5B"/>
    <w:rsid w:val="00553D72"/>
    <w:rsid w:val="005545D2"/>
    <w:rsid w:val="005549C8"/>
    <w:rsid w:val="00554BE4"/>
    <w:rsid w:val="00554C94"/>
    <w:rsid w:val="00554F75"/>
    <w:rsid w:val="005553D2"/>
    <w:rsid w:val="005556A4"/>
    <w:rsid w:val="00555A53"/>
    <w:rsid w:val="00556AE4"/>
    <w:rsid w:val="00556BE1"/>
    <w:rsid w:val="00557AD4"/>
    <w:rsid w:val="0056064A"/>
    <w:rsid w:val="00560790"/>
    <w:rsid w:val="005609CC"/>
    <w:rsid w:val="00560B9C"/>
    <w:rsid w:val="00560BA4"/>
    <w:rsid w:val="00560C28"/>
    <w:rsid w:val="005610C3"/>
    <w:rsid w:val="00561518"/>
    <w:rsid w:val="00561C62"/>
    <w:rsid w:val="00561D87"/>
    <w:rsid w:val="00562462"/>
    <w:rsid w:val="00562684"/>
    <w:rsid w:val="00562BE4"/>
    <w:rsid w:val="00562F1C"/>
    <w:rsid w:val="005631C2"/>
    <w:rsid w:val="005634BA"/>
    <w:rsid w:val="005637D7"/>
    <w:rsid w:val="00563C13"/>
    <w:rsid w:val="005641D4"/>
    <w:rsid w:val="00564218"/>
    <w:rsid w:val="00564D5B"/>
    <w:rsid w:val="00564D79"/>
    <w:rsid w:val="0056574A"/>
    <w:rsid w:val="0056588E"/>
    <w:rsid w:val="00565F4A"/>
    <w:rsid w:val="005664BB"/>
    <w:rsid w:val="0056654A"/>
    <w:rsid w:val="00566627"/>
    <w:rsid w:val="005666A9"/>
    <w:rsid w:val="00566846"/>
    <w:rsid w:val="00566BF5"/>
    <w:rsid w:val="00566D8D"/>
    <w:rsid w:val="00567653"/>
    <w:rsid w:val="00567663"/>
    <w:rsid w:val="005676F0"/>
    <w:rsid w:val="00567923"/>
    <w:rsid w:val="00570EC2"/>
    <w:rsid w:val="005711E9"/>
    <w:rsid w:val="0057122D"/>
    <w:rsid w:val="005714AF"/>
    <w:rsid w:val="00571B1D"/>
    <w:rsid w:val="0057214A"/>
    <w:rsid w:val="005729DD"/>
    <w:rsid w:val="00572C19"/>
    <w:rsid w:val="005731D3"/>
    <w:rsid w:val="005731D4"/>
    <w:rsid w:val="00573390"/>
    <w:rsid w:val="005734CF"/>
    <w:rsid w:val="00573523"/>
    <w:rsid w:val="005738EC"/>
    <w:rsid w:val="00573B34"/>
    <w:rsid w:val="005748F5"/>
    <w:rsid w:val="00574A4E"/>
    <w:rsid w:val="00574C78"/>
    <w:rsid w:val="00574FBD"/>
    <w:rsid w:val="00575514"/>
    <w:rsid w:val="005759EE"/>
    <w:rsid w:val="00576176"/>
    <w:rsid w:val="005765C0"/>
    <w:rsid w:val="005771F6"/>
    <w:rsid w:val="00577293"/>
    <w:rsid w:val="0057795F"/>
    <w:rsid w:val="00577A14"/>
    <w:rsid w:val="00577B37"/>
    <w:rsid w:val="00580030"/>
    <w:rsid w:val="00580175"/>
    <w:rsid w:val="00580DA2"/>
    <w:rsid w:val="00581670"/>
    <w:rsid w:val="0058171C"/>
    <w:rsid w:val="005817F6"/>
    <w:rsid w:val="00581832"/>
    <w:rsid w:val="00581833"/>
    <w:rsid w:val="00582770"/>
    <w:rsid w:val="0058282C"/>
    <w:rsid w:val="00582ADB"/>
    <w:rsid w:val="005832A1"/>
    <w:rsid w:val="00583B41"/>
    <w:rsid w:val="005840E9"/>
    <w:rsid w:val="00584EE5"/>
    <w:rsid w:val="005850B9"/>
    <w:rsid w:val="00585949"/>
    <w:rsid w:val="00585A27"/>
    <w:rsid w:val="0058693C"/>
    <w:rsid w:val="00586AC4"/>
    <w:rsid w:val="00586C37"/>
    <w:rsid w:val="00586F1D"/>
    <w:rsid w:val="00586F46"/>
    <w:rsid w:val="00587AFF"/>
    <w:rsid w:val="00587B57"/>
    <w:rsid w:val="00587F92"/>
    <w:rsid w:val="00590264"/>
    <w:rsid w:val="00590266"/>
    <w:rsid w:val="00590BE8"/>
    <w:rsid w:val="005915C5"/>
    <w:rsid w:val="00591ECC"/>
    <w:rsid w:val="0059224C"/>
    <w:rsid w:val="005922B4"/>
    <w:rsid w:val="0059230C"/>
    <w:rsid w:val="00593126"/>
    <w:rsid w:val="005931F0"/>
    <w:rsid w:val="0059373D"/>
    <w:rsid w:val="00593A4E"/>
    <w:rsid w:val="0059496D"/>
    <w:rsid w:val="00594CE4"/>
    <w:rsid w:val="00595337"/>
    <w:rsid w:val="00595B78"/>
    <w:rsid w:val="00595F3E"/>
    <w:rsid w:val="0059727E"/>
    <w:rsid w:val="00597BA1"/>
    <w:rsid w:val="005A0194"/>
    <w:rsid w:val="005A0D28"/>
    <w:rsid w:val="005A3BC5"/>
    <w:rsid w:val="005A45B5"/>
    <w:rsid w:val="005A4DF3"/>
    <w:rsid w:val="005A4E68"/>
    <w:rsid w:val="005A52E1"/>
    <w:rsid w:val="005A58E5"/>
    <w:rsid w:val="005A59E8"/>
    <w:rsid w:val="005A5C9F"/>
    <w:rsid w:val="005A5D05"/>
    <w:rsid w:val="005A5D51"/>
    <w:rsid w:val="005A6348"/>
    <w:rsid w:val="005A6830"/>
    <w:rsid w:val="005A6BBD"/>
    <w:rsid w:val="005A705D"/>
    <w:rsid w:val="005A74FE"/>
    <w:rsid w:val="005A7755"/>
    <w:rsid w:val="005A7DE0"/>
    <w:rsid w:val="005A7E47"/>
    <w:rsid w:val="005B00D4"/>
    <w:rsid w:val="005B0487"/>
    <w:rsid w:val="005B0F54"/>
    <w:rsid w:val="005B17FF"/>
    <w:rsid w:val="005B1A28"/>
    <w:rsid w:val="005B27F1"/>
    <w:rsid w:val="005B2B44"/>
    <w:rsid w:val="005B2BE8"/>
    <w:rsid w:val="005B2DD3"/>
    <w:rsid w:val="005B2E74"/>
    <w:rsid w:val="005B31C1"/>
    <w:rsid w:val="005B3302"/>
    <w:rsid w:val="005B361D"/>
    <w:rsid w:val="005B3B52"/>
    <w:rsid w:val="005B3E23"/>
    <w:rsid w:val="005B426B"/>
    <w:rsid w:val="005B513B"/>
    <w:rsid w:val="005B5521"/>
    <w:rsid w:val="005B5B83"/>
    <w:rsid w:val="005B6287"/>
    <w:rsid w:val="005B68FE"/>
    <w:rsid w:val="005B703B"/>
    <w:rsid w:val="005B7146"/>
    <w:rsid w:val="005B75CA"/>
    <w:rsid w:val="005B7CA5"/>
    <w:rsid w:val="005C00C0"/>
    <w:rsid w:val="005C05A4"/>
    <w:rsid w:val="005C05D3"/>
    <w:rsid w:val="005C06EA"/>
    <w:rsid w:val="005C06F2"/>
    <w:rsid w:val="005C0B89"/>
    <w:rsid w:val="005C0C47"/>
    <w:rsid w:val="005C1494"/>
    <w:rsid w:val="005C15D3"/>
    <w:rsid w:val="005C1BBB"/>
    <w:rsid w:val="005C20E9"/>
    <w:rsid w:val="005C2144"/>
    <w:rsid w:val="005C21FB"/>
    <w:rsid w:val="005C22BE"/>
    <w:rsid w:val="005C2909"/>
    <w:rsid w:val="005C29FB"/>
    <w:rsid w:val="005C32BB"/>
    <w:rsid w:val="005C350A"/>
    <w:rsid w:val="005C364D"/>
    <w:rsid w:val="005C3BF8"/>
    <w:rsid w:val="005C3CD1"/>
    <w:rsid w:val="005C401E"/>
    <w:rsid w:val="005C42D4"/>
    <w:rsid w:val="005C4E98"/>
    <w:rsid w:val="005C530D"/>
    <w:rsid w:val="005C5347"/>
    <w:rsid w:val="005C5D36"/>
    <w:rsid w:val="005C5F7A"/>
    <w:rsid w:val="005C60BE"/>
    <w:rsid w:val="005C66F8"/>
    <w:rsid w:val="005C699E"/>
    <w:rsid w:val="005C6E41"/>
    <w:rsid w:val="005C6F0C"/>
    <w:rsid w:val="005C7252"/>
    <w:rsid w:val="005C7271"/>
    <w:rsid w:val="005D0262"/>
    <w:rsid w:val="005D13CA"/>
    <w:rsid w:val="005D15C9"/>
    <w:rsid w:val="005D1B1C"/>
    <w:rsid w:val="005D1D22"/>
    <w:rsid w:val="005D1DA0"/>
    <w:rsid w:val="005D1DE4"/>
    <w:rsid w:val="005D1E8B"/>
    <w:rsid w:val="005D205A"/>
    <w:rsid w:val="005D24ED"/>
    <w:rsid w:val="005D29EF"/>
    <w:rsid w:val="005D3178"/>
    <w:rsid w:val="005D4312"/>
    <w:rsid w:val="005D45AC"/>
    <w:rsid w:val="005D489D"/>
    <w:rsid w:val="005D4C39"/>
    <w:rsid w:val="005D552E"/>
    <w:rsid w:val="005D5565"/>
    <w:rsid w:val="005D5ED0"/>
    <w:rsid w:val="005D5ED2"/>
    <w:rsid w:val="005D63F7"/>
    <w:rsid w:val="005D6640"/>
    <w:rsid w:val="005D6868"/>
    <w:rsid w:val="005D6C23"/>
    <w:rsid w:val="005D7418"/>
    <w:rsid w:val="005D7C91"/>
    <w:rsid w:val="005D7D3F"/>
    <w:rsid w:val="005E0539"/>
    <w:rsid w:val="005E053D"/>
    <w:rsid w:val="005E0762"/>
    <w:rsid w:val="005E07D4"/>
    <w:rsid w:val="005E08F7"/>
    <w:rsid w:val="005E0B63"/>
    <w:rsid w:val="005E1173"/>
    <w:rsid w:val="005E131A"/>
    <w:rsid w:val="005E1CD8"/>
    <w:rsid w:val="005E1F73"/>
    <w:rsid w:val="005E22E4"/>
    <w:rsid w:val="005E2364"/>
    <w:rsid w:val="005E2430"/>
    <w:rsid w:val="005E25E2"/>
    <w:rsid w:val="005E28A9"/>
    <w:rsid w:val="005E2995"/>
    <w:rsid w:val="005E2A8B"/>
    <w:rsid w:val="005E3C60"/>
    <w:rsid w:val="005E4119"/>
    <w:rsid w:val="005E4296"/>
    <w:rsid w:val="005E47D2"/>
    <w:rsid w:val="005E4E15"/>
    <w:rsid w:val="005E4E84"/>
    <w:rsid w:val="005E550A"/>
    <w:rsid w:val="005E56AB"/>
    <w:rsid w:val="005E5AF1"/>
    <w:rsid w:val="005E6255"/>
    <w:rsid w:val="005E6537"/>
    <w:rsid w:val="005E69C8"/>
    <w:rsid w:val="005E6AC4"/>
    <w:rsid w:val="005E6C47"/>
    <w:rsid w:val="005E6C5B"/>
    <w:rsid w:val="005E6CF9"/>
    <w:rsid w:val="005E777A"/>
    <w:rsid w:val="005F0563"/>
    <w:rsid w:val="005F05BA"/>
    <w:rsid w:val="005F05EE"/>
    <w:rsid w:val="005F0CBD"/>
    <w:rsid w:val="005F106C"/>
    <w:rsid w:val="005F1167"/>
    <w:rsid w:val="005F176D"/>
    <w:rsid w:val="005F2964"/>
    <w:rsid w:val="005F376F"/>
    <w:rsid w:val="005F3801"/>
    <w:rsid w:val="005F3BC0"/>
    <w:rsid w:val="005F487C"/>
    <w:rsid w:val="005F48E6"/>
    <w:rsid w:val="005F4DBC"/>
    <w:rsid w:val="005F5B77"/>
    <w:rsid w:val="005F6597"/>
    <w:rsid w:val="005F67F2"/>
    <w:rsid w:val="005F6A57"/>
    <w:rsid w:val="005F727C"/>
    <w:rsid w:val="005F75A9"/>
    <w:rsid w:val="005F7619"/>
    <w:rsid w:val="005F7761"/>
    <w:rsid w:val="005F7C53"/>
    <w:rsid w:val="005F7EDF"/>
    <w:rsid w:val="005F7F69"/>
    <w:rsid w:val="006002EC"/>
    <w:rsid w:val="00600974"/>
    <w:rsid w:val="00600C7B"/>
    <w:rsid w:val="00600EAD"/>
    <w:rsid w:val="006018CC"/>
    <w:rsid w:val="00602898"/>
    <w:rsid w:val="00602D63"/>
    <w:rsid w:val="00602E76"/>
    <w:rsid w:val="00602F3F"/>
    <w:rsid w:val="00603009"/>
    <w:rsid w:val="0060328A"/>
    <w:rsid w:val="00603631"/>
    <w:rsid w:val="00603BE5"/>
    <w:rsid w:val="00604448"/>
    <w:rsid w:val="00604C09"/>
    <w:rsid w:val="00606569"/>
    <w:rsid w:val="00606599"/>
    <w:rsid w:val="00606BA9"/>
    <w:rsid w:val="006071E0"/>
    <w:rsid w:val="00607505"/>
    <w:rsid w:val="0060756B"/>
    <w:rsid w:val="006104BF"/>
    <w:rsid w:val="00611407"/>
    <w:rsid w:val="006114CB"/>
    <w:rsid w:val="0061152B"/>
    <w:rsid w:val="00611A0C"/>
    <w:rsid w:val="00611C3F"/>
    <w:rsid w:val="00611EC4"/>
    <w:rsid w:val="00611FD1"/>
    <w:rsid w:val="006129D4"/>
    <w:rsid w:val="00612A74"/>
    <w:rsid w:val="00612C69"/>
    <w:rsid w:val="0061358C"/>
    <w:rsid w:val="006138F1"/>
    <w:rsid w:val="00613EB1"/>
    <w:rsid w:val="006143BD"/>
    <w:rsid w:val="00614C92"/>
    <w:rsid w:val="00614CE8"/>
    <w:rsid w:val="00614EB9"/>
    <w:rsid w:val="00615432"/>
    <w:rsid w:val="00615444"/>
    <w:rsid w:val="006155D6"/>
    <w:rsid w:val="00615687"/>
    <w:rsid w:val="00615697"/>
    <w:rsid w:val="0061575B"/>
    <w:rsid w:val="0061612E"/>
    <w:rsid w:val="0061665D"/>
    <w:rsid w:val="00616772"/>
    <w:rsid w:val="00616A70"/>
    <w:rsid w:val="00616D65"/>
    <w:rsid w:val="006176D6"/>
    <w:rsid w:val="00617778"/>
    <w:rsid w:val="00617D26"/>
    <w:rsid w:val="00617E7C"/>
    <w:rsid w:val="006201F3"/>
    <w:rsid w:val="00620238"/>
    <w:rsid w:val="00620F92"/>
    <w:rsid w:val="00621692"/>
    <w:rsid w:val="00621973"/>
    <w:rsid w:val="00621E1B"/>
    <w:rsid w:val="006227DD"/>
    <w:rsid w:val="00622838"/>
    <w:rsid w:val="00622984"/>
    <w:rsid w:val="00622AD7"/>
    <w:rsid w:val="00622CBA"/>
    <w:rsid w:val="00622FDA"/>
    <w:rsid w:val="0062329D"/>
    <w:rsid w:val="006233EC"/>
    <w:rsid w:val="0062351A"/>
    <w:rsid w:val="006241E7"/>
    <w:rsid w:val="00624470"/>
    <w:rsid w:val="006244E0"/>
    <w:rsid w:val="006244FC"/>
    <w:rsid w:val="006245D2"/>
    <w:rsid w:val="00624F5E"/>
    <w:rsid w:val="00624FAF"/>
    <w:rsid w:val="006252CC"/>
    <w:rsid w:val="00625449"/>
    <w:rsid w:val="006255EB"/>
    <w:rsid w:val="006258A9"/>
    <w:rsid w:val="00625959"/>
    <w:rsid w:val="006261FD"/>
    <w:rsid w:val="00626721"/>
    <w:rsid w:val="00626839"/>
    <w:rsid w:val="00626AED"/>
    <w:rsid w:val="00626E47"/>
    <w:rsid w:val="00630070"/>
    <w:rsid w:val="006301E2"/>
    <w:rsid w:val="00630515"/>
    <w:rsid w:val="00630604"/>
    <w:rsid w:val="00630A8E"/>
    <w:rsid w:val="00630CE6"/>
    <w:rsid w:val="00630E3C"/>
    <w:rsid w:val="00630E9C"/>
    <w:rsid w:val="00630ECE"/>
    <w:rsid w:val="00631130"/>
    <w:rsid w:val="0063147F"/>
    <w:rsid w:val="00631A58"/>
    <w:rsid w:val="00631F7A"/>
    <w:rsid w:val="006328FC"/>
    <w:rsid w:val="0063290C"/>
    <w:rsid w:val="0063294B"/>
    <w:rsid w:val="00632E1B"/>
    <w:rsid w:val="006331F4"/>
    <w:rsid w:val="00633221"/>
    <w:rsid w:val="0063324C"/>
    <w:rsid w:val="006332FA"/>
    <w:rsid w:val="00633335"/>
    <w:rsid w:val="00633773"/>
    <w:rsid w:val="00633805"/>
    <w:rsid w:val="00633904"/>
    <w:rsid w:val="00633AEB"/>
    <w:rsid w:val="00633EE8"/>
    <w:rsid w:val="006342AD"/>
    <w:rsid w:val="00634B89"/>
    <w:rsid w:val="00635788"/>
    <w:rsid w:val="00636217"/>
    <w:rsid w:val="006366EA"/>
    <w:rsid w:val="006375CA"/>
    <w:rsid w:val="006376C5"/>
    <w:rsid w:val="006377B4"/>
    <w:rsid w:val="00637B19"/>
    <w:rsid w:val="00640343"/>
    <w:rsid w:val="00640580"/>
    <w:rsid w:val="006409FE"/>
    <w:rsid w:val="00640AD8"/>
    <w:rsid w:val="00640B05"/>
    <w:rsid w:val="006412F1"/>
    <w:rsid w:val="006414D0"/>
    <w:rsid w:val="006415FE"/>
    <w:rsid w:val="00641AFE"/>
    <w:rsid w:val="00641C24"/>
    <w:rsid w:val="00641D5A"/>
    <w:rsid w:val="00642824"/>
    <w:rsid w:val="00642992"/>
    <w:rsid w:val="00642CAB"/>
    <w:rsid w:val="00642D16"/>
    <w:rsid w:val="00642DA7"/>
    <w:rsid w:val="00643281"/>
    <w:rsid w:val="0064346A"/>
    <w:rsid w:val="00643488"/>
    <w:rsid w:val="00643F90"/>
    <w:rsid w:val="00644744"/>
    <w:rsid w:val="006447C9"/>
    <w:rsid w:val="00644B65"/>
    <w:rsid w:val="00644C76"/>
    <w:rsid w:val="0064541B"/>
    <w:rsid w:val="006454EA"/>
    <w:rsid w:val="00645D8B"/>
    <w:rsid w:val="0064613B"/>
    <w:rsid w:val="00646236"/>
    <w:rsid w:val="0064639D"/>
    <w:rsid w:val="00646832"/>
    <w:rsid w:val="00646834"/>
    <w:rsid w:val="00646B18"/>
    <w:rsid w:val="00646BED"/>
    <w:rsid w:val="00647180"/>
    <w:rsid w:val="0064720C"/>
    <w:rsid w:val="006478C9"/>
    <w:rsid w:val="00647ACD"/>
    <w:rsid w:val="00647D8E"/>
    <w:rsid w:val="00647D97"/>
    <w:rsid w:val="00650050"/>
    <w:rsid w:val="006500B4"/>
    <w:rsid w:val="00650419"/>
    <w:rsid w:val="0065064D"/>
    <w:rsid w:val="00650E2C"/>
    <w:rsid w:val="00650E82"/>
    <w:rsid w:val="00651170"/>
    <w:rsid w:val="00651451"/>
    <w:rsid w:val="0065148D"/>
    <w:rsid w:val="0065154B"/>
    <w:rsid w:val="006516CA"/>
    <w:rsid w:val="00651C05"/>
    <w:rsid w:val="0065259D"/>
    <w:rsid w:val="006529F7"/>
    <w:rsid w:val="00652F3F"/>
    <w:rsid w:val="00653323"/>
    <w:rsid w:val="00653801"/>
    <w:rsid w:val="006539AC"/>
    <w:rsid w:val="00653BA2"/>
    <w:rsid w:val="006541BF"/>
    <w:rsid w:val="006543DD"/>
    <w:rsid w:val="0065499F"/>
    <w:rsid w:val="00654A71"/>
    <w:rsid w:val="00654C70"/>
    <w:rsid w:val="00654DCC"/>
    <w:rsid w:val="00655195"/>
    <w:rsid w:val="006552F1"/>
    <w:rsid w:val="00655364"/>
    <w:rsid w:val="0065539B"/>
    <w:rsid w:val="00655475"/>
    <w:rsid w:val="00655A81"/>
    <w:rsid w:val="00655DB6"/>
    <w:rsid w:val="00656085"/>
    <w:rsid w:val="00656111"/>
    <w:rsid w:val="006564A1"/>
    <w:rsid w:val="00656759"/>
    <w:rsid w:val="00656D46"/>
    <w:rsid w:val="00656D57"/>
    <w:rsid w:val="0065701A"/>
    <w:rsid w:val="006570A5"/>
    <w:rsid w:val="00657381"/>
    <w:rsid w:val="00657DA9"/>
    <w:rsid w:val="00657E4D"/>
    <w:rsid w:val="00661174"/>
    <w:rsid w:val="00661D6B"/>
    <w:rsid w:val="006629E5"/>
    <w:rsid w:val="00663229"/>
    <w:rsid w:val="0066367D"/>
    <w:rsid w:val="00663939"/>
    <w:rsid w:val="0066395C"/>
    <w:rsid w:val="0066416C"/>
    <w:rsid w:val="00664616"/>
    <w:rsid w:val="0066485B"/>
    <w:rsid w:val="0066519A"/>
    <w:rsid w:val="00665479"/>
    <w:rsid w:val="00665485"/>
    <w:rsid w:val="0066554A"/>
    <w:rsid w:val="00665707"/>
    <w:rsid w:val="00665EBB"/>
    <w:rsid w:val="006661E9"/>
    <w:rsid w:val="0066637D"/>
    <w:rsid w:val="00666C91"/>
    <w:rsid w:val="006674AD"/>
    <w:rsid w:val="00667993"/>
    <w:rsid w:val="006679AF"/>
    <w:rsid w:val="006700AA"/>
    <w:rsid w:val="00670548"/>
    <w:rsid w:val="006707F2"/>
    <w:rsid w:val="00670951"/>
    <w:rsid w:val="00670EDB"/>
    <w:rsid w:val="0067136E"/>
    <w:rsid w:val="006716EB"/>
    <w:rsid w:val="00671818"/>
    <w:rsid w:val="00672868"/>
    <w:rsid w:val="00672FAB"/>
    <w:rsid w:val="00673841"/>
    <w:rsid w:val="00673AF1"/>
    <w:rsid w:val="006747F6"/>
    <w:rsid w:val="00674B6D"/>
    <w:rsid w:val="00674F1D"/>
    <w:rsid w:val="006755FC"/>
    <w:rsid w:val="006756FE"/>
    <w:rsid w:val="00675C74"/>
    <w:rsid w:val="006761DE"/>
    <w:rsid w:val="0067642D"/>
    <w:rsid w:val="0067661F"/>
    <w:rsid w:val="00676EFD"/>
    <w:rsid w:val="006777A5"/>
    <w:rsid w:val="0067786B"/>
    <w:rsid w:val="006804EC"/>
    <w:rsid w:val="006807BE"/>
    <w:rsid w:val="00680A8B"/>
    <w:rsid w:val="00681814"/>
    <w:rsid w:val="00681A42"/>
    <w:rsid w:val="00681D1B"/>
    <w:rsid w:val="006824B8"/>
    <w:rsid w:val="0068284D"/>
    <w:rsid w:val="00682BF0"/>
    <w:rsid w:val="00682D32"/>
    <w:rsid w:val="00682D88"/>
    <w:rsid w:val="00683351"/>
    <w:rsid w:val="006833C0"/>
    <w:rsid w:val="006833FD"/>
    <w:rsid w:val="006836C2"/>
    <w:rsid w:val="006840A5"/>
    <w:rsid w:val="00684668"/>
    <w:rsid w:val="00684858"/>
    <w:rsid w:val="006848EF"/>
    <w:rsid w:val="00684C52"/>
    <w:rsid w:val="00685690"/>
    <w:rsid w:val="00685D81"/>
    <w:rsid w:val="00685FB1"/>
    <w:rsid w:val="006869BC"/>
    <w:rsid w:val="00686F2A"/>
    <w:rsid w:val="0068738B"/>
    <w:rsid w:val="0068754E"/>
    <w:rsid w:val="006876AD"/>
    <w:rsid w:val="006877FE"/>
    <w:rsid w:val="00687DDE"/>
    <w:rsid w:val="006901A8"/>
    <w:rsid w:val="00690834"/>
    <w:rsid w:val="00690C00"/>
    <w:rsid w:val="00691545"/>
    <w:rsid w:val="00691768"/>
    <w:rsid w:val="00691A7C"/>
    <w:rsid w:val="00691DF9"/>
    <w:rsid w:val="006927B3"/>
    <w:rsid w:val="00693896"/>
    <w:rsid w:val="006940F9"/>
    <w:rsid w:val="00694278"/>
    <w:rsid w:val="00694628"/>
    <w:rsid w:val="00694B30"/>
    <w:rsid w:val="00695134"/>
    <w:rsid w:val="006953C3"/>
    <w:rsid w:val="00695B56"/>
    <w:rsid w:val="00695D33"/>
    <w:rsid w:val="00695D55"/>
    <w:rsid w:val="006961EA"/>
    <w:rsid w:val="0069647F"/>
    <w:rsid w:val="00696FEC"/>
    <w:rsid w:val="006970B3"/>
    <w:rsid w:val="006973DB"/>
    <w:rsid w:val="0069788D"/>
    <w:rsid w:val="00697F0F"/>
    <w:rsid w:val="006A038F"/>
    <w:rsid w:val="006A0A63"/>
    <w:rsid w:val="006A1507"/>
    <w:rsid w:val="006A2239"/>
    <w:rsid w:val="006A28D6"/>
    <w:rsid w:val="006A2903"/>
    <w:rsid w:val="006A2C38"/>
    <w:rsid w:val="006A368F"/>
    <w:rsid w:val="006A499D"/>
    <w:rsid w:val="006A4B3F"/>
    <w:rsid w:val="006A4B58"/>
    <w:rsid w:val="006A5017"/>
    <w:rsid w:val="006A50BB"/>
    <w:rsid w:val="006A517D"/>
    <w:rsid w:val="006A5211"/>
    <w:rsid w:val="006A5228"/>
    <w:rsid w:val="006A56A5"/>
    <w:rsid w:val="006A57CD"/>
    <w:rsid w:val="006A5886"/>
    <w:rsid w:val="006A5BDA"/>
    <w:rsid w:val="006A61FE"/>
    <w:rsid w:val="006A62BE"/>
    <w:rsid w:val="006A661B"/>
    <w:rsid w:val="006A6D7B"/>
    <w:rsid w:val="006A6DD8"/>
    <w:rsid w:val="006A722F"/>
    <w:rsid w:val="006A7271"/>
    <w:rsid w:val="006A7767"/>
    <w:rsid w:val="006A7B04"/>
    <w:rsid w:val="006A7FCA"/>
    <w:rsid w:val="006B07FE"/>
    <w:rsid w:val="006B1134"/>
    <w:rsid w:val="006B1430"/>
    <w:rsid w:val="006B1762"/>
    <w:rsid w:val="006B1B22"/>
    <w:rsid w:val="006B269A"/>
    <w:rsid w:val="006B27BB"/>
    <w:rsid w:val="006B29F3"/>
    <w:rsid w:val="006B2DDC"/>
    <w:rsid w:val="006B35DC"/>
    <w:rsid w:val="006B3A22"/>
    <w:rsid w:val="006B462B"/>
    <w:rsid w:val="006B46B3"/>
    <w:rsid w:val="006B49FB"/>
    <w:rsid w:val="006B50FA"/>
    <w:rsid w:val="006B6A97"/>
    <w:rsid w:val="006B715B"/>
    <w:rsid w:val="006B72C5"/>
    <w:rsid w:val="006B7762"/>
    <w:rsid w:val="006B7F9B"/>
    <w:rsid w:val="006C0C5C"/>
    <w:rsid w:val="006C1192"/>
    <w:rsid w:val="006C1A50"/>
    <w:rsid w:val="006C2547"/>
    <w:rsid w:val="006C287E"/>
    <w:rsid w:val="006C2D6E"/>
    <w:rsid w:val="006C2E89"/>
    <w:rsid w:val="006C2EDC"/>
    <w:rsid w:val="006C319F"/>
    <w:rsid w:val="006C3388"/>
    <w:rsid w:val="006C39A5"/>
    <w:rsid w:val="006C3A5F"/>
    <w:rsid w:val="006C3CF3"/>
    <w:rsid w:val="006C3EC1"/>
    <w:rsid w:val="006C489C"/>
    <w:rsid w:val="006C4930"/>
    <w:rsid w:val="006C508D"/>
    <w:rsid w:val="006C51A3"/>
    <w:rsid w:val="006C53EC"/>
    <w:rsid w:val="006C55B8"/>
    <w:rsid w:val="006C56CE"/>
    <w:rsid w:val="006C5D73"/>
    <w:rsid w:val="006C62E7"/>
    <w:rsid w:val="006C6477"/>
    <w:rsid w:val="006C6BED"/>
    <w:rsid w:val="006C7AD5"/>
    <w:rsid w:val="006C7B28"/>
    <w:rsid w:val="006C7F9D"/>
    <w:rsid w:val="006D0B5B"/>
    <w:rsid w:val="006D11D7"/>
    <w:rsid w:val="006D14D7"/>
    <w:rsid w:val="006D154A"/>
    <w:rsid w:val="006D17A8"/>
    <w:rsid w:val="006D1A59"/>
    <w:rsid w:val="006D1DEA"/>
    <w:rsid w:val="006D1FA7"/>
    <w:rsid w:val="006D2288"/>
    <w:rsid w:val="006D2C59"/>
    <w:rsid w:val="006D30B4"/>
    <w:rsid w:val="006D36E2"/>
    <w:rsid w:val="006D3C98"/>
    <w:rsid w:val="006D4363"/>
    <w:rsid w:val="006D5C7C"/>
    <w:rsid w:val="006D62F9"/>
    <w:rsid w:val="006D64D2"/>
    <w:rsid w:val="006D64F7"/>
    <w:rsid w:val="006D6BD8"/>
    <w:rsid w:val="006D6E33"/>
    <w:rsid w:val="006D6F78"/>
    <w:rsid w:val="006D6FEA"/>
    <w:rsid w:val="006D74B4"/>
    <w:rsid w:val="006D7BE3"/>
    <w:rsid w:val="006E093C"/>
    <w:rsid w:val="006E15D3"/>
    <w:rsid w:val="006E167B"/>
    <w:rsid w:val="006E17F5"/>
    <w:rsid w:val="006E2347"/>
    <w:rsid w:val="006E2B85"/>
    <w:rsid w:val="006E2CB4"/>
    <w:rsid w:val="006E354F"/>
    <w:rsid w:val="006E39B3"/>
    <w:rsid w:val="006E3C6B"/>
    <w:rsid w:val="006E3D49"/>
    <w:rsid w:val="006E445D"/>
    <w:rsid w:val="006E4BB7"/>
    <w:rsid w:val="006E58F9"/>
    <w:rsid w:val="006E5C26"/>
    <w:rsid w:val="006E5E33"/>
    <w:rsid w:val="006E63EE"/>
    <w:rsid w:val="006E63FE"/>
    <w:rsid w:val="006E6837"/>
    <w:rsid w:val="006E6994"/>
    <w:rsid w:val="006E6BE0"/>
    <w:rsid w:val="006E6DE6"/>
    <w:rsid w:val="006E7177"/>
    <w:rsid w:val="006E76DB"/>
    <w:rsid w:val="006E7C9E"/>
    <w:rsid w:val="006F048A"/>
    <w:rsid w:val="006F065C"/>
    <w:rsid w:val="006F0C9F"/>
    <w:rsid w:val="006F0E17"/>
    <w:rsid w:val="006F148B"/>
    <w:rsid w:val="006F15AD"/>
    <w:rsid w:val="006F1E7C"/>
    <w:rsid w:val="006F2A31"/>
    <w:rsid w:val="006F306B"/>
    <w:rsid w:val="006F30E8"/>
    <w:rsid w:val="006F3299"/>
    <w:rsid w:val="006F39AD"/>
    <w:rsid w:val="006F3DEC"/>
    <w:rsid w:val="006F3E20"/>
    <w:rsid w:val="006F47D3"/>
    <w:rsid w:val="006F50A6"/>
    <w:rsid w:val="006F521A"/>
    <w:rsid w:val="006F53B8"/>
    <w:rsid w:val="006F54C2"/>
    <w:rsid w:val="006F579B"/>
    <w:rsid w:val="006F5972"/>
    <w:rsid w:val="006F5C25"/>
    <w:rsid w:val="006F5CD9"/>
    <w:rsid w:val="006F5E85"/>
    <w:rsid w:val="006F6CA6"/>
    <w:rsid w:val="006F75FA"/>
    <w:rsid w:val="006F78A3"/>
    <w:rsid w:val="006F78C7"/>
    <w:rsid w:val="006F7C5E"/>
    <w:rsid w:val="006F7D24"/>
    <w:rsid w:val="00700CB9"/>
    <w:rsid w:val="00701812"/>
    <w:rsid w:val="00701CB2"/>
    <w:rsid w:val="00702513"/>
    <w:rsid w:val="00702645"/>
    <w:rsid w:val="0070333F"/>
    <w:rsid w:val="007037C4"/>
    <w:rsid w:val="00704079"/>
    <w:rsid w:val="00704793"/>
    <w:rsid w:val="007047D0"/>
    <w:rsid w:val="007050C9"/>
    <w:rsid w:val="007051B6"/>
    <w:rsid w:val="00705403"/>
    <w:rsid w:val="00705535"/>
    <w:rsid w:val="007060DA"/>
    <w:rsid w:val="00706192"/>
    <w:rsid w:val="007064DE"/>
    <w:rsid w:val="00706C04"/>
    <w:rsid w:val="00706F81"/>
    <w:rsid w:val="00707148"/>
    <w:rsid w:val="007072C2"/>
    <w:rsid w:val="00707660"/>
    <w:rsid w:val="00707690"/>
    <w:rsid w:val="007077F3"/>
    <w:rsid w:val="00707C23"/>
    <w:rsid w:val="00707D81"/>
    <w:rsid w:val="007103F6"/>
    <w:rsid w:val="007105B0"/>
    <w:rsid w:val="00710835"/>
    <w:rsid w:val="00710A13"/>
    <w:rsid w:val="00710A86"/>
    <w:rsid w:val="00710D86"/>
    <w:rsid w:val="0071126A"/>
    <w:rsid w:val="00711464"/>
    <w:rsid w:val="00711B3E"/>
    <w:rsid w:val="00711DE2"/>
    <w:rsid w:val="00711E17"/>
    <w:rsid w:val="00712077"/>
    <w:rsid w:val="007121BC"/>
    <w:rsid w:val="007132BC"/>
    <w:rsid w:val="007134C0"/>
    <w:rsid w:val="007139E6"/>
    <w:rsid w:val="00713F88"/>
    <w:rsid w:val="0071482A"/>
    <w:rsid w:val="00714851"/>
    <w:rsid w:val="00714ACA"/>
    <w:rsid w:val="00714ED4"/>
    <w:rsid w:val="00714FCE"/>
    <w:rsid w:val="0071549F"/>
    <w:rsid w:val="007159AC"/>
    <w:rsid w:val="00715A8F"/>
    <w:rsid w:val="00715D5D"/>
    <w:rsid w:val="007160B3"/>
    <w:rsid w:val="007160FD"/>
    <w:rsid w:val="007167B7"/>
    <w:rsid w:val="0071697C"/>
    <w:rsid w:val="00717187"/>
    <w:rsid w:val="007171A1"/>
    <w:rsid w:val="00717FC4"/>
    <w:rsid w:val="007207C9"/>
    <w:rsid w:val="00720898"/>
    <w:rsid w:val="00720A06"/>
    <w:rsid w:val="00720A5A"/>
    <w:rsid w:val="00720A7F"/>
    <w:rsid w:val="00720DB9"/>
    <w:rsid w:val="00720F03"/>
    <w:rsid w:val="00721A60"/>
    <w:rsid w:val="00721A8F"/>
    <w:rsid w:val="00721C1B"/>
    <w:rsid w:val="00721CE1"/>
    <w:rsid w:val="007221CB"/>
    <w:rsid w:val="007221DE"/>
    <w:rsid w:val="0072247E"/>
    <w:rsid w:val="00722622"/>
    <w:rsid w:val="007229C0"/>
    <w:rsid w:val="0072389B"/>
    <w:rsid w:val="00724764"/>
    <w:rsid w:val="00724994"/>
    <w:rsid w:val="00724B92"/>
    <w:rsid w:val="00725B34"/>
    <w:rsid w:val="00725E79"/>
    <w:rsid w:val="00725E94"/>
    <w:rsid w:val="00726497"/>
    <w:rsid w:val="0072679D"/>
    <w:rsid w:val="00726980"/>
    <w:rsid w:val="00726AE4"/>
    <w:rsid w:val="00726C9E"/>
    <w:rsid w:val="0072702C"/>
    <w:rsid w:val="007278D3"/>
    <w:rsid w:val="00727E1F"/>
    <w:rsid w:val="00730073"/>
    <w:rsid w:val="00730212"/>
    <w:rsid w:val="0073152E"/>
    <w:rsid w:val="00731561"/>
    <w:rsid w:val="0073240C"/>
    <w:rsid w:val="0073247D"/>
    <w:rsid w:val="00732DBD"/>
    <w:rsid w:val="00733147"/>
    <w:rsid w:val="007343E5"/>
    <w:rsid w:val="00734650"/>
    <w:rsid w:val="00734B59"/>
    <w:rsid w:val="007355BC"/>
    <w:rsid w:val="007357E2"/>
    <w:rsid w:val="00735AF6"/>
    <w:rsid w:val="00735C30"/>
    <w:rsid w:val="007363D1"/>
    <w:rsid w:val="00736923"/>
    <w:rsid w:val="00736C76"/>
    <w:rsid w:val="00736FEA"/>
    <w:rsid w:val="007371B2"/>
    <w:rsid w:val="0073724D"/>
    <w:rsid w:val="00737410"/>
    <w:rsid w:val="00737553"/>
    <w:rsid w:val="0073756C"/>
    <w:rsid w:val="0073787A"/>
    <w:rsid w:val="00737CC5"/>
    <w:rsid w:val="007400F2"/>
    <w:rsid w:val="00740700"/>
    <w:rsid w:val="007407CC"/>
    <w:rsid w:val="007407F2"/>
    <w:rsid w:val="00740A67"/>
    <w:rsid w:val="00740BDB"/>
    <w:rsid w:val="007418A1"/>
    <w:rsid w:val="00742160"/>
    <w:rsid w:val="00742245"/>
    <w:rsid w:val="00742510"/>
    <w:rsid w:val="007426CC"/>
    <w:rsid w:val="00742B3C"/>
    <w:rsid w:val="00742D82"/>
    <w:rsid w:val="007430C3"/>
    <w:rsid w:val="00743111"/>
    <w:rsid w:val="0074364C"/>
    <w:rsid w:val="00744250"/>
    <w:rsid w:val="007447AD"/>
    <w:rsid w:val="007448DF"/>
    <w:rsid w:val="00745124"/>
    <w:rsid w:val="00745DDA"/>
    <w:rsid w:val="007470A1"/>
    <w:rsid w:val="00747BE3"/>
    <w:rsid w:val="00750BA3"/>
    <w:rsid w:val="00750DC2"/>
    <w:rsid w:val="00751325"/>
    <w:rsid w:val="007515A8"/>
    <w:rsid w:val="00751751"/>
    <w:rsid w:val="00751CCF"/>
    <w:rsid w:val="00751D98"/>
    <w:rsid w:val="00751F87"/>
    <w:rsid w:val="00751F9A"/>
    <w:rsid w:val="00752322"/>
    <w:rsid w:val="00752B37"/>
    <w:rsid w:val="00752C00"/>
    <w:rsid w:val="00753962"/>
    <w:rsid w:val="007545CF"/>
    <w:rsid w:val="00755BCA"/>
    <w:rsid w:val="00755D12"/>
    <w:rsid w:val="00755E9C"/>
    <w:rsid w:val="00756AC1"/>
    <w:rsid w:val="00756C41"/>
    <w:rsid w:val="00756FEE"/>
    <w:rsid w:val="007602AD"/>
    <w:rsid w:val="007603C7"/>
    <w:rsid w:val="007603C8"/>
    <w:rsid w:val="00760949"/>
    <w:rsid w:val="00760C6F"/>
    <w:rsid w:val="00760CAB"/>
    <w:rsid w:val="007617B0"/>
    <w:rsid w:val="00761DC1"/>
    <w:rsid w:val="0076221E"/>
    <w:rsid w:val="00762802"/>
    <w:rsid w:val="00762826"/>
    <w:rsid w:val="00763178"/>
    <w:rsid w:val="00763E95"/>
    <w:rsid w:val="007641ED"/>
    <w:rsid w:val="007644FD"/>
    <w:rsid w:val="007648C5"/>
    <w:rsid w:val="00764B18"/>
    <w:rsid w:val="0076514F"/>
    <w:rsid w:val="00765212"/>
    <w:rsid w:val="0076559E"/>
    <w:rsid w:val="007657C7"/>
    <w:rsid w:val="00765ABC"/>
    <w:rsid w:val="00765B54"/>
    <w:rsid w:val="00765B77"/>
    <w:rsid w:val="007665E9"/>
    <w:rsid w:val="0076700C"/>
    <w:rsid w:val="007675C1"/>
    <w:rsid w:val="007677CB"/>
    <w:rsid w:val="00767A11"/>
    <w:rsid w:val="00770130"/>
    <w:rsid w:val="0077037A"/>
    <w:rsid w:val="00770A5E"/>
    <w:rsid w:val="00770A7A"/>
    <w:rsid w:val="00770A7C"/>
    <w:rsid w:val="00770DB1"/>
    <w:rsid w:val="00770DBE"/>
    <w:rsid w:val="00771330"/>
    <w:rsid w:val="00771F1B"/>
    <w:rsid w:val="007721B1"/>
    <w:rsid w:val="0077251F"/>
    <w:rsid w:val="00773124"/>
    <w:rsid w:val="0077342E"/>
    <w:rsid w:val="00773DDD"/>
    <w:rsid w:val="00775A87"/>
    <w:rsid w:val="00775D7E"/>
    <w:rsid w:val="00776363"/>
    <w:rsid w:val="0077668D"/>
    <w:rsid w:val="007774D0"/>
    <w:rsid w:val="00777606"/>
    <w:rsid w:val="00777C2A"/>
    <w:rsid w:val="00777E41"/>
    <w:rsid w:val="00777E52"/>
    <w:rsid w:val="00780ADA"/>
    <w:rsid w:val="00780E46"/>
    <w:rsid w:val="00780FF1"/>
    <w:rsid w:val="00781513"/>
    <w:rsid w:val="00781781"/>
    <w:rsid w:val="00781789"/>
    <w:rsid w:val="00781BC4"/>
    <w:rsid w:val="00781D08"/>
    <w:rsid w:val="00781DBA"/>
    <w:rsid w:val="00781EF2"/>
    <w:rsid w:val="0078210D"/>
    <w:rsid w:val="0078237B"/>
    <w:rsid w:val="007826D3"/>
    <w:rsid w:val="0078283C"/>
    <w:rsid w:val="00782B21"/>
    <w:rsid w:val="00782D77"/>
    <w:rsid w:val="0078349A"/>
    <w:rsid w:val="00783C0F"/>
    <w:rsid w:val="007840F0"/>
    <w:rsid w:val="00784D99"/>
    <w:rsid w:val="00784FDD"/>
    <w:rsid w:val="007851F2"/>
    <w:rsid w:val="00785A05"/>
    <w:rsid w:val="00785BD5"/>
    <w:rsid w:val="00786892"/>
    <w:rsid w:val="00786B6C"/>
    <w:rsid w:val="0078701E"/>
    <w:rsid w:val="007875F2"/>
    <w:rsid w:val="00787E5B"/>
    <w:rsid w:val="00790033"/>
    <w:rsid w:val="00790370"/>
    <w:rsid w:val="0079073E"/>
    <w:rsid w:val="0079082B"/>
    <w:rsid w:val="00790E24"/>
    <w:rsid w:val="007913EE"/>
    <w:rsid w:val="00791542"/>
    <w:rsid w:val="007916FC"/>
    <w:rsid w:val="007917E3"/>
    <w:rsid w:val="0079191E"/>
    <w:rsid w:val="00791D05"/>
    <w:rsid w:val="007928E7"/>
    <w:rsid w:val="007928ED"/>
    <w:rsid w:val="00793358"/>
    <w:rsid w:val="007935D8"/>
    <w:rsid w:val="007939C0"/>
    <w:rsid w:val="00793A51"/>
    <w:rsid w:val="00793BBA"/>
    <w:rsid w:val="00794D81"/>
    <w:rsid w:val="00794F8E"/>
    <w:rsid w:val="00794FAF"/>
    <w:rsid w:val="0079522A"/>
    <w:rsid w:val="007954B4"/>
    <w:rsid w:val="007959DB"/>
    <w:rsid w:val="00796236"/>
    <w:rsid w:val="00796309"/>
    <w:rsid w:val="0079676F"/>
    <w:rsid w:val="007969A2"/>
    <w:rsid w:val="007969FA"/>
    <w:rsid w:val="007976DE"/>
    <w:rsid w:val="007977CF"/>
    <w:rsid w:val="00797FA8"/>
    <w:rsid w:val="007A02D7"/>
    <w:rsid w:val="007A0354"/>
    <w:rsid w:val="007A04B1"/>
    <w:rsid w:val="007A06EF"/>
    <w:rsid w:val="007A0759"/>
    <w:rsid w:val="007A0B62"/>
    <w:rsid w:val="007A13A9"/>
    <w:rsid w:val="007A1413"/>
    <w:rsid w:val="007A17F4"/>
    <w:rsid w:val="007A17FF"/>
    <w:rsid w:val="007A38C5"/>
    <w:rsid w:val="007A3C2C"/>
    <w:rsid w:val="007A4752"/>
    <w:rsid w:val="007A4927"/>
    <w:rsid w:val="007A579A"/>
    <w:rsid w:val="007A5837"/>
    <w:rsid w:val="007A5D2C"/>
    <w:rsid w:val="007A6527"/>
    <w:rsid w:val="007A668C"/>
    <w:rsid w:val="007A691C"/>
    <w:rsid w:val="007A6BB7"/>
    <w:rsid w:val="007A6D95"/>
    <w:rsid w:val="007A7170"/>
    <w:rsid w:val="007A78FB"/>
    <w:rsid w:val="007A7E2D"/>
    <w:rsid w:val="007A7EE1"/>
    <w:rsid w:val="007B0133"/>
    <w:rsid w:val="007B0652"/>
    <w:rsid w:val="007B08B4"/>
    <w:rsid w:val="007B0A8E"/>
    <w:rsid w:val="007B0FFB"/>
    <w:rsid w:val="007B14BD"/>
    <w:rsid w:val="007B15CC"/>
    <w:rsid w:val="007B1A9E"/>
    <w:rsid w:val="007B1AF1"/>
    <w:rsid w:val="007B1C25"/>
    <w:rsid w:val="007B1C73"/>
    <w:rsid w:val="007B1CCA"/>
    <w:rsid w:val="007B1F94"/>
    <w:rsid w:val="007B289E"/>
    <w:rsid w:val="007B2B69"/>
    <w:rsid w:val="007B307B"/>
    <w:rsid w:val="007B355F"/>
    <w:rsid w:val="007B38D3"/>
    <w:rsid w:val="007B4848"/>
    <w:rsid w:val="007B4A28"/>
    <w:rsid w:val="007B4FB1"/>
    <w:rsid w:val="007B56FA"/>
    <w:rsid w:val="007B5ADB"/>
    <w:rsid w:val="007B5EA7"/>
    <w:rsid w:val="007B6002"/>
    <w:rsid w:val="007B65F5"/>
    <w:rsid w:val="007B6D85"/>
    <w:rsid w:val="007B6E0B"/>
    <w:rsid w:val="007B760F"/>
    <w:rsid w:val="007B7697"/>
    <w:rsid w:val="007B77DE"/>
    <w:rsid w:val="007B7D49"/>
    <w:rsid w:val="007B7F79"/>
    <w:rsid w:val="007C00EC"/>
    <w:rsid w:val="007C059B"/>
    <w:rsid w:val="007C0C75"/>
    <w:rsid w:val="007C0D28"/>
    <w:rsid w:val="007C0F55"/>
    <w:rsid w:val="007C1777"/>
    <w:rsid w:val="007C1B4E"/>
    <w:rsid w:val="007C1D83"/>
    <w:rsid w:val="007C1EFE"/>
    <w:rsid w:val="007C2B06"/>
    <w:rsid w:val="007C2F62"/>
    <w:rsid w:val="007C3179"/>
    <w:rsid w:val="007C3689"/>
    <w:rsid w:val="007C376B"/>
    <w:rsid w:val="007C411D"/>
    <w:rsid w:val="007C4713"/>
    <w:rsid w:val="007C4817"/>
    <w:rsid w:val="007C4A00"/>
    <w:rsid w:val="007C4CB2"/>
    <w:rsid w:val="007C4D94"/>
    <w:rsid w:val="007C5808"/>
    <w:rsid w:val="007C5E9A"/>
    <w:rsid w:val="007C6032"/>
    <w:rsid w:val="007C6854"/>
    <w:rsid w:val="007C6A36"/>
    <w:rsid w:val="007C6C95"/>
    <w:rsid w:val="007C6F91"/>
    <w:rsid w:val="007C719C"/>
    <w:rsid w:val="007C76FD"/>
    <w:rsid w:val="007D0132"/>
    <w:rsid w:val="007D0CED"/>
    <w:rsid w:val="007D228C"/>
    <w:rsid w:val="007D2626"/>
    <w:rsid w:val="007D2AC5"/>
    <w:rsid w:val="007D2CFD"/>
    <w:rsid w:val="007D316F"/>
    <w:rsid w:val="007D330A"/>
    <w:rsid w:val="007D349F"/>
    <w:rsid w:val="007D36EA"/>
    <w:rsid w:val="007D3CE7"/>
    <w:rsid w:val="007D3D2B"/>
    <w:rsid w:val="007D3D39"/>
    <w:rsid w:val="007D4E16"/>
    <w:rsid w:val="007D4E36"/>
    <w:rsid w:val="007D4E57"/>
    <w:rsid w:val="007D50AA"/>
    <w:rsid w:val="007D5617"/>
    <w:rsid w:val="007D5DAD"/>
    <w:rsid w:val="007D6182"/>
    <w:rsid w:val="007D6427"/>
    <w:rsid w:val="007D6727"/>
    <w:rsid w:val="007D6A28"/>
    <w:rsid w:val="007D71BB"/>
    <w:rsid w:val="007D7AC7"/>
    <w:rsid w:val="007E063C"/>
    <w:rsid w:val="007E0B7F"/>
    <w:rsid w:val="007E0F4B"/>
    <w:rsid w:val="007E1259"/>
    <w:rsid w:val="007E168D"/>
    <w:rsid w:val="007E1CCB"/>
    <w:rsid w:val="007E1F49"/>
    <w:rsid w:val="007E228E"/>
    <w:rsid w:val="007E23F8"/>
    <w:rsid w:val="007E2C21"/>
    <w:rsid w:val="007E310C"/>
    <w:rsid w:val="007E3503"/>
    <w:rsid w:val="007E3EB1"/>
    <w:rsid w:val="007E3FE7"/>
    <w:rsid w:val="007E4138"/>
    <w:rsid w:val="007E4750"/>
    <w:rsid w:val="007E491A"/>
    <w:rsid w:val="007E49C5"/>
    <w:rsid w:val="007E4DAC"/>
    <w:rsid w:val="007E5ABD"/>
    <w:rsid w:val="007E628D"/>
    <w:rsid w:val="007E636B"/>
    <w:rsid w:val="007E6491"/>
    <w:rsid w:val="007E65E8"/>
    <w:rsid w:val="007E678B"/>
    <w:rsid w:val="007E6B77"/>
    <w:rsid w:val="007E6E9E"/>
    <w:rsid w:val="007E799C"/>
    <w:rsid w:val="007E799D"/>
    <w:rsid w:val="007E7BD6"/>
    <w:rsid w:val="007E7CE8"/>
    <w:rsid w:val="007E7D67"/>
    <w:rsid w:val="007F00D0"/>
    <w:rsid w:val="007F016C"/>
    <w:rsid w:val="007F03B1"/>
    <w:rsid w:val="007F072F"/>
    <w:rsid w:val="007F0B60"/>
    <w:rsid w:val="007F0ED2"/>
    <w:rsid w:val="007F1538"/>
    <w:rsid w:val="007F1986"/>
    <w:rsid w:val="007F1CC6"/>
    <w:rsid w:val="007F2199"/>
    <w:rsid w:val="007F21F4"/>
    <w:rsid w:val="007F26A0"/>
    <w:rsid w:val="007F2EB1"/>
    <w:rsid w:val="007F31D0"/>
    <w:rsid w:val="007F3468"/>
    <w:rsid w:val="007F35BE"/>
    <w:rsid w:val="007F39CF"/>
    <w:rsid w:val="007F3A08"/>
    <w:rsid w:val="007F4249"/>
    <w:rsid w:val="007F43BE"/>
    <w:rsid w:val="007F47D7"/>
    <w:rsid w:val="007F4873"/>
    <w:rsid w:val="007F4C8B"/>
    <w:rsid w:val="007F4D30"/>
    <w:rsid w:val="007F4E0D"/>
    <w:rsid w:val="007F4F15"/>
    <w:rsid w:val="007F613A"/>
    <w:rsid w:val="007F6631"/>
    <w:rsid w:val="007F6C8B"/>
    <w:rsid w:val="007F768A"/>
    <w:rsid w:val="007F7A54"/>
    <w:rsid w:val="008002D9"/>
    <w:rsid w:val="00800C4F"/>
    <w:rsid w:val="00800C9C"/>
    <w:rsid w:val="00801021"/>
    <w:rsid w:val="0080103B"/>
    <w:rsid w:val="00801AB0"/>
    <w:rsid w:val="00801D31"/>
    <w:rsid w:val="008022E5"/>
    <w:rsid w:val="00802349"/>
    <w:rsid w:val="0080249A"/>
    <w:rsid w:val="00803082"/>
    <w:rsid w:val="00803508"/>
    <w:rsid w:val="008035E2"/>
    <w:rsid w:val="00803A59"/>
    <w:rsid w:val="00804423"/>
    <w:rsid w:val="0080445E"/>
    <w:rsid w:val="00804541"/>
    <w:rsid w:val="0080501E"/>
    <w:rsid w:val="00805450"/>
    <w:rsid w:val="0080571B"/>
    <w:rsid w:val="008060DA"/>
    <w:rsid w:val="00806417"/>
    <w:rsid w:val="00806C39"/>
    <w:rsid w:val="00807597"/>
    <w:rsid w:val="00807679"/>
    <w:rsid w:val="008077D3"/>
    <w:rsid w:val="0080793A"/>
    <w:rsid w:val="00807E72"/>
    <w:rsid w:val="00810148"/>
    <w:rsid w:val="00810790"/>
    <w:rsid w:val="00810806"/>
    <w:rsid w:val="00810991"/>
    <w:rsid w:val="00811413"/>
    <w:rsid w:val="00811564"/>
    <w:rsid w:val="008117BD"/>
    <w:rsid w:val="00811A94"/>
    <w:rsid w:val="00811CE8"/>
    <w:rsid w:val="00811D89"/>
    <w:rsid w:val="00812B2D"/>
    <w:rsid w:val="00812B2E"/>
    <w:rsid w:val="008135DB"/>
    <w:rsid w:val="0081398A"/>
    <w:rsid w:val="00813F75"/>
    <w:rsid w:val="00814043"/>
    <w:rsid w:val="008141C9"/>
    <w:rsid w:val="00814271"/>
    <w:rsid w:val="008152EE"/>
    <w:rsid w:val="00815382"/>
    <w:rsid w:val="00815DD7"/>
    <w:rsid w:val="008164DE"/>
    <w:rsid w:val="00816BD6"/>
    <w:rsid w:val="00816D2A"/>
    <w:rsid w:val="00817106"/>
    <w:rsid w:val="008172C7"/>
    <w:rsid w:val="0081754F"/>
    <w:rsid w:val="00817E42"/>
    <w:rsid w:val="00820732"/>
    <w:rsid w:val="00820B98"/>
    <w:rsid w:val="00820DDB"/>
    <w:rsid w:val="0082108C"/>
    <w:rsid w:val="008213EF"/>
    <w:rsid w:val="00821D18"/>
    <w:rsid w:val="0082216E"/>
    <w:rsid w:val="008226E1"/>
    <w:rsid w:val="00822B06"/>
    <w:rsid w:val="00822C97"/>
    <w:rsid w:val="00823410"/>
    <w:rsid w:val="00824436"/>
    <w:rsid w:val="00824AE5"/>
    <w:rsid w:val="00824C78"/>
    <w:rsid w:val="00824E80"/>
    <w:rsid w:val="00824F47"/>
    <w:rsid w:val="008256E6"/>
    <w:rsid w:val="00825B36"/>
    <w:rsid w:val="00825CFF"/>
    <w:rsid w:val="00825FD2"/>
    <w:rsid w:val="008260C6"/>
    <w:rsid w:val="00826232"/>
    <w:rsid w:val="00826981"/>
    <w:rsid w:val="00826A4A"/>
    <w:rsid w:val="008271EB"/>
    <w:rsid w:val="008273B7"/>
    <w:rsid w:val="008273E4"/>
    <w:rsid w:val="00827A64"/>
    <w:rsid w:val="00827EA1"/>
    <w:rsid w:val="00830532"/>
    <w:rsid w:val="0083066F"/>
    <w:rsid w:val="008314B0"/>
    <w:rsid w:val="0083179F"/>
    <w:rsid w:val="008317FC"/>
    <w:rsid w:val="00831A5C"/>
    <w:rsid w:val="00831AE5"/>
    <w:rsid w:val="00831D1C"/>
    <w:rsid w:val="00831E5C"/>
    <w:rsid w:val="0083235F"/>
    <w:rsid w:val="008323EE"/>
    <w:rsid w:val="008327BE"/>
    <w:rsid w:val="0083291C"/>
    <w:rsid w:val="00833A1D"/>
    <w:rsid w:val="00833B54"/>
    <w:rsid w:val="00833F1C"/>
    <w:rsid w:val="00834869"/>
    <w:rsid w:val="00834A1F"/>
    <w:rsid w:val="00834ADB"/>
    <w:rsid w:val="00834E7C"/>
    <w:rsid w:val="00836919"/>
    <w:rsid w:val="00836A80"/>
    <w:rsid w:val="00837087"/>
    <w:rsid w:val="00837441"/>
    <w:rsid w:val="008376D7"/>
    <w:rsid w:val="00837EB0"/>
    <w:rsid w:val="00837EB2"/>
    <w:rsid w:val="00841245"/>
    <w:rsid w:val="008429D4"/>
    <w:rsid w:val="00842E0F"/>
    <w:rsid w:val="00843193"/>
    <w:rsid w:val="008438F2"/>
    <w:rsid w:val="00843DD4"/>
    <w:rsid w:val="00843EA9"/>
    <w:rsid w:val="00844593"/>
    <w:rsid w:val="00844813"/>
    <w:rsid w:val="008448DB"/>
    <w:rsid w:val="00845642"/>
    <w:rsid w:val="00845A2E"/>
    <w:rsid w:val="00846116"/>
    <w:rsid w:val="00846150"/>
    <w:rsid w:val="00846629"/>
    <w:rsid w:val="00846823"/>
    <w:rsid w:val="00846B5B"/>
    <w:rsid w:val="00847567"/>
    <w:rsid w:val="00847992"/>
    <w:rsid w:val="00847DB0"/>
    <w:rsid w:val="00850430"/>
    <w:rsid w:val="00850885"/>
    <w:rsid w:val="008509E2"/>
    <w:rsid w:val="00850A19"/>
    <w:rsid w:val="00850D10"/>
    <w:rsid w:val="008510F8"/>
    <w:rsid w:val="0085114B"/>
    <w:rsid w:val="00851270"/>
    <w:rsid w:val="0085189A"/>
    <w:rsid w:val="008534A5"/>
    <w:rsid w:val="008534FD"/>
    <w:rsid w:val="008536B4"/>
    <w:rsid w:val="00853CD4"/>
    <w:rsid w:val="00853E07"/>
    <w:rsid w:val="008546F9"/>
    <w:rsid w:val="00855B46"/>
    <w:rsid w:val="00855BE6"/>
    <w:rsid w:val="0085617B"/>
    <w:rsid w:val="0085661F"/>
    <w:rsid w:val="008569BD"/>
    <w:rsid w:val="00856C4A"/>
    <w:rsid w:val="00856D75"/>
    <w:rsid w:val="00856D85"/>
    <w:rsid w:val="008575E1"/>
    <w:rsid w:val="0085777A"/>
    <w:rsid w:val="0085780E"/>
    <w:rsid w:val="008579CC"/>
    <w:rsid w:val="008579D4"/>
    <w:rsid w:val="00857CF8"/>
    <w:rsid w:val="008601A0"/>
    <w:rsid w:val="0086037B"/>
    <w:rsid w:val="00860494"/>
    <w:rsid w:val="00860602"/>
    <w:rsid w:val="0086082A"/>
    <w:rsid w:val="00860B09"/>
    <w:rsid w:val="008610C9"/>
    <w:rsid w:val="0086166C"/>
    <w:rsid w:val="00861B1C"/>
    <w:rsid w:val="008620B6"/>
    <w:rsid w:val="008620EF"/>
    <w:rsid w:val="008622C1"/>
    <w:rsid w:val="0086259E"/>
    <w:rsid w:val="008627E3"/>
    <w:rsid w:val="00862E76"/>
    <w:rsid w:val="00863B06"/>
    <w:rsid w:val="00863CB9"/>
    <w:rsid w:val="00863CF2"/>
    <w:rsid w:val="00863E7E"/>
    <w:rsid w:val="008643BB"/>
    <w:rsid w:val="008649BB"/>
    <w:rsid w:val="00864E38"/>
    <w:rsid w:val="008653F6"/>
    <w:rsid w:val="00865A55"/>
    <w:rsid w:val="00866BE5"/>
    <w:rsid w:val="0087085A"/>
    <w:rsid w:val="00871206"/>
    <w:rsid w:val="008712FD"/>
    <w:rsid w:val="00871881"/>
    <w:rsid w:val="008724AA"/>
    <w:rsid w:val="00872724"/>
    <w:rsid w:val="00872764"/>
    <w:rsid w:val="008728F4"/>
    <w:rsid w:val="008730AF"/>
    <w:rsid w:val="00873899"/>
    <w:rsid w:val="00873F6F"/>
    <w:rsid w:val="0087440F"/>
    <w:rsid w:val="0087454B"/>
    <w:rsid w:val="00874F71"/>
    <w:rsid w:val="00875015"/>
    <w:rsid w:val="008756FF"/>
    <w:rsid w:val="008761D7"/>
    <w:rsid w:val="0087699F"/>
    <w:rsid w:val="00876B27"/>
    <w:rsid w:val="00876E6E"/>
    <w:rsid w:val="00876E99"/>
    <w:rsid w:val="00877598"/>
    <w:rsid w:val="0088016D"/>
    <w:rsid w:val="00880180"/>
    <w:rsid w:val="00880734"/>
    <w:rsid w:val="0088082E"/>
    <w:rsid w:val="00880A5E"/>
    <w:rsid w:val="00880D5F"/>
    <w:rsid w:val="0088100C"/>
    <w:rsid w:val="0088140D"/>
    <w:rsid w:val="008816E2"/>
    <w:rsid w:val="00881784"/>
    <w:rsid w:val="00881953"/>
    <w:rsid w:val="00881AEB"/>
    <w:rsid w:val="00882227"/>
    <w:rsid w:val="008823A6"/>
    <w:rsid w:val="00882D9B"/>
    <w:rsid w:val="00883391"/>
    <w:rsid w:val="008833BA"/>
    <w:rsid w:val="00883816"/>
    <w:rsid w:val="00883855"/>
    <w:rsid w:val="00884027"/>
    <w:rsid w:val="00884105"/>
    <w:rsid w:val="008844F6"/>
    <w:rsid w:val="00884C5F"/>
    <w:rsid w:val="00885033"/>
    <w:rsid w:val="008854E4"/>
    <w:rsid w:val="00885B7D"/>
    <w:rsid w:val="00885EE7"/>
    <w:rsid w:val="00886361"/>
    <w:rsid w:val="008878EF"/>
    <w:rsid w:val="00887A06"/>
    <w:rsid w:val="00887AE3"/>
    <w:rsid w:val="00890062"/>
    <w:rsid w:val="008902FB"/>
    <w:rsid w:val="0089033C"/>
    <w:rsid w:val="0089041B"/>
    <w:rsid w:val="008907F8"/>
    <w:rsid w:val="00890BA1"/>
    <w:rsid w:val="00890BDD"/>
    <w:rsid w:val="00891488"/>
    <w:rsid w:val="00891889"/>
    <w:rsid w:val="00891ADD"/>
    <w:rsid w:val="00892565"/>
    <w:rsid w:val="008927B3"/>
    <w:rsid w:val="0089284D"/>
    <w:rsid w:val="0089309D"/>
    <w:rsid w:val="00893702"/>
    <w:rsid w:val="0089398E"/>
    <w:rsid w:val="00893E6E"/>
    <w:rsid w:val="00893F36"/>
    <w:rsid w:val="00894092"/>
    <w:rsid w:val="0089475C"/>
    <w:rsid w:val="00894AC6"/>
    <w:rsid w:val="00894BEC"/>
    <w:rsid w:val="008952C5"/>
    <w:rsid w:val="008952D2"/>
    <w:rsid w:val="00895B30"/>
    <w:rsid w:val="00895FF6"/>
    <w:rsid w:val="008965F1"/>
    <w:rsid w:val="00896E06"/>
    <w:rsid w:val="00896F5C"/>
    <w:rsid w:val="0089716C"/>
    <w:rsid w:val="008974A3"/>
    <w:rsid w:val="00897543"/>
    <w:rsid w:val="008A0541"/>
    <w:rsid w:val="008A0908"/>
    <w:rsid w:val="008A0F66"/>
    <w:rsid w:val="008A1072"/>
    <w:rsid w:val="008A1D58"/>
    <w:rsid w:val="008A245D"/>
    <w:rsid w:val="008A2470"/>
    <w:rsid w:val="008A2A3B"/>
    <w:rsid w:val="008A2B58"/>
    <w:rsid w:val="008A2CFF"/>
    <w:rsid w:val="008A30FB"/>
    <w:rsid w:val="008A3562"/>
    <w:rsid w:val="008A35FC"/>
    <w:rsid w:val="008A3711"/>
    <w:rsid w:val="008A3715"/>
    <w:rsid w:val="008A4993"/>
    <w:rsid w:val="008A4E3C"/>
    <w:rsid w:val="008A5B4B"/>
    <w:rsid w:val="008A6081"/>
    <w:rsid w:val="008A64E1"/>
    <w:rsid w:val="008A67A1"/>
    <w:rsid w:val="008A68CE"/>
    <w:rsid w:val="008A6CD2"/>
    <w:rsid w:val="008A6CF4"/>
    <w:rsid w:val="008A6EF4"/>
    <w:rsid w:val="008A70D8"/>
    <w:rsid w:val="008A7F18"/>
    <w:rsid w:val="008B0055"/>
    <w:rsid w:val="008B08BE"/>
    <w:rsid w:val="008B0948"/>
    <w:rsid w:val="008B0C97"/>
    <w:rsid w:val="008B12AA"/>
    <w:rsid w:val="008B1477"/>
    <w:rsid w:val="008B175B"/>
    <w:rsid w:val="008B1859"/>
    <w:rsid w:val="008B20D5"/>
    <w:rsid w:val="008B3344"/>
    <w:rsid w:val="008B337D"/>
    <w:rsid w:val="008B3A46"/>
    <w:rsid w:val="008B3B90"/>
    <w:rsid w:val="008B3ECC"/>
    <w:rsid w:val="008B3EEB"/>
    <w:rsid w:val="008B4471"/>
    <w:rsid w:val="008B4DAE"/>
    <w:rsid w:val="008B590E"/>
    <w:rsid w:val="008B638D"/>
    <w:rsid w:val="008B658F"/>
    <w:rsid w:val="008B67D7"/>
    <w:rsid w:val="008B6C09"/>
    <w:rsid w:val="008B7169"/>
    <w:rsid w:val="008B73C9"/>
    <w:rsid w:val="008B7B1F"/>
    <w:rsid w:val="008B7BBB"/>
    <w:rsid w:val="008B7EB9"/>
    <w:rsid w:val="008B7F79"/>
    <w:rsid w:val="008C001D"/>
    <w:rsid w:val="008C01A4"/>
    <w:rsid w:val="008C095A"/>
    <w:rsid w:val="008C0AA4"/>
    <w:rsid w:val="008C0CC9"/>
    <w:rsid w:val="008C0FAA"/>
    <w:rsid w:val="008C15BE"/>
    <w:rsid w:val="008C2217"/>
    <w:rsid w:val="008C224A"/>
    <w:rsid w:val="008C22AA"/>
    <w:rsid w:val="008C230D"/>
    <w:rsid w:val="008C2D3E"/>
    <w:rsid w:val="008C2F01"/>
    <w:rsid w:val="008C319E"/>
    <w:rsid w:val="008C31A5"/>
    <w:rsid w:val="008C3257"/>
    <w:rsid w:val="008C339B"/>
    <w:rsid w:val="008C358F"/>
    <w:rsid w:val="008C3EE9"/>
    <w:rsid w:val="008C3FCE"/>
    <w:rsid w:val="008C5317"/>
    <w:rsid w:val="008C536E"/>
    <w:rsid w:val="008C5745"/>
    <w:rsid w:val="008C59EA"/>
    <w:rsid w:val="008C5D31"/>
    <w:rsid w:val="008C5D50"/>
    <w:rsid w:val="008C64DD"/>
    <w:rsid w:val="008C65FC"/>
    <w:rsid w:val="008C6743"/>
    <w:rsid w:val="008C67BB"/>
    <w:rsid w:val="008C68DF"/>
    <w:rsid w:val="008C6B45"/>
    <w:rsid w:val="008C6FEF"/>
    <w:rsid w:val="008D00AB"/>
    <w:rsid w:val="008D092C"/>
    <w:rsid w:val="008D0BEE"/>
    <w:rsid w:val="008D0FEA"/>
    <w:rsid w:val="008D1776"/>
    <w:rsid w:val="008D1ACC"/>
    <w:rsid w:val="008D1D29"/>
    <w:rsid w:val="008D1D3A"/>
    <w:rsid w:val="008D23E9"/>
    <w:rsid w:val="008D267B"/>
    <w:rsid w:val="008D27F4"/>
    <w:rsid w:val="008D2CF8"/>
    <w:rsid w:val="008D2F82"/>
    <w:rsid w:val="008D309A"/>
    <w:rsid w:val="008D3C02"/>
    <w:rsid w:val="008D47EF"/>
    <w:rsid w:val="008D48A5"/>
    <w:rsid w:val="008D4BB4"/>
    <w:rsid w:val="008D4F48"/>
    <w:rsid w:val="008D55B2"/>
    <w:rsid w:val="008D5A0C"/>
    <w:rsid w:val="008D5BC4"/>
    <w:rsid w:val="008D6036"/>
    <w:rsid w:val="008D64CA"/>
    <w:rsid w:val="008D698B"/>
    <w:rsid w:val="008D6B40"/>
    <w:rsid w:val="008D6DE7"/>
    <w:rsid w:val="008D7C15"/>
    <w:rsid w:val="008E019E"/>
    <w:rsid w:val="008E0AE3"/>
    <w:rsid w:val="008E1323"/>
    <w:rsid w:val="008E17C1"/>
    <w:rsid w:val="008E1957"/>
    <w:rsid w:val="008E29B3"/>
    <w:rsid w:val="008E2F3B"/>
    <w:rsid w:val="008E304B"/>
    <w:rsid w:val="008E308F"/>
    <w:rsid w:val="008E31A3"/>
    <w:rsid w:val="008E330D"/>
    <w:rsid w:val="008E3534"/>
    <w:rsid w:val="008E35CB"/>
    <w:rsid w:val="008E3605"/>
    <w:rsid w:val="008E3B4C"/>
    <w:rsid w:val="008E415C"/>
    <w:rsid w:val="008E42B7"/>
    <w:rsid w:val="008E4310"/>
    <w:rsid w:val="008E4712"/>
    <w:rsid w:val="008E49BA"/>
    <w:rsid w:val="008E4C7B"/>
    <w:rsid w:val="008E5221"/>
    <w:rsid w:val="008E56ED"/>
    <w:rsid w:val="008E6342"/>
    <w:rsid w:val="008E72EB"/>
    <w:rsid w:val="008E76DB"/>
    <w:rsid w:val="008E7B0B"/>
    <w:rsid w:val="008F0769"/>
    <w:rsid w:val="008F1A7F"/>
    <w:rsid w:val="008F1AB4"/>
    <w:rsid w:val="008F1D84"/>
    <w:rsid w:val="008F2332"/>
    <w:rsid w:val="008F2E27"/>
    <w:rsid w:val="008F31DE"/>
    <w:rsid w:val="008F3B6D"/>
    <w:rsid w:val="008F3BEB"/>
    <w:rsid w:val="008F3F5E"/>
    <w:rsid w:val="008F4D28"/>
    <w:rsid w:val="008F4FD3"/>
    <w:rsid w:val="008F50E3"/>
    <w:rsid w:val="008F5F27"/>
    <w:rsid w:val="008F6ECE"/>
    <w:rsid w:val="008F740C"/>
    <w:rsid w:val="008F77DE"/>
    <w:rsid w:val="00900020"/>
    <w:rsid w:val="009005C8"/>
    <w:rsid w:val="009006E4"/>
    <w:rsid w:val="00900A07"/>
    <w:rsid w:val="00900A31"/>
    <w:rsid w:val="009014DD"/>
    <w:rsid w:val="00901EB8"/>
    <w:rsid w:val="00902478"/>
    <w:rsid w:val="009025CA"/>
    <w:rsid w:val="00902BDF"/>
    <w:rsid w:val="009033B2"/>
    <w:rsid w:val="00903B2E"/>
    <w:rsid w:val="00903BD7"/>
    <w:rsid w:val="009041E8"/>
    <w:rsid w:val="00904ADC"/>
    <w:rsid w:val="00904C36"/>
    <w:rsid w:val="00904E36"/>
    <w:rsid w:val="00904E89"/>
    <w:rsid w:val="00905014"/>
    <w:rsid w:val="009050E6"/>
    <w:rsid w:val="00905300"/>
    <w:rsid w:val="00906D8F"/>
    <w:rsid w:val="009070AC"/>
    <w:rsid w:val="00907DCD"/>
    <w:rsid w:val="009100F2"/>
    <w:rsid w:val="0091046F"/>
    <w:rsid w:val="009105D1"/>
    <w:rsid w:val="009108A0"/>
    <w:rsid w:val="00910BD8"/>
    <w:rsid w:val="00911287"/>
    <w:rsid w:val="0091129E"/>
    <w:rsid w:val="009112DA"/>
    <w:rsid w:val="0091147A"/>
    <w:rsid w:val="00911500"/>
    <w:rsid w:val="0091151B"/>
    <w:rsid w:val="00911F9B"/>
    <w:rsid w:val="00912740"/>
    <w:rsid w:val="00912925"/>
    <w:rsid w:val="00912946"/>
    <w:rsid w:val="00912FEC"/>
    <w:rsid w:val="009130D8"/>
    <w:rsid w:val="00913448"/>
    <w:rsid w:val="00913519"/>
    <w:rsid w:val="00913890"/>
    <w:rsid w:val="00913B13"/>
    <w:rsid w:val="00914159"/>
    <w:rsid w:val="0091437C"/>
    <w:rsid w:val="00915176"/>
    <w:rsid w:val="00915A22"/>
    <w:rsid w:val="00915F17"/>
    <w:rsid w:val="0091619C"/>
    <w:rsid w:val="009166A5"/>
    <w:rsid w:val="009167C0"/>
    <w:rsid w:val="00916F1A"/>
    <w:rsid w:val="00917017"/>
    <w:rsid w:val="00917705"/>
    <w:rsid w:val="00917707"/>
    <w:rsid w:val="00917775"/>
    <w:rsid w:val="00917B59"/>
    <w:rsid w:val="00917B72"/>
    <w:rsid w:val="00917F30"/>
    <w:rsid w:val="009207E2"/>
    <w:rsid w:val="00920BD2"/>
    <w:rsid w:val="00920DE5"/>
    <w:rsid w:val="00921261"/>
    <w:rsid w:val="009216B9"/>
    <w:rsid w:val="009218F8"/>
    <w:rsid w:val="00921C8F"/>
    <w:rsid w:val="00922A7C"/>
    <w:rsid w:val="00922ADC"/>
    <w:rsid w:val="0092356B"/>
    <w:rsid w:val="00923985"/>
    <w:rsid w:val="00923CA2"/>
    <w:rsid w:val="00923EF3"/>
    <w:rsid w:val="00924A13"/>
    <w:rsid w:val="00925270"/>
    <w:rsid w:val="0092579A"/>
    <w:rsid w:val="00925EE5"/>
    <w:rsid w:val="00926188"/>
    <w:rsid w:val="009262B4"/>
    <w:rsid w:val="009263A2"/>
    <w:rsid w:val="00926B10"/>
    <w:rsid w:val="00926FEB"/>
    <w:rsid w:val="00927282"/>
    <w:rsid w:val="0092736F"/>
    <w:rsid w:val="0092747D"/>
    <w:rsid w:val="00927756"/>
    <w:rsid w:val="00927BAC"/>
    <w:rsid w:val="00927E2D"/>
    <w:rsid w:val="009309D4"/>
    <w:rsid w:val="0093109A"/>
    <w:rsid w:val="00931140"/>
    <w:rsid w:val="009315E9"/>
    <w:rsid w:val="009319D4"/>
    <w:rsid w:val="00931A3D"/>
    <w:rsid w:val="00931A43"/>
    <w:rsid w:val="00931CF1"/>
    <w:rsid w:val="00932557"/>
    <w:rsid w:val="009325CB"/>
    <w:rsid w:val="00932A7D"/>
    <w:rsid w:val="00932ED9"/>
    <w:rsid w:val="009330A5"/>
    <w:rsid w:val="00933750"/>
    <w:rsid w:val="00933D2B"/>
    <w:rsid w:val="0093440F"/>
    <w:rsid w:val="00934B87"/>
    <w:rsid w:val="00935662"/>
    <w:rsid w:val="00936916"/>
    <w:rsid w:val="00936BF6"/>
    <w:rsid w:val="00936E07"/>
    <w:rsid w:val="00937148"/>
    <w:rsid w:val="00937595"/>
    <w:rsid w:val="00940832"/>
    <w:rsid w:val="00940EB6"/>
    <w:rsid w:val="00940F42"/>
    <w:rsid w:val="00941064"/>
    <w:rsid w:val="0094116B"/>
    <w:rsid w:val="0094148A"/>
    <w:rsid w:val="009414E7"/>
    <w:rsid w:val="0094187A"/>
    <w:rsid w:val="009418F5"/>
    <w:rsid w:val="00941B80"/>
    <w:rsid w:val="00941E3D"/>
    <w:rsid w:val="00941EED"/>
    <w:rsid w:val="0094223B"/>
    <w:rsid w:val="00942DA5"/>
    <w:rsid w:val="00943362"/>
    <w:rsid w:val="0094352D"/>
    <w:rsid w:val="0094366B"/>
    <w:rsid w:val="0094375C"/>
    <w:rsid w:val="0094408A"/>
    <w:rsid w:val="0094419A"/>
    <w:rsid w:val="00945208"/>
    <w:rsid w:val="009452DE"/>
    <w:rsid w:val="009458C1"/>
    <w:rsid w:val="00945905"/>
    <w:rsid w:val="00945906"/>
    <w:rsid w:val="00945B0F"/>
    <w:rsid w:val="00945D3B"/>
    <w:rsid w:val="00946020"/>
    <w:rsid w:val="00946106"/>
    <w:rsid w:val="009463CD"/>
    <w:rsid w:val="009463EF"/>
    <w:rsid w:val="00946A8F"/>
    <w:rsid w:val="00946CA9"/>
    <w:rsid w:val="00946CDA"/>
    <w:rsid w:val="00946E25"/>
    <w:rsid w:val="00947D3F"/>
    <w:rsid w:val="00947EC5"/>
    <w:rsid w:val="00947F01"/>
    <w:rsid w:val="009500B7"/>
    <w:rsid w:val="00950393"/>
    <w:rsid w:val="00950ED6"/>
    <w:rsid w:val="009517E1"/>
    <w:rsid w:val="009520A0"/>
    <w:rsid w:val="009520CE"/>
    <w:rsid w:val="009524C8"/>
    <w:rsid w:val="00953875"/>
    <w:rsid w:val="0095390B"/>
    <w:rsid w:val="00953C0F"/>
    <w:rsid w:val="009541DC"/>
    <w:rsid w:val="00955029"/>
    <w:rsid w:val="009552EF"/>
    <w:rsid w:val="00955A16"/>
    <w:rsid w:val="00955C1C"/>
    <w:rsid w:val="00956AFC"/>
    <w:rsid w:val="00956C60"/>
    <w:rsid w:val="00956DEF"/>
    <w:rsid w:val="00960472"/>
    <w:rsid w:val="00960610"/>
    <w:rsid w:val="0096086A"/>
    <w:rsid w:val="0096089F"/>
    <w:rsid w:val="00960A10"/>
    <w:rsid w:val="00960FE8"/>
    <w:rsid w:val="00961050"/>
    <w:rsid w:val="00961C4B"/>
    <w:rsid w:val="0096279E"/>
    <w:rsid w:val="00962D05"/>
    <w:rsid w:val="00964395"/>
    <w:rsid w:val="00964731"/>
    <w:rsid w:val="00964900"/>
    <w:rsid w:val="009656DB"/>
    <w:rsid w:val="00965C8A"/>
    <w:rsid w:val="009661EF"/>
    <w:rsid w:val="009665C0"/>
    <w:rsid w:val="00966F58"/>
    <w:rsid w:val="00966F90"/>
    <w:rsid w:val="00967894"/>
    <w:rsid w:val="00967D8E"/>
    <w:rsid w:val="00967F26"/>
    <w:rsid w:val="00971AC7"/>
    <w:rsid w:val="00971CAA"/>
    <w:rsid w:val="00971F69"/>
    <w:rsid w:val="00973218"/>
    <w:rsid w:val="00973B5F"/>
    <w:rsid w:val="00973CFD"/>
    <w:rsid w:val="00973FE1"/>
    <w:rsid w:val="009747D0"/>
    <w:rsid w:val="00975514"/>
    <w:rsid w:val="009757A0"/>
    <w:rsid w:val="00975808"/>
    <w:rsid w:val="009762AA"/>
    <w:rsid w:val="0097654F"/>
    <w:rsid w:val="00976673"/>
    <w:rsid w:val="00976862"/>
    <w:rsid w:val="00976EB0"/>
    <w:rsid w:val="00977ED8"/>
    <w:rsid w:val="00980506"/>
    <w:rsid w:val="009807B2"/>
    <w:rsid w:val="0098125D"/>
    <w:rsid w:val="00981731"/>
    <w:rsid w:val="009828B0"/>
    <w:rsid w:val="009828FA"/>
    <w:rsid w:val="00982988"/>
    <w:rsid w:val="00982BFE"/>
    <w:rsid w:val="00982FC1"/>
    <w:rsid w:val="009839AD"/>
    <w:rsid w:val="00983B59"/>
    <w:rsid w:val="00983FDE"/>
    <w:rsid w:val="00984161"/>
    <w:rsid w:val="0098428A"/>
    <w:rsid w:val="00984A68"/>
    <w:rsid w:val="00985100"/>
    <w:rsid w:val="0098557F"/>
    <w:rsid w:val="00985C62"/>
    <w:rsid w:val="00985E1A"/>
    <w:rsid w:val="009868D0"/>
    <w:rsid w:val="009874CD"/>
    <w:rsid w:val="00987A4F"/>
    <w:rsid w:val="00987AC4"/>
    <w:rsid w:val="00987F03"/>
    <w:rsid w:val="00990AC1"/>
    <w:rsid w:val="00990B01"/>
    <w:rsid w:val="00991114"/>
    <w:rsid w:val="009915F0"/>
    <w:rsid w:val="009915FC"/>
    <w:rsid w:val="00991BCE"/>
    <w:rsid w:val="009920BB"/>
    <w:rsid w:val="00992382"/>
    <w:rsid w:val="009924BD"/>
    <w:rsid w:val="009926D8"/>
    <w:rsid w:val="009934E7"/>
    <w:rsid w:val="00993754"/>
    <w:rsid w:val="00993793"/>
    <w:rsid w:val="00993C52"/>
    <w:rsid w:val="009943BF"/>
    <w:rsid w:val="00994422"/>
    <w:rsid w:val="009944BD"/>
    <w:rsid w:val="0099476A"/>
    <w:rsid w:val="0099483E"/>
    <w:rsid w:val="0099495C"/>
    <w:rsid w:val="00994CFA"/>
    <w:rsid w:val="00995226"/>
    <w:rsid w:val="00995632"/>
    <w:rsid w:val="009956A6"/>
    <w:rsid w:val="00995864"/>
    <w:rsid w:val="00995975"/>
    <w:rsid w:val="00995DED"/>
    <w:rsid w:val="0099608D"/>
    <w:rsid w:val="009966A4"/>
    <w:rsid w:val="0099696D"/>
    <w:rsid w:val="00996BED"/>
    <w:rsid w:val="009975E8"/>
    <w:rsid w:val="00997979"/>
    <w:rsid w:val="00997FFE"/>
    <w:rsid w:val="009A0508"/>
    <w:rsid w:val="009A0797"/>
    <w:rsid w:val="009A0B35"/>
    <w:rsid w:val="009A0B87"/>
    <w:rsid w:val="009A0BEB"/>
    <w:rsid w:val="009A0C80"/>
    <w:rsid w:val="009A1118"/>
    <w:rsid w:val="009A145D"/>
    <w:rsid w:val="009A192E"/>
    <w:rsid w:val="009A1FE4"/>
    <w:rsid w:val="009A2157"/>
    <w:rsid w:val="009A267C"/>
    <w:rsid w:val="009A2A1E"/>
    <w:rsid w:val="009A42A3"/>
    <w:rsid w:val="009A4CA7"/>
    <w:rsid w:val="009A4FD8"/>
    <w:rsid w:val="009A51A9"/>
    <w:rsid w:val="009A5769"/>
    <w:rsid w:val="009A57F2"/>
    <w:rsid w:val="009A5979"/>
    <w:rsid w:val="009A6245"/>
    <w:rsid w:val="009A655B"/>
    <w:rsid w:val="009A695B"/>
    <w:rsid w:val="009A6E8D"/>
    <w:rsid w:val="009A7178"/>
    <w:rsid w:val="009A7206"/>
    <w:rsid w:val="009A775F"/>
    <w:rsid w:val="009B076F"/>
    <w:rsid w:val="009B0B95"/>
    <w:rsid w:val="009B0E75"/>
    <w:rsid w:val="009B2128"/>
    <w:rsid w:val="009B34AE"/>
    <w:rsid w:val="009B34EA"/>
    <w:rsid w:val="009B3799"/>
    <w:rsid w:val="009B3AD0"/>
    <w:rsid w:val="009B45D7"/>
    <w:rsid w:val="009B4679"/>
    <w:rsid w:val="009B4B35"/>
    <w:rsid w:val="009B530A"/>
    <w:rsid w:val="009B5EA1"/>
    <w:rsid w:val="009B5EDF"/>
    <w:rsid w:val="009B6463"/>
    <w:rsid w:val="009B6683"/>
    <w:rsid w:val="009B6BFB"/>
    <w:rsid w:val="009B6E07"/>
    <w:rsid w:val="009B73BA"/>
    <w:rsid w:val="009B75D5"/>
    <w:rsid w:val="009B7956"/>
    <w:rsid w:val="009B79A5"/>
    <w:rsid w:val="009C114C"/>
    <w:rsid w:val="009C1839"/>
    <w:rsid w:val="009C1A96"/>
    <w:rsid w:val="009C1B2C"/>
    <w:rsid w:val="009C214B"/>
    <w:rsid w:val="009C2320"/>
    <w:rsid w:val="009C30AD"/>
    <w:rsid w:val="009C3482"/>
    <w:rsid w:val="009C34FB"/>
    <w:rsid w:val="009C4749"/>
    <w:rsid w:val="009C4C17"/>
    <w:rsid w:val="009C5043"/>
    <w:rsid w:val="009C50E8"/>
    <w:rsid w:val="009C52A2"/>
    <w:rsid w:val="009C53C3"/>
    <w:rsid w:val="009C5B58"/>
    <w:rsid w:val="009C6430"/>
    <w:rsid w:val="009C689F"/>
    <w:rsid w:val="009C6AAF"/>
    <w:rsid w:val="009C7321"/>
    <w:rsid w:val="009C7364"/>
    <w:rsid w:val="009C770F"/>
    <w:rsid w:val="009C7DA5"/>
    <w:rsid w:val="009D0094"/>
    <w:rsid w:val="009D00A1"/>
    <w:rsid w:val="009D0C66"/>
    <w:rsid w:val="009D0E14"/>
    <w:rsid w:val="009D0FD4"/>
    <w:rsid w:val="009D1279"/>
    <w:rsid w:val="009D129F"/>
    <w:rsid w:val="009D168F"/>
    <w:rsid w:val="009D2488"/>
    <w:rsid w:val="009D294C"/>
    <w:rsid w:val="009D299C"/>
    <w:rsid w:val="009D299F"/>
    <w:rsid w:val="009D317C"/>
    <w:rsid w:val="009D3B12"/>
    <w:rsid w:val="009D3FA3"/>
    <w:rsid w:val="009D43F5"/>
    <w:rsid w:val="009D44C5"/>
    <w:rsid w:val="009D44E5"/>
    <w:rsid w:val="009D4694"/>
    <w:rsid w:val="009D4AD6"/>
    <w:rsid w:val="009D530C"/>
    <w:rsid w:val="009D53F5"/>
    <w:rsid w:val="009D5581"/>
    <w:rsid w:val="009D58C3"/>
    <w:rsid w:val="009D5A1C"/>
    <w:rsid w:val="009D5BB0"/>
    <w:rsid w:val="009D5F52"/>
    <w:rsid w:val="009D66FF"/>
    <w:rsid w:val="009D6D00"/>
    <w:rsid w:val="009D6DBA"/>
    <w:rsid w:val="009D7166"/>
    <w:rsid w:val="009D73E2"/>
    <w:rsid w:val="009D7789"/>
    <w:rsid w:val="009D78FE"/>
    <w:rsid w:val="009D7B12"/>
    <w:rsid w:val="009D7F33"/>
    <w:rsid w:val="009D7FB3"/>
    <w:rsid w:val="009E006D"/>
    <w:rsid w:val="009E078C"/>
    <w:rsid w:val="009E0FFB"/>
    <w:rsid w:val="009E113F"/>
    <w:rsid w:val="009E2A41"/>
    <w:rsid w:val="009E2EFE"/>
    <w:rsid w:val="009E2F24"/>
    <w:rsid w:val="009E3530"/>
    <w:rsid w:val="009E387F"/>
    <w:rsid w:val="009E4206"/>
    <w:rsid w:val="009E45CD"/>
    <w:rsid w:val="009E51F8"/>
    <w:rsid w:val="009E5757"/>
    <w:rsid w:val="009E6123"/>
    <w:rsid w:val="009E66C2"/>
    <w:rsid w:val="009E68F0"/>
    <w:rsid w:val="009E6AC7"/>
    <w:rsid w:val="009E6B8B"/>
    <w:rsid w:val="009E6D95"/>
    <w:rsid w:val="009E6E38"/>
    <w:rsid w:val="009E7399"/>
    <w:rsid w:val="009F00DC"/>
    <w:rsid w:val="009F082C"/>
    <w:rsid w:val="009F08A4"/>
    <w:rsid w:val="009F0B77"/>
    <w:rsid w:val="009F0E36"/>
    <w:rsid w:val="009F1233"/>
    <w:rsid w:val="009F151A"/>
    <w:rsid w:val="009F176C"/>
    <w:rsid w:val="009F1BA5"/>
    <w:rsid w:val="009F1C99"/>
    <w:rsid w:val="009F2704"/>
    <w:rsid w:val="009F2A2A"/>
    <w:rsid w:val="009F2A93"/>
    <w:rsid w:val="009F365F"/>
    <w:rsid w:val="009F3966"/>
    <w:rsid w:val="009F3CDA"/>
    <w:rsid w:val="009F404B"/>
    <w:rsid w:val="009F441E"/>
    <w:rsid w:val="009F4490"/>
    <w:rsid w:val="009F49CD"/>
    <w:rsid w:val="009F4D4E"/>
    <w:rsid w:val="009F5B90"/>
    <w:rsid w:val="009F6B04"/>
    <w:rsid w:val="009F6BDA"/>
    <w:rsid w:val="009F715E"/>
    <w:rsid w:val="009F72C7"/>
    <w:rsid w:val="00A003F4"/>
    <w:rsid w:val="00A00EEA"/>
    <w:rsid w:val="00A00FA9"/>
    <w:rsid w:val="00A011EF"/>
    <w:rsid w:val="00A01AD5"/>
    <w:rsid w:val="00A0203F"/>
    <w:rsid w:val="00A021FB"/>
    <w:rsid w:val="00A024E8"/>
    <w:rsid w:val="00A02CF8"/>
    <w:rsid w:val="00A02D1E"/>
    <w:rsid w:val="00A02DCA"/>
    <w:rsid w:val="00A02F08"/>
    <w:rsid w:val="00A038AC"/>
    <w:rsid w:val="00A047B6"/>
    <w:rsid w:val="00A05353"/>
    <w:rsid w:val="00A05463"/>
    <w:rsid w:val="00A05A61"/>
    <w:rsid w:val="00A0621C"/>
    <w:rsid w:val="00A0630B"/>
    <w:rsid w:val="00A068BE"/>
    <w:rsid w:val="00A06E21"/>
    <w:rsid w:val="00A07050"/>
    <w:rsid w:val="00A07113"/>
    <w:rsid w:val="00A073CE"/>
    <w:rsid w:val="00A0762E"/>
    <w:rsid w:val="00A07E4F"/>
    <w:rsid w:val="00A101E5"/>
    <w:rsid w:val="00A10678"/>
    <w:rsid w:val="00A10D0D"/>
    <w:rsid w:val="00A10E32"/>
    <w:rsid w:val="00A1111B"/>
    <w:rsid w:val="00A11240"/>
    <w:rsid w:val="00A116C6"/>
    <w:rsid w:val="00A11DA7"/>
    <w:rsid w:val="00A11F2B"/>
    <w:rsid w:val="00A1275E"/>
    <w:rsid w:val="00A12F04"/>
    <w:rsid w:val="00A1313E"/>
    <w:rsid w:val="00A13230"/>
    <w:rsid w:val="00A1347F"/>
    <w:rsid w:val="00A13489"/>
    <w:rsid w:val="00A13764"/>
    <w:rsid w:val="00A14B00"/>
    <w:rsid w:val="00A1509A"/>
    <w:rsid w:val="00A152EB"/>
    <w:rsid w:val="00A158FD"/>
    <w:rsid w:val="00A15C1A"/>
    <w:rsid w:val="00A15DA9"/>
    <w:rsid w:val="00A15E78"/>
    <w:rsid w:val="00A16FDE"/>
    <w:rsid w:val="00A17196"/>
    <w:rsid w:val="00A171B0"/>
    <w:rsid w:val="00A20A67"/>
    <w:rsid w:val="00A20BA0"/>
    <w:rsid w:val="00A2153D"/>
    <w:rsid w:val="00A21AAE"/>
    <w:rsid w:val="00A2216A"/>
    <w:rsid w:val="00A22218"/>
    <w:rsid w:val="00A2238F"/>
    <w:rsid w:val="00A22766"/>
    <w:rsid w:val="00A22811"/>
    <w:rsid w:val="00A22C50"/>
    <w:rsid w:val="00A22D75"/>
    <w:rsid w:val="00A22DF2"/>
    <w:rsid w:val="00A2310B"/>
    <w:rsid w:val="00A231DA"/>
    <w:rsid w:val="00A2325F"/>
    <w:rsid w:val="00A23418"/>
    <w:rsid w:val="00A23A26"/>
    <w:rsid w:val="00A23A44"/>
    <w:rsid w:val="00A23EC8"/>
    <w:rsid w:val="00A24058"/>
    <w:rsid w:val="00A24661"/>
    <w:rsid w:val="00A249CD"/>
    <w:rsid w:val="00A24D06"/>
    <w:rsid w:val="00A261BC"/>
    <w:rsid w:val="00A26381"/>
    <w:rsid w:val="00A26A07"/>
    <w:rsid w:val="00A26A1D"/>
    <w:rsid w:val="00A26AF2"/>
    <w:rsid w:val="00A27048"/>
    <w:rsid w:val="00A27213"/>
    <w:rsid w:val="00A2722A"/>
    <w:rsid w:val="00A2765C"/>
    <w:rsid w:val="00A3036E"/>
    <w:rsid w:val="00A304BC"/>
    <w:rsid w:val="00A30BD9"/>
    <w:rsid w:val="00A30D02"/>
    <w:rsid w:val="00A3111F"/>
    <w:rsid w:val="00A31167"/>
    <w:rsid w:val="00A3127B"/>
    <w:rsid w:val="00A316E8"/>
    <w:rsid w:val="00A32457"/>
    <w:rsid w:val="00A33385"/>
    <w:rsid w:val="00A3339D"/>
    <w:rsid w:val="00A337CB"/>
    <w:rsid w:val="00A33C47"/>
    <w:rsid w:val="00A33D57"/>
    <w:rsid w:val="00A33FBD"/>
    <w:rsid w:val="00A34176"/>
    <w:rsid w:val="00A34359"/>
    <w:rsid w:val="00A34BEB"/>
    <w:rsid w:val="00A34C55"/>
    <w:rsid w:val="00A34F2C"/>
    <w:rsid w:val="00A35299"/>
    <w:rsid w:val="00A35C08"/>
    <w:rsid w:val="00A35C4F"/>
    <w:rsid w:val="00A35CEE"/>
    <w:rsid w:val="00A362F4"/>
    <w:rsid w:val="00A3674C"/>
    <w:rsid w:val="00A369B6"/>
    <w:rsid w:val="00A36E51"/>
    <w:rsid w:val="00A375D3"/>
    <w:rsid w:val="00A37C12"/>
    <w:rsid w:val="00A37D7C"/>
    <w:rsid w:val="00A37F09"/>
    <w:rsid w:val="00A37F2B"/>
    <w:rsid w:val="00A37F3D"/>
    <w:rsid w:val="00A40ACB"/>
    <w:rsid w:val="00A40B90"/>
    <w:rsid w:val="00A40CDA"/>
    <w:rsid w:val="00A410AF"/>
    <w:rsid w:val="00A41354"/>
    <w:rsid w:val="00A4171A"/>
    <w:rsid w:val="00A4194F"/>
    <w:rsid w:val="00A4196A"/>
    <w:rsid w:val="00A41D32"/>
    <w:rsid w:val="00A41FCC"/>
    <w:rsid w:val="00A42184"/>
    <w:rsid w:val="00A4291E"/>
    <w:rsid w:val="00A42A38"/>
    <w:rsid w:val="00A42ADC"/>
    <w:rsid w:val="00A42CAB"/>
    <w:rsid w:val="00A42E12"/>
    <w:rsid w:val="00A43157"/>
    <w:rsid w:val="00A43283"/>
    <w:rsid w:val="00A432A0"/>
    <w:rsid w:val="00A43B5B"/>
    <w:rsid w:val="00A43BAF"/>
    <w:rsid w:val="00A43C44"/>
    <w:rsid w:val="00A43C5A"/>
    <w:rsid w:val="00A43FFC"/>
    <w:rsid w:val="00A444D7"/>
    <w:rsid w:val="00A44865"/>
    <w:rsid w:val="00A44BD8"/>
    <w:rsid w:val="00A44BEC"/>
    <w:rsid w:val="00A44D38"/>
    <w:rsid w:val="00A459EB"/>
    <w:rsid w:val="00A45A3C"/>
    <w:rsid w:val="00A45E86"/>
    <w:rsid w:val="00A45F0D"/>
    <w:rsid w:val="00A45F91"/>
    <w:rsid w:val="00A46051"/>
    <w:rsid w:val="00A46070"/>
    <w:rsid w:val="00A461F1"/>
    <w:rsid w:val="00A46B1D"/>
    <w:rsid w:val="00A46B42"/>
    <w:rsid w:val="00A47EC1"/>
    <w:rsid w:val="00A50438"/>
    <w:rsid w:val="00A50448"/>
    <w:rsid w:val="00A50E17"/>
    <w:rsid w:val="00A519F2"/>
    <w:rsid w:val="00A51B9F"/>
    <w:rsid w:val="00A51EE8"/>
    <w:rsid w:val="00A5241F"/>
    <w:rsid w:val="00A52582"/>
    <w:rsid w:val="00A529D5"/>
    <w:rsid w:val="00A52BBD"/>
    <w:rsid w:val="00A52E3D"/>
    <w:rsid w:val="00A537D6"/>
    <w:rsid w:val="00A5389F"/>
    <w:rsid w:val="00A53B01"/>
    <w:rsid w:val="00A53C50"/>
    <w:rsid w:val="00A543BF"/>
    <w:rsid w:val="00A54837"/>
    <w:rsid w:val="00A54F3F"/>
    <w:rsid w:val="00A55374"/>
    <w:rsid w:val="00A55DA4"/>
    <w:rsid w:val="00A55E6D"/>
    <w:rsid w:val="00A56122"/>
    <w:rsid w:val="00A56463"/>
    <w:rsid w:val="00A5679E"/>
    <w:rsid w:val="00A56A17"/>
    <w:rsid w:val="00A56DE2"/>
    <w:rsid w:val="00A57452"/>
    <w:rsid w:val="00A574E1"/>
    <w:rsid w:val="00A57614"/>
    <w:rsid w:val="00A57D58"/>
    <w:rsid w:val="00A601E8"/>
    <w:rsid w:val="00A60271"/>
    <w:rsid w:val="00A602C1"/>
    <w:rsid w:val="00A60D1A"/>
    <w:rsid w:val="00A60F73"/>
    <w:rsid w:val="00A60FC6"/>
    <w:rsid w:val="00A611DF"/>
    <w:rsid w:val="00A61981"/>
    <w:rsid w:val="00A6219A"/>
    <w:rsid w:val="00A62214"/>
    <w:rsid w:val="00A6258D"/>
    <w:rsid w:val="00A62692"/>
    <w:rsid w:val="00A62D1F"/>
    <w:rsid w:val="00A63154"/>
    <w:rsid w:val="00A636C0"/>
    <w:rsid w:val="00A638D4"/>
    <w:rsid w:val="00A6461A"/>
    <w:rsid w:val="00A6462D"/>
    <w:rsid w:val="00A6566C"/>
    <w:rsid w:val="00A6618C"/>
    <w:rsid w:val="00A662CC"/>
    <w:rsid w:val="00A6637C"/>
    <w:rsid w:val="00A6639A"/>
    <w:rsid w:val="00A664DD"/>
    <w:rsid w:val="00A66579"/>
    <w:rsid w:val="00A66ACF"/>
    <w:rsid w:val="00A66CA6"/>
    <w:rsid w:val="00A6766A"/>
    <w:rsid w:val="00A67CC6"/>
    <w:rsid w:val="00A67D66"/>
    <w:rsid w:val="00A67D67"/>
    <w:rsid w:val="00A67EF1"/>
    <w:rsid w:val="00A70348"/>
    <w:rsid w:val="00A70377"/>
    <w:rsid w:val="00A7116D"/>
    <w:rsid w:val="00A716B5"/>
    <w:rsid w:val="00A7250F"/>
    <w:rsid w:val="00A72692"/>
    <w:rsid w:val="00A72E5A"/>
    <w:rsid w:val="00A73B07"/>
    <w:rsid w:val="00A73CDC"/>
    <w:rsid w:val="00A74561"/>
    <w:rsid w:val="00A747D2"/>
    <w:rsid w:val="00A7490B"/>
    <w:rsid w:val="00A74B59"/>
    <w:rsid w:val="00A74CA4"/>
    <w:rsid w:val="00A75427"/>
    <w:rsid w:val="00A7553E"/>
    <w:rsid w:val="00A7564A"/>
    <w:rsid w:val="00A762EC"/>
    <w:rsid w:val="00A76C39"/>
    <w:rsid w:val="00A77171"/>
    <w:rsid w:val="00A779CC"/>
    <w:rsid w:val="00A77C26"/>
    <w:rsid w:val="00A77D98"/>
    <w:rsid w:val="00A77EA1"/>
    <w:rsid w:val="00A801AA"/>
    <w:rsid w:val="00A80424"/>
    <w:rsid w:val="00A80EF5"/>
    <w:rsid w:val="00A82348"/>
    <w:rsid w:val="00A825F3"/>
    <w:rsid w:val="00A82C6B"/>
    <w:rsid w:val="00A82DED"/>
    <w:rsid w:val="00A83432"/>
    <w:rsid w:val="00A8397D"/>
    <w:rsid w:val="00A83A86"/>
    <w:rsid w:val="00A83B8C"/>
    <w:rsid w:val="00A83EE2"/>
    <w:rsid w:val="00A83F0D"/>
    <w:rsid w:val="00A84138"/>
    <w:rsid w:val="00A84393"/>
    <w:rsid w:val="00A84699"/>
    <w:rsid w:val="00A84AC3"/>
    <w:rsid w:val="00A8508D"/>
    <w:rsid w:val="00A85402"/>
    <w:rsid w:val="00A85819"/>
    <w:rsid w:val="00A85911"/>
    <w:rsid w:val="00A865AE"/>
    <w:rsid w:val="00A86A6D"/>
    <w:rsid w:val="00A86D32"/>
    <w:rsid w:val="00A86F41"/>
    <w:rsid w:val="00A870F5"/>
    <w:rsid w:val="00A873D7"/>
    <w:rsid w:val="00A8740E"/>
    <w:rsid w:val="00A903C1"/>
    <w:rsid w:val="00A904CA"/>
    <w:rsid w:val="00A90929"/>
    <w:rsid w:val="00A9117E"/>
    <w:rsid w:val="00A91338"/>
    <w:rsid w:val="00A9142B"/>
    <w:rsid w:val="00A9162B"/>
    <w:rsid w:val="00A91A59"/>
    <w:rsid w:val="00A91F63"/>
    <w:rsid w:val="00A9200C"/>
    <w:rsid w:val="00A9234B"/>
    <w:rsid w:val="00A92767"/>
    <w:rsid w:val="00A92838"/>
    <w:rsid w:val="00A92D17"/>
    <w:rsid w:val="00A9340E"/>
    <w:rsid w:val="00A9351E"/>
    <w:rsid w:val="00A93629"/>
    <w:rsid w:val="00A936CD"/>
    <w:rsid w:val="00A9474F"/>
    <w:rsid w:val="00A948E1"/>
    <w:rsid w:val="00A94AEF"/>
    <w:rsid w:val="00A94E49"/>
    <w:rsid w:val="00A95174"/>
    <w:rsid w:val="00A95236"/>
    <w:rsid w:val="00A963D1"/>
    <w:rsid w:val="00A96435"/>
    <w:rsid w:val="00A96686"/>
    <w:rsid w:val="00A96A18"/>
    <w:rsid w:val="00A96E67"/>
    <w:rsid w:val="00A9709E"/>
    <w:rsid w:val="00A9722E"/>
    <w:rsid w:val="00A972EA"/>
    <w:rsid w:val="00A97998"/>
    <w:rsid w:val="00A97E5A"/>
    <w:rsid w:val="00AA0410"/>
    <w:rsid w:val="00AA04E5"/>
    <w:rsid w:val="00AA0885"/>
    <w:rsid w:val="00AA08AE"/>
    <w:rsid w:val="00AA096A"/>
    <w:rsid w:val="00AA0C60"/>
    <w:rsid w:val="00AA0E14"/>
    <w:rsid w:val="00AA0F4D"/>
    <w:rsid w:val="00AA12D6"/>
    <w:rsid w:val="00AA181D"/>
    <w:rsid w:val="00AA1A8D"/>
    <w:rsid w:val="00AA1D75"/>
    <w:rsid w:val="00AA1E43"/>
    <w:rsid w:val="00AA22A2"/>
    <w:rsid w:val="00AA26B5"/>
    <w:rsid w:val="00AA290B"/>
    <w:rsid w:val="00AA2910"/>
    <w:rsid w:val="00AA2D3F"/>
    <w:rsid w:val="00AA2E5D"/>
    <w:rsid w:val="00AA373E"/>
    <w:rsid w:val="00AA3C30"/>
    <w:rsid w:val="00AA3FC8"/>
    <w:rsid w:val="00AA45E8"/>
    <w:rsid w:val="00AA4702"/>
    <w:rsid w:val="00AA4C04"/>
    <w:rsid w:val="00AA4F7E"/>
    <w:rsid w:val="00AA51D0"/>
    <w:rsid w:val="00AA52F1"/>
    <w:rsid w:val="00AA554B"/>
    <w:rsid w:val="00AA5985"/>
    <w:rsid w:val="00AA5C72"/>
    <w:rsid w:val="00AA5D5B"/>
    <w:rsid w:val="00AA694D"/>
    <w:rsid w:val="00AA69E5"/>
    <w:rsid w:val="00AA6D66"/>
    <w:rsid w:val="00AA70C5"/>
    <w:rsid w:val="00AA7458"/>
    <w:rsid w:val="00AA75FC"/>
    <w:rsid w:val="00AA7608"/>
    <w:rsid w:val="00AA7CF3"/>
    <w:rsid w:val="00AB107D"/>
    <w:rsid w:val="00AB11B2"/>
    <w:rsid w:val="00AB1363"/>
    <w:rsid w:val="00AB1675"/>
    <w:rsid w:val="00AB18B5"/>
    <w:rsid w:val="00AB1A2B"/>
    <w:rsid w:val="00AB1FA5"/>
    <w:rsid w:val="00AB240A"/>
    <w:rsid w:val="00AB262A"/>
    <w:rsid w:val="00AB2A11"/>
    <w:rsid w:val="00AB2C65"/>
    <w:rsid w:val="00AB2DA8"/>
    <w:rsid w:val="00AB30BE"/>
    <w:rsid w:val="00AB3526"/>
    <w:rsid w:val="00AB394E"/>
    <w:rsid w:val="00AB3D20"/>
    <w:rsid w:val="00AB3E67"/>
    <w:rsid w:val="00AB3F39"/>
    <w:rsid w:val="00AB3F68"/>
    <w:rsid w:val="00AB4305"/>
    <w:rsid w:val="00AB49AC"/>
    <w:rsid w:val="00AB539F"/>
    <w:rsid w:val="00AB6667"/>
    <w:rsid w:val="00AB69D0"/>
    <w:rsid w:val="00AB6B44"/>
    <w:rsid w:val="00AB769E"/>
    <w:rsid w:val="00AC00EC"/>
    <w:rsid w:val="00AC0479"/>
    <w:rsid w:val="00AC07C8"/>
    <w:rsid w:val="00AC0A8A"/>
    <w:rsid w:val="00AC0BA0"/>
    <w:rsid w:val="00AC10DA"/>
    <w:rsid w:val="00AC11DD"/>
    <w:rsid w:val="00AC153A"/>
    <w:rsid w:val="00AC18AE"/>
    <w:rsid w:val="00AC34FA"/>
    <w:rsid w:val="00AC3648"/>
    <w:rsid w:val="00AC3BF9"/>
    <w:rsid w:val="00AC3F46"/>
    <w:rsid w:val="00AC4559"/>
    <w:rsid w:val="00AC4C3F"/>
    <w:rsid w:val="00AC509C"/>
    <w:rsid w:val="00AC554C"/>
    <w:rsid w:val="00AC5712"/>
    <w:rsid w:val="00AC6020"/>
    <w:rsid w:val="00AC6092"/>
    <w:rsid w:val="00AC612A"/>
    <w:rsid w:val="00AC64B2"/>
    <w:rsid w:val="00AC657E"/>
    <w:rsid w:val="00AC7543"/>
    <w:rsid w:val="00AC772A"/>
    <w:rsid w:val="00AC7D7C"/>
    <w:rsid w:val="00AC7D92"/>
    <w:rsid w:val="00AD016F"/>
    <w:rsid w:val="00AD1C31"/>
    <w:rsid w:val="00AD2302"/>
    <w:rsid w:val="00AD243C"/>
    <w:rsid w:val="00AD2760"/>
    <w:rsid w:val="00AD2DFE"/>
    <w:rsid w:val="00AD2F52"/>
    <w:rsid w:val="00AD336C"/>
    <w:rsid w:val="00AD3E49"/>
    <w:rsid w:val="00AD409E"/>
    <w:rsid w:val="00AD5010"/>
    <w:rsid w:val="00AD5D6C"/>
    <w:rsid w:val="00AD5E7A"/>
    <w:rsid w:val="00AD5FFE"/>
    <w:rsid w:val="00AD6240"/>
    <w:rsid w:val="00AD68A4"/>
    <w:rsid w:val="00AD6918"/>
    <w:rsid w:val="00AD6D3F"/>
    <w:rsid w:val="00AD71BC"/>
    <w:rsid w:val="00AD746C"/>
    <w:rsid w:val="00AD7548"/>
    <w:rsid w:val="00AD78FF"/>
    <w:rsid w:val="00AD7986"/>
    <w:rsid w:val="00AD7AFE"/>
    <w:rsid w:val="00AE019A"/>
    <w:rsid w:val="00AE0257"/>
    <w:rsid w:val="00AE09A9"/>
    <w:rsid w:val="00AE0A51"/>
    <w:rsid w:val="00AE0B92"/>
    <w:rsid w:val="00AE106E"/>
    <w:rsid w:val="00AE1340"/>
    <w:rsid w:val="00AE146E"/>
    <w:rsid w:val="00AE15B5"/>
    <w:rsid w:val="00AE161D"/>
    <w:rsid w:val="00AE18B8"/>
    <w:rsid w:val="00AE1BDA"/>
    <w:rsid w:val="00AE1E71"/>
    <w:rsid w:val="00AE1F79"/>
    <w:rsid w:val="00AE1FEE"/>
    <w:rsid w:val="00AE237A"/>
    <w:rsid w:val="00AE25D2"/>
    <w:rsid w:val="00AE2B64"/>
    <w:rsid w:val="00AE2B89"/>
    <w:rsid w:val="00AE31E0"/>
    <w:rsid w:val="00AE3384"/>
    <w:rsid w:val="00AE42BF"/>
    <w:rsid w:val="00AE52A0"/>
    <w:rsid w:val="00AE6603"/>
    <w:rsid w:val="00AE6760"/>
    <w:rsid w:val="00AE6ABE"/>
    <w:rsid w:val="00AE7AC5"/>
    <w:rsid w:val="00AF0EAB"/>
    <w:rsid w:val="00AF1037"/>
    <w:rsid w:val="00AF1331"/>
    <w:rsid w:val="00AF1CED"/>
    <w:rsid w:val="00AF1F0A"/>
    <w:rsid w:val="00AF2812"/>
    <w:rsid w:val="00AF3073"/>
    <w:rsid w:val="00AF3167"/>
    <w:rsid w:val="00AF31BB"/>
    <w:rsid w:val="00AF3A23"/>
    <w:rsid w:val="00AF3A8B"/>
    <w:rsid w:val="00AF3C04"/>
    <w:rsid w:val="00AF3D8B"/>
    <w:rsid w:val="00AF3F4F"/>
    <w:rsid w:val="00AF4270"/>
    <w:rsid w:val="00AF4911"/>
    <w:rsid w:val="00AF4B04"/>
    <w:rsid w:val="00AF5350"/>
    <w:rsid w:val="00AF58BC"/>
    <w:rsid w:val="00AF5A82"/>
    <w:rsid w:val="00AF5AB7"/>
    <w:rsid w:val="00AF5F74"/>
    <w:rsid w:val="00AF6568"/>
    <w:rsid w:val="00AF65DE"/>
    <w:rsid w:val="00AF6757"/>
    <w:rsid w:val="00AF6807"/>
    <w:rsid w:val="00AF6BA6"/>
    <w:rsid w:val="00AF6F0E"/>
    <w:rsid w:val="00AF71A2"/>
    <w:rsid w:val="00AF7362"/>
    <w:rsid w:val="00AF73DA"/>
    <w:rsid w:val="00AF795C"/>
    <w:rsid w:val="00AF79A5"/>
    <w:rsid w:val="00AF7C84"/>
    <w:rsid w:val="00B003B9"/>
    <w:rsid w:val="00B00611"/>
    <w:rsid w:val="00B0174A"/>
    <w:rsid w:val="00B01846"/>
    <w:rsid w:val="00B01BC6"/>
    <w:rsid w:val="00B01C7E"/>
    <w:rsid w:val="00B01D1D"/>
    <w:rsid w:val="00B02723"/>
    <w:rsid w:val="00B02A57"/>
    <w:rsid w:val="00B02CCD"/>
    <w:rsid w:val="00B02D84"/>
    <w:rsid w:val="00B02E1F"/>
    <w:rsid w:val="00B030C9"/>
    <w:rsid w:val="00B030EF"/>
    <w:rsid w:val="00B03146"/>
    <w:rsid w:val="00B03561"/>
    <w:rsid w:val="00B038EC"/>
    <w:rsid w:val="00B03B69"/>
    <w:rsid w:val="00B04112"/>
    <w:rsid w:val="00B042DE"/>
    <w:rsid w:val="00B0450D"/>
    <w:rsid w:val="00B04A9B"/>
    <w:rsid w:val="00B04B80"/>
    <w:rsid w:val="00B04C67"/>
    <w:rsid w:val="00B04CF2"/>
    <w:rsid w:val="00B05313"/>
    <w:rsid w:val="00B05529"/>
    <w:rsid w:val="00B05877"/>
    <w:rsid w:val="00B05995"/>
    <w:rsid w:val="00B06675"/>
    <w:rsid w:val="00B0751D"/>
    <w:rsid w:val="00B07531"/>
    <w:rsid w:val="00B0762E"/>
    <w:rsid w:val="00B07FE4"/>
    <w:rsid w:val="00B10505"/>
    <w:rsid w:val="00B10706"/>
    <w:rsid w:val="00B1088F"/>
    <w:rsid w:val="00B10991"/>
    <w:rsid w:val="00B10A98"/>
    <w:rsid w:val="00B10BC0"/>
    <w:rsid w:val="00B10C62"/>
    <w:rsid w:val="00B11184"/>
    <w:rsid w:val="00B121E7"/>
    <w:rsid w:val="00B12282"/>
    <w:rsid w:val="00B12EEF"/>
    <w:rsid w:val="00B13318"/>
    <w:rsid w:val="00B13518"/>
    <w:rsid w:val="00B13C23"/>
    <w:rsid w:val="00B15992"/>
    <w:rsid w:val="00B15D7E"/>
    <w:rsid w:val="00B16141"/>
    <w:rsid w:val="00B163C7"/>
    <w:rsid w:val="00B164FD"/>
    <w:rsid w:val="00B166BB"/>
    <w:rsid w:val="00B177C5"/>
    <w:rsid w:val="00B17948"/>
    <w:rsid w:val="00B2023D"/>
    <w:rsid w:val="00B202FB"/>
    <w:rsid w:val="00B20423"/>
    <w:rsid w:val="00B20583"/>
    <w:rsid w:val="00B20D2A"/>
    <w:rsid w:val="00B214A5"/>
    <w:rsid w:val="00B215C0"/>
    <w:rsid w:val="00B2177B"/>
    <w:rsid w:val="00B21B9B"/>
    <w:rsid w:val="00B21BF1"/>
    <w:rsid w:val="00B21FA3"/>
    <w:rsid w:val="00B221FD"/>
    <w:rsid w:val="00B223B6"/>
    <w:rsid w:val="00B2266B"/>
    <w:rsid w:val="00B22735"/>
    <w:rsid w:val="00B22A35"/>
    <w:rsid w:val="00B22A56"/>
    <w:rsid w:val="00B2321E"/>
    <w:rsid w:val="00B238F9"/>
    <w:rsid w:val="00B23B39"/>
    <w:rsid w:val="00B23B75"/>
    <w:rsid w:val="00B23F39"/>
    <w:rsid w:val="00B24127"/>
    <w:rsid w:val="00B2430F"/>
    <w:rsid w:val="00B24D17"/>
    <w:rsid w:val="00B2523F"/>
    <w:rsid w:val="00B2526A"/>
    <w:rsid w:val="00B2555C"/>
    <w:rsid w:val="00B256C4"/>
    <w:rsid w:val="00B26D37"/>
    <w:rsid w:val="00B26E24"/>
    <w:rsid w:val="00B271E7"/>
    <w:rsid w:val="00B2763A"/>
    <w:rsid w:val="00B276E6"/>
    <w:rsid w:val="00B27B24"/>
    <w:rsid w:val="00B27F4F"/>
    <w:rsid w:val="00B3095F"/>
    <w:rsid w:val="00B30E83"/>
    <w:rsid w:val="00B310C5"/>
    <w:rsid w:val="00B31868"/>
    <w:rsid w:val="00B31F0D"/>
    <w:rsid w:val="00B32050"/>
    <w:rsid w:val="00B32321"/>
    <w:rsid w:val="00B3252A"/>
    <w:rsid w:val="00B3273E"/>
    <w:rsid w:val="00B32751"/>
    <w:rsid w:val="00B328D2"/>
    <w:rsid w:val="00B328F5"/>
    <w:rsid w:val="00B33555"/>
    <w:rsid w:val="00B338DC"/>
    <w:rsid w:val="00B33AFD"/>
    <w:rsid w:val="00B33B75"/>
    <w:rsid w:val="00B345FA"/>
    <w:rsid w:val="00B346E3"/>
    <w:rsid w:val="00B355BE"/>
    <w:rsid w:val="00B35E11"/>
    <w:rsid w:val="00B36588"/>
    <w:rsid w:val="00B3690A"/>
    <w:rsid w:val="00B36D29"/>
    <w:rsid w:val="00B3730B"/>
    <w:rsid w:val="00B37799"/>
    <w:rsid w:val="00B37BFE"/>
    <w:rsid w:val="00B37E58"/>
    <w:rsid w:val="00B37FE0"/>
    <w:rsid w:val="00B40758"/>
    <w:rsid w:val="00B40CA6"/>
    <w:rsid w:val="00B414AB"/>
    <w:rsid w:val="00B41E37"/>
    <w:rsid w:val="00B422B8"/>
    <w:rsid w:val="00B424E0"/>
    <w:rsid w:val="00B43164"/>
    <w:rsid w:val="00B43495"/>
    <w:rsid w:val="00B43A20"/>
    <w:rsid w:val="00B43AE2"/>
    <w:rsid w:val="00B43C77"/>
    <w:rsid w:val="00B43D68"/>
    <w:rsid w:val="00B43DB6"/>
    <w:rsid w:val="00B43DDB"/>
    <w:rsid w:val="00B447D4"/>
    <w:rsid w:val="00B448D2"/>
    <w:rsid w:val="00B44A07"/>
    <w:rsid w:val="00B45029"/>
    <w:rsid w:val="00B45073"/>
    <w:rsid w:val="00B454BC"/>
    <w:rsid w:val="00B4567B"/>
    <w:rsid w:val="00B45946"/>
    <w:rsid w:val="00B45972"/>
    <w:rsid w:val="00B45AA4"/>
    <w:rsid w:val="00B466CA"/>
    <w:rsid w:val="00B46EE3"/>
    <w:rsid w:val="00B47425"/>
    <w:rsid w:val="00B47945"/>
    <w:rsid w:val="00B47DF0"/>
    <w:rsid w:val="00B500F2"/>
    <w:rsid w:val="00B50D51"/>
    <w:rsid w:val="00B518C3"/>
    <w:rsid w:val="00B52571"/>
    <w:rsid w:val="00B52790"/>
    <w:rsid w:val="00B533E2"/>
    <w:rsid w:val="00B53506"/>
    <w:rsid w:val="00B53607"/>
    <w:rsid w:val="00B53A2C"/>
    <w:rsid w:val="00B54059"/>
    <w:rsid w:val="00B5405A"/>
    <w:rsid w:val="00B54449"/>
    <w:rsid w:val="00B547AB"/>
    <w:rsid w:val="00B54B43"/>
    <w:rsid w:val="00B5531A"/>
    <w:rsid w:val="00B554B1"/>
    <w:rsid w:val="00B55664"/>
    <w:rsid w:val="00B558A8"/>
    <w:rsid w:val="00B55A0D"/>
    <w:rsid w:val="00B55AE4"/>
    <w:rsid w:val="00B55DD5"/>
    <w:rsid w:val="00B55E4C"/>
    <w:rsid w:val="00B55EDB"/>
    <w:rsid w:val="00B561D4"/>
    <w:rsid w:val="00B57A50"/>
    <w:rsid w:val="00B57F24"/>
    <w:rsid w:val="00B60F41"/>
    <w:rsid w:val="00B6108E"/>
    <w:rsid w:val="00B6141A"/>
    <w:rsid w:val="00B61F07"/>
    <w:rsid w:val="00B637BD"/>
    <w:rsid w:val="00B63A8C"/>
    <w:rsid w:val="00B640E7"/>
    <w:rsid w:val="00B64185"/>
    <w:rsid w:val="00B64386"/>
    <w:rsid w:val="00B64820"/>
    <w:rsid w:val="00B65116"/>
    <w:rsid w:val="00B651F9"/>
    <w:rsid w:val="00B653CE"/>
    <w:rsid w:val="00B654D7"/>
    <w:rsid w:val="00B6563A"/>
    <w:rsid w:val="00B65973"/>
    <w:rsid w:val="00B659AB"/>
    <w:rsid w:val="00B6617F"/>
    <w:rsid w:val="00B66819"/>
    <w:rsid w:val="00B66A08"/>
    <w:rsid w:val="00B67367"/>
    <w:rsid w:val="00B6763A"/>
    <w:rsid w:val="00B67B39"/>
    <w:rsid w:val="00B70083"/>
    <w:rsid w:val="00B70230"/>
    <w:rsid w:val="00B70E5D"/>
    <w:rsid w:val="00B70F7E"/>
    <w:rsid w:val="00B71459"/>
    <w:rsid w:val="00B715F7"/>
    <w:rsid w:val="00B7189C"/>
    <w:rsid w:val="00B7262D"/>
    <w:rsid w:val="00B72661"/>
    <w:rsid w:val="00B72C78"/>
    <w:rsid w:val="00B7342C"/>
    <w:rsid w:val="00B73546"/>
    <w:rsid w:val="00B73580"/>
    <w:rsid w:val="00B73930"/>
    <w:rsid w:val="00B73FF5"/>
    <w:rsid w:val="00B74224"/>
    <w:rsid w:val="00B744AB"/>
    <w:rsid w:val="00B745A7"/>
    <w:rsid w:val="00B748A5"/>
    <w:rsid w:val="00B74AE7"/>
    <w:rsid w:val="00B74C03"/>
    <w:rsid w:val="00B74D5E"/>
    <w:rsid w:val="00B7503A"/>
    <w:rsid w:val="00B7507D"/>
    <w:rsid w:val="00B750B1"/>
    <w:rsid w:val="00B75499"/>
    <w:rsid w:val="00B759C9"/>
    <w:rsid w:val="00B75C8D"/>
    <w:rsid w:val="00B760BF"/>
    <w:rsid w:val="00B76544"/>
    <w:rsid w:val="00B7786C"/>
    <w:rsid w:val="00B778A8"/>
    <w:rsid w:val="00B77A10"/>
    <w:rsid w:val="00B77B40"/>
    <w:rsid w:val="00B77B62"/>
    <w:rsid w:val="00B77B86"/>
    <w:rsid w:val="00B77BC8"/>
    <w:rsid w:val="00B77DBB"/>
    <w:rsid w:val="00B80979"/>
    <w:rsid w:val="00B81303"/>
    <w:rsid w:val="00B8157B"/>
    <w:rsid w:val="00B81828"/>
    <w:rsid w:val="00B81C39"/>
    <w:rsid w:val="00B82B27"/>
    <w:rsid w:val="00B82FC0"/>
    <w:rsid w:val="00B83C27"/>
    <w:rsid w:val="00B8402A"/>
    <w:rsid w:val="00B84240"/>
    <w:rsid w:val="00B84301"/>
    <w:rsid w:val="00B84A3B"/>
    <w:rsid w:val="00B84CA3"/>
    <w:rsid w:val="00B84FD1"/>
    <w:rsid w:val="00B85272"/>
    <w:rsid w:val="00B85973"/>
    <w:rsid w:val="00B85AE1"/>
    <w:rsid w:val="00B85D85"/>
    <w:rsid w:val="00B8771E"/>
    <w:rsid w:val="00B87A50"/>
    <w:rsid w:val="00B87C16"/>
    <w:rsid w:val="00B902E1"/>
    <w:rsid w:val="00B90326"/>
    <w:rsid w:val="00B906C5"/>
    <w:rsid w:val="00B90914"/>
    <w:rsid w:val="00B90BA1"/>
    <w:rsid w:val="00B91214"/>
    <w:rsid w:val="00B9127D"/>
    <w:rsid w:val="00B91638"/>
    <w:rsid w:val="00B918F4"/>
    <w:rsid w:val="00B91FA6"/>
    <w:rsid w:val="00B92051"/>
    <w:rsid w:val="00B92645"/>
    <w:rsid w:val="00B926E2"/>
    <w:rsid w:val="00B929F2"/>
    <w:rsid w:val="00B92AE5"/>
    <w:rsid w:val="00B93156"/>
    <w:rsid w:val="00B932B3"/>
    <w:rsid w:val="00B93724"/>
    <w:rsid w:val="00B93882"/>
    <w:rsid w:val="00B943C5"/>
    <w:rsid w:val="00B94809"/>
    <w:rsid w:val="00B94A31"/>
    <w:rsid w:val="00B94A35"/>
    <w:rsid w:val="00B95204"/>
    <w:rsid w:val="00B96021"/>
    <w:rsid w:val="00B969A8"/>
    <w:rsid w:val="00B97C9A"/>
    <w:rsid w:val="00BA0252"/>
    <w:rsid w:val="00BA02F9"/>
    <w:rsid w:val="00BA06B6"/>
    <w:rsid w:val="00BA08A6"/>
    <w:rsid w:val="00BA09DB"/>
    <w:rsid w:val="00BA0D2E"/>
    <w:rsid w:val="00BA134E"/>
    <w:rsid w:val="00BA149C"/>
    <w:rsid w:val="00BA1A86"/>
    <w:rsid w:val="00BA1D18"/>
    <w:rsid w:val="00BA2541"/>
    <w:rsid w:val="00BA2CC0"/>
    <w:rsid w:val="00BA2CFB"/>
    <w:rsid w:val="00BA2D37"/>
    <w:rsid w:val="00BA380E"/>
    <w:rsid w:val="00BA44A5"/>
    <w:rsid w:val="00BA4616"/>
    <w:rsid w:val="00BA50EA"/>
    <w:rsid w:val="00BA53E0"/>
    <w:rsid w:val="00BA547E"/>
    <w:rsid w:val="00BA5A5C"/>
    <w:rsid w:val="00BA5DFE"/>
    <w:rsid w:val="00BA5E32"/>
    <w:rsid w:val="00BA6419"/>
    <w:rsid w:val="00BA64E7"/>
    <w:rsid w:val="00BA6C24"/>
    <w:rsid w:val="00BA76A4"/>
    <w:rsid w:val="00BA77D3"/>
    <w:rsid w:val="00BA784D"/>
    <w:rsid w:val="00BA7BE7"/>
    <w:rsid w:val="00BA7D3D"/>
    <w:rsid w:val="00BB049D"/>
    <w:rsid w:val="00BB0CC7"/>
    <w:rsid w:val="00BB0EDD"/>
    <w:rsid w:val="00BB1A5C"/>
    <w:rsid w:val="00BB2204"/>
    <w:rsid w:val="00BB2682"/>
    <w:rsid w:val="00BB2B8A"/>
    <w:rsid w:val="00BB2E82"/>
    <w:rsid w:val="00BB2EE1"/>
    <w:rsid w:val="00BB31A3"/>
    <w:rsid w:val="00BB3347"/>
    <w:rsid w:val="00BB334D"/>
    <w:rsid w:val="00BB3366"/>
    <w:rsid w:val="00BB33B0"/>
    <w:rsid w:val="00BB3B20"/>
    <w:rsid w:val="00BB3DB3"/>
    <w:rsid w:val="00BB4093"/>
    <w:rsid w:val="00BB44BB"/>
    <w:rsid w:val="00BB486B"/>
    <w:rsid w:val="00BB48FB"/>
    <w:rsid w:val="00BB4963"/>
    <w:rsid w:val="00BB4A31"/>
    <w:rsid w:val="00BB4BBD"/>
    <w:rsid w:val="00BB4D97"/>
    <w:rsid w:val="00BB4F74"/>
    <w:rsid w:val="00BB5ACB"/>
    <w:rsid w:val="00BB64FE"/>
    <w:rsid w:val="00BB66FF"/>
    <w:rsid w:val="00BB692A"/>
    <w:rsid w:val="00BB6AA6"/>
    <w:rsid w:val="00BB7282"/>
    <w:rsid w:val="00BB7409"/>
    <w:rsid w:val="00BB7A4E"/>
    <w:rsid w:val="00BB7D0C"/>
    <w:rsid w:val="00BC0A34"/>
    <w:rsid w:val="00BC11C5"/>
    <w:rsid w:val="00BC1807"/>
    <w:rsid w:val="00BC1C2C"/>
    <w:rsid w:val="00BC2662"/>
    <w:rsid w:val="00BC284F"/>
    <w:rsid w:val="00BC2A53"/>
    <w:rsid w:val="00BC2C6A"/>
    <w:rsid w:val="00BC2D13"/>
    <w:rsid w:val="00BC300C"/>
    <w:rsid w:val="00BC357D"/>
    <w:rsid w:val="00BC3587"/>
    <w:rsid w:val="00BC376A"/>
    <w:rsid w:val="00BC3A5A"/>
    <w:rsid w:val="00BC3B08"/>
    <w:rsid w:val="00BC3FEC"/>
    <w:rsid w:val="00BC4BE4"/>
    <w:rsid w:val="00BC4CE5"/>
    <w:rsid w:val="00BC54A4"/>
    <w:rsid w:val="00BC5501"/>
    <w:rsid w:val="00BC5506"/>
    <w:rsid w:val="00BC57E3"/>
    <w:rsid w:val="00BC5AFE"/>
    <w:rsid w:val="00BC5D68"/>
    <w:rsid w:val="00BC6131"/>
    <w:rsid w:val="00BC6677"/>
    <w:rsid w:val="00BC6BDF"/>
    <w:rsid w:val="00BC6C99"/>
    <w:rsid w:val="00BC7036"/>
    <w:rsid w:val="00BC746F"/>
    <w:rsid w:val="00BC793A"/>
    <w:rsid w:val="00BC7E3A"/>
    <w:rsid w:val="00BD0296"/>
    <w:rsid w:val="00BD0454"/>
    <w:rsid w:val="00BD0B68"/>
    <w:rsid w:val="00BD0C86"/>
    <w:rsid w:val="00BD0C96"/>
    <w:rsid w:val="00BD0E10"/>
    <w:rsid w:val="00BD108A"/>
    <w:rsid w:val="00BD1211"/>
    <w:rsid w:val="00BD1C50"/>
    <w:rsid w:val="00BD1F5D"/>
    <w:rsid w:val="00BD2821"/>
    <w:rsid w:val="00BD2B47"/>
    <w:rsid w:val="00BD2D98"/>
    <w:rsid w:val="00BD31D6"/>
    <w:rsid w:val="00BD321C"/>
    <w:rsid w:val="00BD337F"/>
    <w:rsid w:val="00BD3DD0"/>
    <w:rsid w:val="00BD4C44"/>
    <w:rsid w:val="00BD53B1"/>
    <w:rsid w:val="00BD5410"/>
    <w:rsid w:val="00BD5461"/>
    <w:rsid w:val="00BD5B24"/>
    <w:rsid w:val="00BD61AA"/>
    <w:rsid w:val="00BD69F4"/>
    <w:rsid w:val="00BD6C31"/>
    <w:rsid w:val="00BD799B"/>
    <w:rsid w:val="00BE02BA"/>
    <w:rsid w:val="00BE0690"/>
    <w:rsid w:val="00BE0B31"/>
    <w:rsid w:val="00BE10B5"/>
    <w:rsid w:val="00BE1550"/>
    <w:rsid w:val="00BE1677"/>
    <w:rsid w:val="00BE1D73"/>
    <w:rsid w:val="00BE1EB4"/>
    <w:rsid w:val="00BE2075"/>
    <w:rsid w:val="00BE29FB"/>
    <w:rsid w:val="00BE2ABF"/>
    <w:rsid w:val="00BE3BAF"/>
    <w:rsid w:val="00BE4031"/>
    <w:rsid w:val="00BE40E1"/>
    <w:rsid w:val="00BE4373"/>
    <w:rsid w:val="00BE4769"/>
    <w:rsid w:val="00BE5065"/>
    <w:rsid w:val="00BE53D4"/>
    <w:rsid w:val="00BE5C21"/>
    <w:rsid w:val="00BE5C29"/>
    <w:rsid w:val="00BE5C3C"/>
    <w:rsid w:val="00BE5E02"/>
    <w:rsid w:val="00BE601B"/>
    <w:rsid w:val="00BE6536"/>
    <w:rsid w:val="00BE676A"/>
    <w:rsid w:val="00BE6C6D"/>
    <w:rsid w:val="00BE6DA4"/>
    <w:rsid w:val="00BE7417"/>
    <w:rsid w:val="00BE7873"/>
    <w:rsid w:val="00BE7C97"/>
    <w:rsid w:val="00BE7DE2"/>
    <w:rsid w:val="00BF00D9"/>
    <w:rsid w:val="00BF024C"/>
    <w:rsid w:val="00BF0903"/>
    <w:rsid w:val="00BF0CBA"/>
    <w:rsid w:val="00BF1030"/>
    <w:rsid w:val="00BF1172"/>
    <w:rsid w:val="00BF1431"/>
    <w:rsid w:val="00BF156A"/>
    <w:rsid w:val="00BF1A86"/>
    <w:rsid w:val="00BF231E"/>
    <w:rsid w:val="00BF2335"/>
    <w:rsid w:val="00BF2C1B"/>
    <w:rsid w:val="00BF2F4F"/>
    <w:rsid w:val="00BF3793"/>
    <w:rsid w:val="00BF3A07"/>
    <w:rsid w:val="00BF403D"/>
    <w:rsid w:val="00BF4142"/>
    <w:rsid w:val="00BF4390"/>
    <w:rsid w:val="00BF509E"/>
    <w:rsid w:val="00BF5788"/>
    <w:rsid w:val="00BF589A"/>
    <w:rsid w:val="00BF5A20"/>
    <w:rsid w:val="00BF61AD"/>
    <w:rsid w:val="00BF6242"/>
    <w:rsid w:val="00BF6274"/>
    <w:rsid w:val="00BF6F82"/>
    <w:rsid w:val="00BF792D"/>
    <w:rsid w:val="00BF7999"/>
    <w:rsid w:val="00BF7A00"/>
    <w:rsid w:val="00BF7D4B"/>
    <w:rsid w:val="00BF7D74"/>
    <w:rsid w:val="00BF7F70"/>
    <w:rsid w:val="00BF7F7C"/>
    <w:rsid w:val="00C004A5"/>
    <w:rsid w:val="00C00533"/>
    <w:rsid w:val="00C006C3"/>
    <w:rsid w:val="00C01094"/>
    <w:rsid w:val="00C0110A"/>
    <w:rsid w:val="00C01334"/>
    <w:rsid w:val="00C01378"/>
    <w:rsid w:val="00C016E8"/>
    <w:rsid w:val="00C01B2D"/>
    <w:rsid w:val="00C01FB3"/>
    <w:rsid w:val="00C02023"/>
    <w:rsid w:val="00C0244F"/>
    <w:rsid w:val="00C0291D"/>
    <w:rsid w:val="00C0315E"/>
    <w:rsid w:val="00C03558"/>
    <w:rsid w:val="00C039D5"/>
    <w:rsid w:val="00C047D4"/>
    <w:rsid w:val="00C04A38"/>
    <w:rsid w:val="00C04D54"/>
    <w:rsid w:val="00C05475"/>
    <w:rsid w:val="00C05AE7"/>
    <w:rsid w:val="00C05C55"/>
    <w:rsid w:val="00C05CB1"/>
    <w:rsid w:val="00C05D03"/>
    <w:rsid w:val="00C06180"/>
    <w:rsid w:val="00C065B8"/>
    <w:rsid w:val="00C06620"/>
    <w:rsid w:val="00C06BDE"/>
    <w:rsid w:val="00C06C9B"/>
    <w:rsid w:val="00C06F34"/>
    <w:rsid w:val="00C072E9"/>
    <w:rsid w:val="00C0772F"/>
    <w:rsid w:val="00C0780F"/>
    <w:rsid w:val="00C078E7"/>
    <w:rsid w:val="00C07F5C"/>
    <w:rsid w:val="00C107EF"/>
    <w:rsid w:val="00C119A9"/>
    <w:rsid w:val="00C1289E"/>
    <w:rsid w:val="00C132D5"/>
    <w:rsid w:val="00C1366A"/>
    <w:rsid w:val="00C13A8C"/>
    <w:rsid w:val="00C13C83"/>
    <w:rsid w:val="00C13D3D"/>
    <w:rsid w:val="00C13D6A"/>
    <w:rsid w:val="00C14109"/>
    <w:rsid w:val="00C1414C"/>
    <w:rsid w:val="00C14431"/>
    <w:rsid w:val="00C1487C"/>
    <w:rsid w:val="00C14CA3"/>
    <w:rsid w:val="00C14DEC"/>
    <w:rsid w:val="00C150C6"/>
    <w:rsid w:val="00C15164"/>
    <w:rsid w:val="00C1547C"/>
    <w:rsid w:val="00C155B9"/>
    <w:rsid w:val="00C15AD7"/>
    <w:rsid w:val="00C15D8F"/>
    <w:rsid w:val="00C15EF9"/>
    <w:rsid w:val="00C17077"/>
    <w:rsid w:val="00C17997"/>
    <w:rsid w:val="00C17E2E"/>
    <w:rsid w:val="00C17E38"/>
    <w:rsid w:val="00C17F7C"/>
    <w:rsid w:val="00C20A10"/>
    <w:rsid w:val="00C2163B"/>
    <w:rsid w:val="00C21E9D"/>
    <w:rsid w:val="00C220E8"/>
    <w:rsid w:val="00C226B8"/>
    <w:rsid w:val="00C23478"/>
    <w:rsid w:val="00C23608"/>
    <w:rsid w:val="00C237FF"/>
    <w:rsid w:val="00C239A7"/>
    <w:rsid w:val="00C23D4E"/>
    <w:rsid w:val="00C23E23"/>
    <w:rsid w:val="00C247A2"/>
    <w:rsid w:val="00C248AE"/>
    <w:rsid w:val="00C24A8B"/>
    <w:rsid w:val="00C24D8D"/>
    <w:rsid w:val="00C2505D"/>
    <w:rsid w:val="00C250A1"/>
    <w:rsid w:val="00C25204"/>
    <w:rsid w:val="00C25261"/>
    <w:rsid w:val="00C2529E"/>
    <w:rsid w:val="00C2537D"/>
    <w:rsid w:val="00C2648A"/>
    <w:rsid w:val="00C276F8"/>
    <w:rsid w:val="00C27DCD"/>
    <w:rsid w:val="00C302E5"/>
    <w:rsid w:val="00C30737"/>
    <w:rsid w:val="00C30853"/>
    <w:rsid w:val="00C313C4"/>
    <w:rsid w:val="00C313DC"/>
    <w:rsid w:val="00C317D5"/>
    <w:rsid w:val="00C31F35"/>
    <w:rsid w:val="00C32D41"/>
    <w:rsid w:val="00C32FE1"/>
    <w:rsid w:val="00C33C03"/>
    <w:rsid w:val="00C342E9"/>
    <w:rsid w:val="00C346F6"/>
    <w:rsid w:val="00C34A6A"/>
    <w:rsid w:val="00C34A90"/>
    <w:rsid w:val="00C34F47"/>
    <w:rsid w:val="00C35736"/>
    <w:rsid w:val="00C358E2"/>
    <w:rsid w:val="00C36917"/>
    <w:rsid w:val="00C36937"/>
    <w:rsid w:val="00C36ACF"/>
    <w:rsid w:val="00C36B2A"/>
    <w:rsid w:val="00C3701F"/>
    <w:rsid w:val="00C371AA"/>
    <w:rsid w:val="00C373E6"/>
    <w:rsid w:val="00C374E2"/>
    <w:rsid w:val="00C3764E"/>
    <w:rsid w:val="00C406D8"/>
    <w:rsid w:val="00C4096B"/>
    <w:rsid w:val="00C40DDE"/>
    <w:rsid w:val="00C417AA"/>
    <w:rsid w:val="00C41B4F"/>
    <w:rsid w:val="00C4214B"/>
    <w:rsid w:val="00C421ED"/>
    <w:rsid w:val="00C432DA"/>
    <w:rsid w:val="00C43532"/>
    <w:rsid w:val="00C4383C"/>
    <w:rsid w:val="00C43B8F"/>
    <w:rsid w:val="00C43DAA"/>
    <w:rsid w:val="00C43EAF"/>
    <w:rsid w:val="00C4426F"/>
    <w:rsid w:val="00C44F72"/>
    <w:rsid w:val="00C450BA"/>
    <w:rsid w:val="00C456A9"/>
    <w:rsid w:val="00C45CC1"/>
    <w:rsid w:val="00C45DE3"/>
    <w:rsid w:val="00C461E2"/>
    <w:rsid w:val="00C46BC6"/>
    <w:rsid w:val="00C50277"/>
    <w:rsid w:val="00C50395"/>
    <w:rsid w:val="00C504F2"/>
    <w:rsid w:val="00C507CF"/>
    <w:rsid w:val="00C507F7"/>
    <w:rsid w:val="00C518B1"/>
    <w:rsid w:val="00C519F2"/>
    <w:rsid w:val="00C51BC6"/>
    <w:rsid w:val="00C51C00"/>
    <w:rsid w:val="00C5207F"/>
    <w:rsid w:val="00C52ED0"/>
    <w:rsid w:val="00C53237"/>
    <w:rsid w:val="00C53313"/>
    <w:rsid w:val="00C5354C"/>
    <w:rsid w:val="00C53660"/>
    <w:rsid w:val="00C5382A"/>
    <w:rsid w:val="00C5391A"/>
    <w:rsid w:val="00C53F40"/>
    <w:rsid w:val="00C5406D"/>
    <w:rsid w:val="00C551B7"/>
    <w:rsid w:val="00C55C66"/>
    <w:rsid w:val="00C55F0D"/>
    <w:rsid w:val="00C56325"/>
    <w:rsid w:val="00C566A3"/>
    <w:rsid w:val="00C56C1E"/>
    <w:rsid w:val="00C56DC8"/>
    <w:rsid w:val="00C5728D"/>
    <w:rsid w:val="00C5735E"/>
    <w:rsid w:val="00C57492"/>
    <w:rsid w:val="00C5757C"/>
    <w:rsid w:val="00C575FD"/>
    <w:rsid w:val="00C57B96"/>
    <w:rsid w:val="00C6079C"/>
    <w:rsid w:val="00C60B26"/>
    <w:rsid w:val="00C60D58"/>
    <w:rsid w:val="00C60EFE"/>
    <w:rsid w:val="00C611CE"/>
    <w:rsid w:val="00C61CDF"/>
    <w:rsid w:val="00C6281E"/>
    <w:rsid w:val="00C62B64"/>
    <w:rsid w:val="00C62D00"/>
    <w:rsid w:val="00C63648"/>
    <w:rsid w:val="00C63711"/>
    <w:rsid w:val="00C63877"/>
    <w:rsid w:val="00C63922"/>
    <w:rsid w:val="00C63A11"/>
    <w:rsid w:val="00C64083"/>
    <w:rsid w:val="00C6416D"/>
    <w:rsid w:val="00C642CC"/>
    <w:rsid w:val="00C64524"/>
    <w:rsid w:val="00C645C7"/>
    <w:rsid w:val="00C64C19"/>
    <w:rsid w:val="00C6568A"/>
    <w:rsid w:val="00C664DA"/>
    <w:rsid w:val="00C6663E"/>
    <w:rsid w:val="00C666EF"/>
    <w:rsid w:val="00C66CAA"/>
    <w:rsid w:val="00C66F5C"/>
    <w:rsid w:val="00C676D7"/>
    <w:rsid w:val="00C6782F"/>
    <w:rsid w:val="00C7070E"/>
    <w:rsid w:val="00C70926"/>
    <w:rsid w:val="00C70A2E"/>
    <w:rsid w:val="00C70B37"/>
    <w:rsid w:val="00C70CB7"/>
    <w:rsid w:val="00C712AE"/>
    <w:rsid w:val="00C7163A"/>
    <w:rsid w:val="00C717D7"/>
    <w:rsid w:val="00C719B1"/>
    <w:rsid w:val="00C71C65"/>
    <w:rsid w:val="00C71D0E"/>
    <w:rsid w:val="00C71FC2"/>
    <w:rsid w:val="00C71FEF"/>
    <w:rsid w:val="00C724F6"/>
    <w:rsid w:val="00C7273B"/>
    <w:rsid w:val="00C727D3"/>
    <w:rsid w:val="00C72A58"/>
    <w:rsid w:val="00C72EA0"/>
    <w:rsid w:val="00C7361B"/>
    <w:rsid w:val="00C73A72"/>
    <w:rsid w:val="00C7401D"/>
    <w:rsid w:val="00C74547"/>
    <w:rsid w:val="00C74760"/>
    <w:rsid w:val="00C753B9"/>
    <w:rsid w:val="00C7570B"/>
    <w:rsid w:val="00C762B3"/>
    <w:rsid w:val="00C76393"/>
    <w:rsid w:val="00C7757A"/>
    <w:rsid w:val="00C77B9A"/>
    <w:rsid w:val="00C77E27"/>
    <w:rsid w:val="00C80514"/>
    <w:rsid w:val="00C807DF"/>
    <w:rsid w:val="00C8088D"/>
    <w:rsid w:val="00C80901"/>
    <w:rsid w:val="00C80A86"/>
    <w:rsid w:val="00C80B27"/>
    <w:rsid w:val="00C80DF5"/>
    <w:rsid w:val="00C810E0"/>
    <w:rsid w:val="00C811C2"/>
    <w:rsid w:val="00C81395"/>
    <w:rsid w:val="00C813D8"/>
    <w:rsid w:val="00C81FAA"/>
    <w:rsid w:val="00C82017"/>
    <w:rsid w:val="00C822FD"/>
    <w:rsid w:val="00C8284F"/>
    <w:rsid w:val="00C832F2"/>
    <w:rsid w:val="00C83639"/>
    <w:rsid w:val="00C838EB"/>
    <w:rsid w:val="00C83E7C"/>
    <w:rsid w:val="00C8427C"/>
    <w:rsid w:val="00C8469A"/>
    <w:rsid w:val="00C84E10"/>
    <w:rsid w:val="00C85009"/>
    <w:rsid w:val="00C8507C"/>
    <w:rsid w:val="00C853F0"/>
    <w:rsid w:val="00C856B9"/>
    <w:rsid w:val="00C859B9"/>
    <w:rsid w:val="00C85B4C"/>
    <w:rsid w:val="00C8658A"/>
    <w:rsid w:val="00C86846"/>
    <w:rsid w:val="00C86B9B"/>
    <w:rsid w:val="00C871C6"/>
    <w:rsid w:val="00C87468"/>
    <w:rsid w:val="00C87DFA"/>
    <w:rsid w:val="00C87F13"/>
    <w:rsid w:val="00C9047F"/>
    <w:rsid w:val="00C90D55"/>
    <w:rsid w:val="00C91702"/>
    <w:rsid w:val="00C917A0"/>
    <w:rsid w:val="00C91C5B"/>
    <w:rsid w:val="00C927F7"/>
    <w:rsid w:val="00C92DE4"/>
    <w:rsid w:val="00C93180"/>
    <w:rsid w:val="00C93C1E"/>
    <w:rsid w:val="00C94898"/>
    <w:rsid w:val="00C949AF"/>
    <w:rsid w:val="00C94F13"/>
    <w:rsid w:val="00C95145"/>
    <w:rsid w:val="00C953BA"/>
    <w:rsid w:val="00C956C0"/>
    <w:rsid w:val="00C9591D"/>
    <w:rsid w:val="00C95BE6"/>
    <w:rsid w:val="00C96292"/>
    <w:rsid w:val="00C967F4"/>
    <w:rsid w:val="00C970BB"/>
    <w:rsid w:val="00C9782C"/>
    <w:rsid w:val="00C97A23"/>
    <w:rsid w:val="00C97A4F"/>
    <w:rsid w:val="00C97D9E"/>
    <w:rsid w:val="00CA08E8"/>
    <w:rsid w:val="00CA0947"/>
    <w:rsid w:val="00CA0ABE"/>
    <w:rsid w:val="00CA0AFD"/>
    <w:rsid w:val="00CA0FA6"/>
    <w:rsid w:val="00CA1420"/>
    <w:rsid w:val="00CA1DC1"/>
    <w:rsid w:val="00CA30EE"/>
    <w:rsid w:val="00CA3FB4"/>
    <w:rsid w:val="00CA4213"/>
    <w:rsid w:val="00CA45D5"/>
    <w:rsid w:val="00CA47E8"/>
    <w:rsid w:val="00CA5095"/>
    <w:rsid w:val="00CA50C8"/>
    <w:rsid w:val="00CA53ED"/>
    <w:rsid w:val="00CA5A2D"/>
    <w:rsid w:val="00CA5DB3"/>
    <w:rsid w:val="00CA62CE"/>
    <w:rsid w:val="00CA64A9"/>
    <w:rsid w:val="00CA663B"/>
    <w:rsid w:val="00CA6977"/>
    <w:rsid w:val="00CA6A5B"/>
    <w:rsid w:val="00CA6FA3"/>
    <w:rsid w:val="00CA7324"/>
    <w:rsid w:val="00CA757F"/>
    <w:rsid w:val="00CA7705"/>
    <w:rsid w:val="00CA787F"/>
    <w:rsid w:val="00CA7CC7"/>
    <w:rsid w:val="00CA7E03"/>
    <w:rsid w:val="00CA7F9C"/>
    <w:rsid w:val="00CB02E0"/>
    <w:rsid w:val="00CB05BC"/>
    <w:rsid w:val="00CB06D4"/>
    <w:rsid w:val="00CB0F12"/>
    <w:rsid w:val="00CB15D3"/>
    <w:rsid w:val="00CB19F2"/>
    <w:rsid w:val="00CB21BF"/>
    <w:rsid w:val="00CB2B04"/>
    <w:rsid w:val="00CB2FF1"/>
    <w:rsid w:val="00CB30BB"/>
    <w:rsid w:val="00CB31DB"/>
    <w:rsid w:val="00CB37B0"/>
    <w:rsid w:val="00CB37F3"/>
    <w:rsid w:val="00CB3AE1"/>
    <w:rsid w:val="00CB4253"/>
    <w:rsid w:val="00CB44C3"/>
    <w:rsid w:val="00CB4CA8"/>
    <w:rsid w:val="00CB4CAA"/>
    <w:rsid w:val="00CB4FF6"/>
    <w:rsid w:val="00CB51AD"/>
    <w:rsid w:val="00CB57A3"/>
    <w:rsid w:val="00CB5A0B"/>
    <w:rsid w:val="00CB61FC"/>
    <w:rsid w:val="00CB633B"/>
    <w:rsid w:val="00CB6459"/>
    <w:rsid w:val="00CB656D"/>
    <w:rsid w:val="00CB6BB4"/>
    <w:rsid w:val="00CB7614"/>
    <w:rsid w:val="00CB7DCE"/>
    <w:rsid w:val="00CC006D"/>
    <w:rsid w:val="00CC04AE"/>
    <w:rsid w:val="00CC0766"/>
    <w:rsid w:val="00CC0AAE"/>
    <w:rsid w:val="00CC12ED"/>
    <w:rsid w:val="00CC2A50"/>
    <w:rsid w:val="00CC372C"/>
    <w:rsid w:val="00CC4D4D"/>
    <w:rsid w:val="00CC4E83"/>
    <w:rsid w:val="00CC55CB"/>
    <w:rsid w:val="00CC63C9"/>
    <w:rsid w:val="00CC686C"/>
    <w:rsid w:val="00CC6ADD"/>
    <w:rsid w:val="00CC6FDE"/>
    <w:rsid w:val="00CC711A"/>
    <w:rsid w:val="00CC77F8"/>
    <w:rsid w:val="00CC7AF6"/>
    <w:rsid w:val="00CC7C2E"/>
    <w:rsid w:val="00CC7D58"/>
    <w:rsid w:val="00CD0285"/>
    <w:rsid w:val="00CD03B8"/>
    <w:rsid w:val="00CD06DE"/>
    <w:rsid w:val="00CD0A97"/>
    <w:rsid w:val="00CD0C53"/>
    <w:rsid w:val="00CD10BE"/>
    <w:rsid w:val="00CD1236"/>
    <w:rsid w:val="00CD12C7"/>
    <w:rsid w:val="00CD1B86"/>
    <w:rsid w:val="00CD1F8F"/>
    <w:rsid w:val="00CD2810"/>
    <w:rsid w:val="00CD2B09"/>
    <w:rsid w:val="00CD363D"/>
    <w:rsid w:val="00CD43C6"/>
    <w:rsid w:val="00CD4483"/>
    <w:rsid w:val="00CD49D5"/>
    <w:rsid w:val="00CD54EC"/>
    <w:rsid w:val="00CD55A1"/>
    <w:rsid w:val="00CD6332"/>
    <w:rsid w:val="00CD65D7"/>
    <w:rsid w:val="00CD6880"/>
    <w:rsid w:val="00CD6A92"/>
    <w:rsid w:val="00CD72B9"/>
    <w:rsid w:val="00CD79B0"/>
    <w:rsid w:val="00CE06C0"/>
    <w:rsid w:val="00CE0C07"/>
    <w:rsid w:val="00CE11EB"/>
    <w:rsid w:val="00CE19CA"/>
    <w:rsid w:val="00CE23ED"/>
    <w:rsid w:val="00CE2562"/>
    <w:rsid w:val="00CE25EF"/>
    <w:rsid w:val="00CE2902"/>
    <w:rsid w:val="00CE29E2"/>
    <w:rsid w:val="00CE2AB9"/>
    <w:rsid w:val="00CE2C1D"/>
    <w:rsid w:val="00CE2C9E"/>
    <w:rsid w:val="00CE310C"/>
    <w:rsid w:val="00CE34CF"/>
    <w:rsid w:val="00CE35AB"/>
    <w:rsid w:val="00CE40DF"/>
    <w:rsid w:val="00CE43FF"/>
    <w:rsid w:val="00CE4576"/>
    <w:rsid w:val="00CE4877"/>
    <w:rsid w:val="00CE5075"/>
    <w:rsid w:val="00CE5373"/>
    <w:rsid w:val="00CE57CF"/>
    <w:rsid w:val="00CE591B"/>
    <w:rsid w:val="00CE61D5"/>
    <w:rsid w:val="00CE6A22"/>
    <w:rsid w:val="00CE6D0B"/>
    <w:rsid w:val="00CE7812"/>
    <w:rsid w:val="00CE7D9E"/>
    <w:rsid w:val="00CE7DC9"/>
    <w:rsid w:val="00CF1656"/>
    <w:rsid w:val="00CF17E3"/>
    <w:rsid w:val="00CF1AA2"/>
    <w:rsid w:val="00CF1F45"/>
    <w:rsid w:val="00CF2099"/>
    <w:rsid w:val="00CF255C"/>
    <w:rsid w:val="00CF378E"/>
    <w:rsid w:val="00CF3B11"/>
    <w:rsid w:val="00CF4654"/>
    <w:rsid w:val="00CF4F1F"/>
    <w:rsid w:val="00CF5198"/>
    <w:rsid w:val="00CF5261"/>
    <w:rsid w:val="00CF53C6"/>
    <w:rsid w:val="00CF53C9"/>
    <w:rsid w:val="00CF630F"/>
    <w:rsid w:val="00CF6DEC"/>
    <w:rsid w:val="00CF719D"/>
    <w:rsid w:val="00CF7F49"/>
    <w:rsid w:val="00D006AF"/>
    <w:rsid w:val="00D00828"/>
    <w:rsid w:val="00D00D68"/>
    <w:rsid w:val="00D00ED6"/>
    <w:rsid w:val="00D016F5"/>
    <w:rsid w:val="00D01946"/>
    <w:rsid w:val="00D02290"/>
    <w:rsid w:val="00D0257C"/>
    <w:rsid w:val="00D0281D"/>
    <w:rsid w:val="00D02854"/>
    <w:rsid w:val="00D02BD9"/>
    <w:rsid w:val="00D03904"/>
    <w:rsid w:val="00D0393C"/>
    <w:rsid w:val="00D03B2E"/>
    <w:rsid w:val="00D040E2"/>
    <w:rsid w:val="00D04375"/>
    <w:rsid w:val="00D04A0F"/>
    <w:rsid w:val="00D05076"/>
    <w:rsid w:val="00D0509E"/>
    <w:rsid w:val="00D05339"/>
    <w:rsid w:val="00D0662E"/>
    <w:rsid w:val="00D06652"/>
    <w:rsid w:val="00D068AA"/>
    <w:rsid w:val="00D06A74"/>
    <w:rsid w:val="00D06AEC"/>
    <w:rsid w:val="00D0723C"/>
    <w:rsid w:val="00D07916"/>
    <w:rsid w:val="00D10DFA"/>
    <w:rsid w:val="00D1150C"/>
    <w:rsid w:val="00D11A79"/>
    <w:rsid w:val="00D11C99"/>
    <w:rsid w:val="00D11DE4"/>
    <w:rsid w:val="00D12036"/>
    <w:rsid w:val="00D121FD"/>
    <w:rsid w:val="00D1269C"/>
    <w:rsid w:val="00D137CC"/>
    <w:rsid w:val="00D13AC5"/>
    <w:rsid w:val="00D15341"/>
    <w:rsid w:val="00D154D6"/>
    <w:rsid w:val="00D15E27"/>
    <w:rsid w:val="00D15F33"/>
    <w:rsid w:val="00D1647E"/>
    <w:rsid w:val="00D16B25"/>
    <w:rsid w:val="00D16CA7"/>
    <w:rsid w:val="00D16ED0"/>
    <w:rsid w:val="00D171D4"/>
    <w:rsid w:val="00D17A1A"/>
    <w:rsid w:val="00D17E4A"/>
    <w:rsid w:val="00D17F0E"/>
    <w:rsid w:val="00D20071"/>
    <w:rsid w:val="00D20F96"/>
    <w:rsid w:val="00D2119F"/>
    <w:rsid w:val="00D21388"/>
    <w:rsid w:val="00D21867"/>
    <w:rsid w:val="00D21B9C"/>
    <w:rsid w:val="00D22089"/>
    <w:rsid w:val="00D222AF"/>
    <w:rsid w:val="00D225E5"/>
    <w:rsid w:val="00D22876"/>
    <w:rsid w:val="00D2294B"/>
    <w:rsid w:val="00D22AFC"/>
    <w:rsid w:val="00D232A7"/>
    <w:rsid w:val="00D232CC"/>
    <w:rsid w:val="00D23B08"/>
    <w:rsid w:val="00D23EE2"/>
    <w:rsid w:val="00D24259"/>
    <w:rsid w:val="00D24565"/>
    <w:rsid w:val="00D24925"/>
    <w:rsid w:val="00D24A47"/>
    <w:rsid w:val="00D253BE"/>
    <w:rsid w:val="00D25900"/>
    <w:rsid w:val="00D25E30"/>
    <w:rsid w:val="00D265BA"/>
    <w:rsid w:val="00D266AC"/>
    <w:rsid w:val="00D268B4"/>
    <w:rsid w:val="00D26B3B"/>
    <w:rsid w:val="00D27E7E"/>
    <w:rsid w:val="00D3010E"/>
    <w:rsid w:val="00D301AC"/>
    <w:rsid w:val="00D30495"/>
    <w:rsid w:val="00D3051C"/>
    <w:rsid w:val="00D30C84"/>
    <w:rsid w:val="00D3109C"/>
    <w:rsid w:val="00D313B1"/>
    <w:rsid w:val="00D319AA"/>
    <w:rsid w:val="00D3220C"/>
    <w:rsid w:val="00D32582"/>
    <w:rsid w:val="00D328B6"/>
    <w:rsid w:val="00D328E0"/>
    <w:rsid w:val="00D33256"/>
    <w:rsid w:val="00D334C1"/>
    <w:rsid w:val="00D33667"/>
    <w:rsid w:val="00D33DF0"/>
    <w:rsid w:val="00D33E86"/>
    <w:rsid w:val="00D340C3"/>
    <w:rsid w:val="00D341D1"/>
    <w:rsid w:val="00D34202"/>
    <w:rsid w:val="00D3426E"/>
    <w:rsid w:val="00D34608"/>
    <w:rsid w:val="00D34736"/>
    <w:rsid w:val="00D34945"/>
    <w:rsid w:val="00D34F1D"/>
    <w:rsid w:val="00D35F4B"/>
    <w:rsid w:val="00D3606E"/>
    <w:rsid w:val="00D3627C"/>
    <w:rsid w:val="00D36444"/>
    <w:rsid w:val="00D366DB"/>
    <w:rsid w:val="00D3686F"/>
    <w:rsid w:val="00D36941"/>
    <w:rsid w:val="00D36ADC"/>
    <w:rsid w:val="00D36F83"/>
    <w:rsid w:val="00D37928"/>
    <w:rsid w:val="00D37DB4"/>
    <w:rsid w:val="00D402CA"/>
    <w:rsid w:val="00D406BC"/>
    <w:rsid w:val="00D40A3D"/>
    <w:rsid w:val="00D40FA1"/>
    <w:rsid w:val="00D41673"/>
    <w:rsid w:val="00D41801"/>
    <w:rsid w:val="00D42397"/>
    <w:rsid w:val="00D43919"/>
    <w:rsid w:val="00D4439A"/>
    <w:rsid w:val="00D443C3"/>
    <w:rsid w:val="00D44792"/>
    <w:rsid w:val="00D44B2B"/>
    <w:rsid w:val="00D44BAE"/>
    <w:rsid w:val="00D4548A"/>
    <w:rsid w:val="00D455E3"/>
    <w:rsid w:val="00D45A12"/>
    <w:rsid w:val="00D45FAB"/>
    <w:rsid w:val="00D460F4"/>
    <w:rsid w:val="00D461F0"/>
    <w:rsid w:val="00D466A6"/>
    <w:rsid w:val="00D46A0C"/>
    <w:rsid w:val="00D471A9"/>
    <w:rsid w:val="00D477B9"/>
    <w:rsid w:val="00D4796E"/>
    <w:rsid w:val="00D47DF7"/>
    <w:rsid w:val="00D50445"/>
    <w:rsid w:val="00D507E8"/>
    <w:rsid w:val="00D50B74"/>
    <w:rsid w:val="00D50B83"/>
    <w:rsid w:val="00D50E42"/>
    <w:rsid w:val="00D5146E"/>
    <w:rsid w:val="00D515B8"/>
    <w:rsid w:val="00D5161B"/>
    <w:rsid w:val="00D518F1"/>
    <w:rsid w:val="00D51B83"/>
    <w:rsid w:val="00D520F1"/>
    <w:rsid w:val="00D5220F"/>
    <w:rsid w:val="00D523B8"/>
    <w:rsid w:val="00D526C6"/>
    <w:rsid w:val="00D52B31"/>
    <w:rsid w:val="00D52C09"/>
    <w:rsid w:val="00D52DE5"/>
    <w:rsid w:val="00D52FD4"/>
    <w:rsid w:val="00D53F1B"/>
    <w:rsid w:val="00D53F4A"/>
    <w:rsid w:val="00D54271"/>
    <w:rsid w:val="00D5437F"/>
    <w:rsid w:val="00D54735"/>
    <w:rsid w:val="00D5475A"/>
    <w:rsid w:val="00D54A86"/>
    <w:rsid w:val="00D551B1"/>
    <w:rsid w:val="00D5570F"/>
    <w:rsid w:val="00D55B87"/>
    <w:rsid w:val="00D56AB2"/>
    <w:rsid w:val="00D57087"/>
    <w:rsid w:val="00D57BBC"/>
    <w:rsid w:val="00D60579"/>
    <w:rsid w:val="00D6057F"/>
    <w:rsid w:val="00D60D21"/>
    <w:rsid w:val="00D61360"/>
    <w:rsid w:val="00D61363"/>
    <w:rsid w:val="00D61862"/>
    <w:rsid w:val="00D61AA3"/>
    <w:rsid w:val="00D61C0B"/>
    <w:rsid w:val="00D61D15"/>
    <w:rsid w:val="00D621DC"/>
    <w:rsid w:val="00D62369"/>
    <w:rsid w:val="00D62A65"/>
    <w:rsid w:val="00D62B1F"/>
    <w:rsid w:val="00D62B37"/>
    <w:rsid w:val="00D634FA"/>
    <w:rsid w:val="00D638E8"/>
    <w:rsid w:val="00D64487"/>
    <w:rsid w:val="00D6475A"/>
    <w:rsid w:val="00D6509D"/>
    <w:rsid w:val="00D65356"/>
    <w:rsid w:val="00D66258"/>
    <w:rsid w:val="00D6629E"/>
    <w:rsid w:val="00D665C1"/>
    <w:rsid w:val="00D67882"/>
    <w:rsid w:val="00D67D3A"/>
    <w:rsid w:val="00D700DB"/>
    <w:rsid w:val="00D706F7"/>
    <w:rsid w:val="00D70855"/>
    <w:rsid w:val="00D7209B"/>
    <w:rsid w:val="00D720B5"/>
    <w:rsid w:val="00D72EC2"/>
    <w:rsid w:val="00D730BD"/>
    <w:rsid w:val="00D7345A"/>
    <w:rsid w:val="00D7372B"/>
    <w:rsid w:val="00D7390B"/>
    <w:rsid w:val="00D73C27"/>
    <w:rsid w:val="00D73D7F"/>
    <w:rsid w:val="00D73F29"/>
    <w:rsid w:val="00D7474F"/>
    <w:rsid w:val="00D749E0"/>
    <w:rsid w:val="00D749F2"/>
    <w:rsid w:val="00D74DCA"/>
    <w:rsid w:val="00D75144"/>
    <w:rsid w:val="00D7514C"/>
    <w:rsid w:val="00D75203"/>
    <w:rsid w:val="00D7523C"/>
    <w:rsid w:val="00D75473"/>
    <w:rsid w:val="00D7548F"/>
    <w:rsid w:val="00D75ABF"/>
    <w:rsid w:val="00D75FF8"/>
    <w:rsid w:val="00D762C5"/>
    <w:rsid w:val="00D7660B"/>
    <w:rsid w:val="00D766FB"/>
    <w:rsid w:val="00D76D33"/>
    <w:rsid w:val="00D76E5B"/>
    <w:rsid w:val="00D7709C"/>
    <w:rsid w:val="00D77519"/>
    <w:rsid w:val="00D77735"/>
    <w:rsid w:val="00D77856"/>
    <w:rsid w:val="00D77AB3"/>
    <w:rsid w:val="00D77B5B"/>
    <w:rsid w:val="00D804A6"/>
    <w:rsid w:val="00D804B3"/>
    <w:rsid w:val="00D80825"/>
    <w:rsid w:val="00D80B95"/>
    <w:rsid w:val="00D81135"/>
    <w:rsid w:val="00D812DB"/>
    <w:rsid w:val="00D815DF"/>
    <w:rsid w:val="00D81B03"/>
    <w:rsid w:val="00D81F94"/>
    <w:rsid w:val="00D822F5"/>
    <w:rsid w:val="00D82646"/>
    <w:rsid w:val="00D82CC0"/>
    <w:rsid w:val="00D83201"/>
    <w:rsid w:val="00D83303"/>
    <w:rsid w:val="00D83AD3"/>
    <w:rsid w:val="00D83AD7"/>
    <w:rsid w:val="00D8403E"/>
    <w:rsid w:val="00D8413D"/>
    <w:rsid w:val="00D84175"/>
    <w:rsid w:val="00D84E0D"/>
    <w:rsid w:val="00D84E93"/>
    <w:rsid w:val="00D85A0D"/>
    <w:rsid w:val="00D86297"/>
    <w:rsid w:val="00D86401"/>
    <w:rsid w:val="00D864ED"/>
    <w:rsid w:val="00D868E8"/>
    <w:rsid w:val="00D86B21"/>
    <w:rsid w:val="00D86D4A"/>
    <w:rsid w:val="00D871FE"/>
    <w:rsid w:val="00D877F7"/>
    <w:rsid w:val="00D87E68"/>
    <w:rsid w:val="00D905F7"/>
    <w:rsid w:val="00D914A1"/>
    <w:rsid w:val="00D91B11"/>
    <w:rsid w:val="00D91CC3"/>
    <w:rsid w:val="00D91F68"/>
    <w:rsid w:val="00D922C3"/>
    <w:rsid w:val="00D92516"/>
    <w:rsid w:val="00D9264B"/>
    <w:rsid w:val="00D92B8E"/>
    <w:rsid w:val="00D92E73"/>
    <w:rsid w:val="00D92FB0"/>
    <w:rsid w:val="00D93174"/>
    <w:rsid w:val="00D9322E"/>
    <w:rsid w:val="00D93903"/>
    <w:rsid w:val="00D93B9E"/>
    <w:rsid w:val="00D93C45"/>
    <w:rsid w:val="00D93FBA"/>
    <w:rsid w:val="00D940FA"/>
    <w:rsid w:val="00D942E6"/>
    <w:rsid w:val="00D944AD"/>
    <w:rsid w:val="00D944C8"/>
    <w:rsid w:val="00D94683"/>
    <w:rsid w:val="00D949C7"/>
    <w:rsid w:val="00D94CEE"/>
    <w:rsid w:val="00D94F68"/>
    <w:rsid w:val="00D94FA4"/>
    <w:rsid w:val="00D95568"/>
    <w:rsid w:val="00D961F5"/>
    <w:rsid w:val="00D9624D"/>
    <w:rsid w:val="00D964B6"/>
    <w:rsid w:val="00D96608"/>
    <w:rsid w:val="00D96776"/>
    <w:rsid w:val="00D97ABF"/>
    <w:rsid w:val="00D97B0F"/>
    <w:rsid w:val="00D97C2B"/>
    <w:rsid w:val="00DA0031"/>
    <w:rsid w:val="00DA04B2"/>
    <w:rsid w:val="00DA0778"/>
    <w:rsid w:val="00DA0A1B"/>
    <w:rsid w:val="00DA10ED"/>
    <w:rsid w:val="00DA12D2"/>
    <w:rsid w:val="00DA1522"/>
    <w:rsid w:val="00DA1854"/>
    <w:rsid w:val="00DA22E2"/>
    <w:rsid w:val="00DA259E"/>
    <w:rsid w:val="00DA2C8D"/>
    <w:rsid w:val="00DA2E3B"/>
    <w:rsid w:val="00DA2FC1"/>
    <w:rsid w:val="00DA3A74"/>
    <w:rsid w:val="00DA3F8D"/>
    <w:rsid w:val="00DA4843"/>
    <w:rsid w:val="00DA52C2"/>
    <w:rsid w:val="00DA52CA"/>
    <w:rsid w:val="00DA55A6"/>
    <w:rsid w:val="00DA5AA5"/>
    <w:rsid w:val="00DA5B37"/>
    <w:rsid w:val="00DA5DF6"/>
    <w:rsid w:val="00DA60F6"/>
    <w:rsid w:val="00DA6318"/>
    <w:rsid w:val="00DA65B2"/>
    <w:rsid w:val="00DA6BFC"/>
    <w:rsid w:val="00DA6CDF"/>
    <w:rsid w:val="00DA6FC9"/>
    <w:rsid w:val="00DB06EB"/>
    <w:rsid w:val="00DB16A7"/>
    <w:rsid w:val="00DB17A1"/>
    <w:rsid w:val="00DB21A3"/>
    <w:rsid w:val="00DB2711"/>
    <w:rsid w:val="00DB3036"/>
    <w:rsid w:val="00DB305C"/>
    <w:rsid w:val="00DB3C00"/>
    <w:rsid w:val="00DB3D29"/>
    <w:rsid w:val="00DB3ED0"/>
    <w:rsid w:val="00DB472A"/>
    <w:rsid w:val="00DB54E3"/>
    <w:rsid w:val="00DB5891"/>
    <w:rsid w:val="00DB59A6"/>
    <w:rsid w:val="00DB5D2B"/>
    <w:rsid w:val="00DB5E04"/>
    <w:rsid w:val="00DB5E43"/>
    <w:rsid w:val="00DB5E60"/>
    <w:rsid w:val="00DB5F4A"/>
    <w:rsid w:val="00DB6235"/>
    <w:rsid w:val="00DB6336"/>
    <w:rsid w:val="00DB6858"/>
    <w:rsid w:val="00DB7122"/>
    <w:rsid w:val="00DB76C5"/>
    <w:rsid w:val="00DB77EA"/>
    <w:rsid w:val="00DB79A5"/>
    <w:rsid w:val="00DB7E78"/>
    <w:rsid w:val="00DC03B6"/>
    <w:rsid w:val="00DC044F"/>
    <w:rsid w:val="00DC0500"/>
    <w:rsid w:val="00DC0940"/>
    <w:rsid w:val="00DC1102"/>
    <w:rsid w:val="00DC1521"/>
    <w:rsid w:val="00DC16A6"/>
    <w:rsid w:val="00DC1BB6"/>
    <w:rsid w:val="00DC1EA0"/>
    <w:rsid w:val="00DC1F5B"/>
    <w:rsid w:val="00DC2196"/>
    <w:rsid w:val="00DC285C"/>
    <w:rsid w:val="00DC3432"/>
    <w:rsid w:val="00DC4DBB"/>
    <w:rsid w:val="00DC521A"/>
    <w:rsid w:val="00DC52A8"/>
    <w:rsid w:val="00DC54D2"/>
    <w:rsid w:val="00DC5802"/>
    <w:rsid w:val="00DC5D02"/>
    <w:rsid w:val="00DC60A6"/>
    <w:rsid w:val="00DC61BB"/>
    <w:rsid w:val="00DC64B1"/>
    <w:rsid w:val="00DC65AD"/>
    <w:rsid w:val="00DC65E8"/>
    <w:rsid w:val="00DC6BF0"/>
    <w:rsid w:val="00DC6E5C"/>
    <w:rsid w:val="00DC700E"/>
    <w:rsid w:val="00DC78F2"/>
    <w:rsid w:val="00DC79C1"/>
    <w:rsid w:val="00DC79FB"/>
    <w:rsid w:val="00DC7AC1"/>
    <w:rsid w:val="00DD0198"/>
    <w:rsid w:val="00DD065E"/>
    <w:rsid w:val="00DD0929"/>
    <w:rsid w:val="00DD0B21"/>
    <w:rsid w:val="00DD11E1"/>
    <w:rsid w:val="00DD162D"/>
    <w:rsid w:val="00DD1A36"/>
    <w:rsid w:val="00DD1BEF"/>
    <w:rsid w:val="00DD1CCF"/>
    <w:rsid w:val="00DD20F3"/>
    <w:rsid w:val="00DD2789"/>
    <w:rsid w:val="00DD2B27"/>
    <w:rsid w:val="00DD2CD6"/>
    <w:rsid w:val="00DD36B1"/>
    <w:rsid w:val="00DD3A73"/>
    <w:rsid w:val="00DD3E55"/>
    <w:rsid w:val="00DD42D4"/>
    <w:rsid w:val="00DD43F2"/>
    <w:rsid w:val="00DD4682"/>
    <w:rsid w:val="00DD4BDA"/>
    <w:rsid w:val="00DD4BF2"/>
    <w:rsid w:val="00DD51F5"/>
    <w:rsid w:val="00DD51F9"/>
    <w:rsid w:val="00DD53E8"/>
    <w:rsid w:val="00DD5491"/>
    <w:rsid w:val="00DD5562"/>
    <w:rsid w:val="00DD55ED"/>
    <w:rsid w:val="00DD5673"/>
    <w:rsid w:val="00DD5853"/>
    <w:rsid w:val="00DD5F17"/>
    <w:rsid w:val="00DD5FCA"/>
    <w:rsid w:val="00DD5FCB"/>
    <w:rsid w:val="00DD6007"/>
    <w:rsid w:val="00DD63B9"/>
    <w:rsid w:val="00DD682C"/>
    <w:rsid w:val="00DD6954"/>
    <w:rsid w:val="00DD6BA8"/>
    <w:rsid w:val="00DD6CE1"/>
    <w:rsid w:val="00DD7650"/>
    <w:rsid w:val="00DE01A9"/>
    <w:rsid w:val="00DE01DC"/>
    <w:rsid w:val="00DE147C"/>
    <w:rsid w:val="00DE18D5"/>
    <w:rsid w:val="00DE1934"/>
    <w:rsid w:val="00DE1CB3"/>
    <w:rsid w:val="00DE1D25"/>
    <w:rsid w:val="00DE1F36"/>
    <w:rsid w:val="00DE22EF"/>
    <w:rsid w:val="00DE254E"/>
    <w:rsid w:val="00DE2594"/>
    <w:rsid w:val="00DE2699"/>
    <w:rsid w:val="00DE2CE8"/>
    <w:rsid w:val="00DE3CFC"/>
    <w:rsid w:val="00DE4214"/>
    <w:rsid w:val="00DE43ED"/>
    <w:rsid w:val="00DE4759"/>
    <w:rsid w:val="00DE5134"/>
    <w:rsid w:val="00DE5154"/>
    <w:rsid w:val="00DE53E6"/>
    <w:rsid w:val="00DE59F5"/>
    <w:rsid w:val="00DE5B66"/>
    <w:rsid w:val="00DE632F"/>
    <w:rsid w:val="00DE670D"/>
    <w:rsid w:val="00DE6C9C"/>
    <w:rsid w:val="00DE72B5"/>
    <w:rsid w:val="00DE79DE"/>
    <w:rsid w:val="00DE7C25"/>
    <w:rsid w:val="00DF017B"/>
    <w:rsid w:val="00DF042F"/>
    <w:rsid w:val="00DF0D26"/>
    <w:rsid w:val="00DF1006"/>
    <w:rsid w:val="00DF1136"/>
    <w:rsid w:val="00DF11A6"/>
    <w:rsid w:val="00DF14AC"/>
    <w:rsid w:val="00DF19EC"/>
    <w:rsid w:val="00DF1BD8"/>
    <w:rsid w:val="00DF1EAD"/>
    <w:rsid w:val="00DF214F"/>
    <w:rsid w:val="00DF227A"/>
    <w:rsid w:val="00DF2352"/>
    <w:rsid w:val="00DF2567"/>
    <w:rsid w:val="00DF2CA4"/>
    <w:rsid w:val="00DF3C1A"/>
    <w:rsid w:val="00DF422B"/>
    <w:rsid w:val="00DF43BD"/>
    <w:rsid w:val="00DF4715"/>
    <w:rsid w:val="00DF4CA7"/>
    <w:rsid w:val="00DF4CDF"/>
    <w:rsid w:val="00DF516C"/>
    <w:rsid w:val="00DF5237"/>
    <w:rsid w:val="00DF6167"/>
    <w:rsid w:val="00DF62B8"/>
    <w:rsid w:val="00DF6877"/>
    <w:rsid w:val="00DF70AD"/>
    <w:rsid w:val="00DF7265"/>
    <w:rsid w:val="00DF7350"/>
    <w:rsid w:val="00DF7537"/>
    <w:rsid w:val="00DF7F19"/>
    <w:rsid w:val="00E00192"/>
    <w:rsid w:val="00E004AC"/>
    <w:rsid w:val="00E005FC"/>
    <w:rsid w:val="00E00AD1"/>
    <w:rsid w:val="00E00B80"/>
    <w:rsid w:val="00E00D0C"/>
    <w:rsid w:val="00E014EB"/>
    <w:rsid w:val="00E015F9"/>
    <w:rsid w:val="00E0172D"/>
    <w:rsid w:val="00E01780"/>
    <w:rsid w:val="00E01B52"/>
    <w:rsid w:val="00E01EB5"/>
    <w:rsid w:val="00E01EF9"/>
    <w:rsid w:val="00E01F5E"/>
    <w:rsid w:val="00E02AB8"/>
    <w:rsid w:val="00E02CF8"/>
    <w:rsid w:val="00E02DC6"/>
    <w:rsid w:val="00E030C1"/>
    <w:rsid w:val="00E034B0"/>
    <w:rsid w:val="00E035AF"/>
    <w:rsid w:val="00E03ABF"/>
    <w:rsid w:val="00E03CF1"/>
    <w:rsid w:val="00E04175"/>
    <w:rsid w:val="00E0491A"/>
    <w:rsid w:val="00E049A1"/>
    <w:rsid w:val="00E05ACD"/>
    <w:rsid w:val="00E05ADB"/>
    <w:rsid w:val="00E061D5"/>
    <w:rsid w:val="00E06389"/>
    <w:rsid w:val="00E06409"/>
    <w:rsid w:val="00E06901"/>
    <w:rsid w:val="00E07135"/>
    <w:rsid w:val="00E07302"/>
    <w:rsid w:val="00E0783D"/>
    <w:rsid w:val="00E07F8E"/>
    <w:rsid w:val="00E07FE5"/>
    <w:rsid w:val="00E07FF9"/>
    <w:rsid w:val="00E10435"/>
    <w:rsid w:val="00E10AC3"/>
    <w:rsid w:val="00E10C43"/>
    <w:rsid w:val="00E11522"/>
    <w:rsid w:val="00E127A8"/>
    <w:rsid w:val="00E12A79"/>
    <w:rsid w:val="00E12CD7"/>
    <w:rsid w:val="00E12EA3"/>
    <w:rsid w:val="00E13351"/>
    <w:rsid w:val="00E13AB0"/>
    <w:rsid w:val="00E13B28"/>
    <w:rsid w:val="00E13BC7"/>
    <w:rsid w:val="00E13C31"/>
    <w:rsid w:val="00E13F80"/>
    <w:rsid w:val="00E14241"/>
    <w:rsid w:val="00E1430B"/>
    <w:rsid w:val="00E14646"/>
    <w:rsid w:val="00E146E7"/>
    <w:rsid w:val="00E15FE5"/>
    <w:rsid w:val="00E1634F"/>
    <w:rsid w:val="00E16365"/>
    <w:rsid w:val="00E16971"/>
    <w:rsid w:val="00E16A8C"/>
    <w:rsid w:val="00E16E82"/>
    <w:rsid w:val="00E175CE"/>
    <w:rsid w:val="00E176C6"/>
    <w:rsid w:val="00E1779D"/>
    <w:rsid w:val="00E203F9"/>
    <w:rsid w:val="00E20E26"/>
    <w:rsid w:val="00E2111A"/>
    <w:rsid w:val="00E216B4"/>
    <w:rsid w:val="00E21F80"/>
    <w:rsid w:val="00E226C3"/>
    <w:rsid w:val="00E22759"/>
    <w:rsid w:val="00E23069"/>
    <w:rsid w:val="00E232B4"/>
    <w:rsid w:val="00E2393F"/>
    <w:rsid w:val="00E23B45"/>
    <w:rsid w:val="00E244B0"/>
    <w:rsid w:val="00E24929"/>
    <w:rsid w:val="00E24F30"/>
    <w:rsid w:val="00E251F5"/>
    <w:rsid w:val="00E25A31"/>
    <w:rsid w:val="00E25ECB"/>
    <w:rsid w:val="00E25F05"/>
    <w:rsid w:val="00E2650E"/>
    <w:rsid w:val="00E265CE"/>
    <w:rsid w:val="00E27994"/>
    <w:rsid w:val="00E27CBF"/>
    <w:rsid w:val="00E30341"/>
    <w:rsid w:val="00E3035E"/>
    <w:rsid w:val="00E3038E"/>
    <w:rsid w:val="00E30A10"/>
    <w:rsid w:val="00E31178"/>
    <w:rsid w:val="00E315C0"/>
    <w:rsid w:val="00E320D5"/>
    <w:rsid w:val="00E324AE"/>
    <w:rsid w:val="00E325DE"/>
    <w:rsid w:val="00E328CC"/>
    <w:rsid w:val="00E32EDF"/>
    <w:rsid w:val="00E3301D"/>
    <w:rsid w:val="00E334F1"/>
    <w:rsid w:val="00E336B1"/>
    <w:rsid w:val="00E337BA"/>
    <w:rsid w:val="00E33828"/>
    <w:rsid w:val="00E33864"/>
    <w:rsid w:val="00E33F21"/>
    <w:rsid w:val="00E34104"/>
    <w:rsid w:val="00E34D62"/>
    <w:rsid w:val="00E3575F"/>
    <w:rsid w:val="00E35CE1"/>
    <w:rsid w:val="00E3607F"/>
    <w:rsid w:val="00E360CB"/>
    <w:rsid w:val="00E36C5B"/>
    <w:rsid w:val="00E37437"/>
    <w:rsid w:val="00E37BFC"/>
    <w:rsid w:val="00E37C11"/>
    <w:rsid w:val="00E37D22"/>
    <w:rsid w:val="00E40ACD"/>
    <w:rsid w:val="00E40B83"/>
    <w:rsid w:val="00E40D97"/>
    <w:rsid w:val="00E40EC2"/>
    <w:rsid w:val="00E40EF7"/>
    <w:rsid w:val="00E410CE"/>
    <w:rsid w:val="00E414B9"/>
    <w:rsid w:val="00E4176D"/>
    <w:rsid w:val="00E41D1A"/>
    <w:rsid w:val="00E423D1"/>
    <w:rsid w:val="00E42A29"/>
    <w:rsid w:val="00E42B00"/>
    <w:rsid w:val="00E42B9B"/>
    <w:rsid w:val="00E42FCF"/>
    <w:rsid w:val="00E43EE9"/>
    <w:rsid w:val="00E44395"/>
    <w:rsid w:val="00E44B66"/>
    <w:rsid w:val="00E44ED7"/>
    <w:rsid w:val="00E44EE4"/>
    <w:rsid w:val="00E45AB3"/>
    <w:rsid w:val="00E45B6F"/>
    <w:rsid w:val="00E45EA8"/>
    <w:rsid w:val="00E46AAD"/>
    <w:rsid w:val="00E46B0C"/>
    <w:rsid w:val="00E46C43"/>
    <w:rsid w:val="00E47187"/>
    <w:rsid w:val="00E47562"/>
    <w:rsid w:val="00E47654"/>
    <w:rsid w:val="00E47BE4"/>
    <w:rsid w:val="00E50147"/>
    <w:rsid w:val="00E50E5C"/>
    <w:rsid w:val="00E511E3"/>
    <w:rsid w:val="00E512A6"/>
    <w:rsid w:val="00E51328"/>
    <w:rsid w:val="00E51931"/>
    <w:rsid w:val="00E5236B"/>
    <w:rsid w:val="00E5241B"/>
    <w:rsid w:val="00E52430"/>
    <w:rsid w:val="00E5255E"/>
    <w:rsid w:val="00E52A55"/>
    <w:rsid w:val="00E5457E"/>
    <w:rsid w:val="00E55490"/>
    <w:rsid w:val="00E5553A"/>
    <w:rsid w:val="00E559A5"/>
    <w:rsid w:val="00E56254"/>
    <w:rsid w:val="00E56788"/>
    <w:rsid w:val="00E56C66"/>
    <w:rsid w:val="00E56CF2"/>
    <w:rsid w:val="00E57499"/>
    <w:rsid w:val="00E57AE5"/>
    <w:rsid w:val="00E57CBD"/>
    <w:rsid w:val="00E57D9F"/>
    <w:rsid w:val="00E6017C"/>
    <w:rsid w:val="00E6040B"/>
    <w:rsid w:val="00E606B3"/>
    <w:rsid w:val="00E60E9C"/>
    <w:rsid w:val="00E60F45"/>
    <w:rsid w:val="00E61069"/>
    <w:rsid w:val="00E611C9"/>
    <w:rsid w:val="00E617D2"/>
    <w:rsid w:val="00E61947"/>
    <w:rsid w:val="00E62370"/>
    <w:rsid w:val="00E627BF"/>
    <w:rsid w:val="00E62BA7"/>
    <w:rsid w:val="00E636FF"/>
    <w:rsid w:val="00E63DD2"/>
    <w:rsid w:val="00E6436C"/>
    <w:rsid w:val="00E64499"/>
    <w:rsid w:val="00E64A23"/>
    <w:rsid w:val="00E64C55"/>
    <w:rsid w:val="00E64EA1"/>
    <w:rsid w:val="00E64F3A"/>
    <w:rsid w:val="00E651F3"/>
    <w:rsid w:val="00E6536C"/>
    <w:rsid w:val="00E6549E"/>
    <w:rsid w:val="00E65B10"/>
    <w:rsid w:val="00E65E1C"/>
    <w:rsid w:val="00E66038"/>
    <w:rsid w:val="00E6610F"/>
    <w:rsid w:val="00E66689"/>
    <w:rsid w:val="00E66A45"/>
    <w:rsid w:val="00E66DFB"/>
    <w:rsid w:val="00E66EDE"/>
    <w:rsid w:val="00E67DC4"/>
    <w:rsid w:val="00E700F8"/>
    <w:rsid w:val="00E70F4B"/>
    <w:rsid w:val="00E714DE"/>
    <w:rsid w:val="00E71B6C"/>
    <w:rsid w:val="00E71D1B"/>
    <w:rsid w:val="00E73779"/>
    <w:rsid w:val="00E73C21"/>
    <w:rsid w:val="00E74081"/>
    <w:rsid w:val="00E7417E"/>
    <w:rsid w:val="00E745D8"/>
    <w:rsid w:val="00E7471B"/>
    <w:rsid w:val="00E7582B"/>
    <w:rsid w:val="00E76A7C"/>
    <w:rsid w:val="00E775E0"/>
    <w:rsid w:val="00E77BAF"/>
    <w:rsid w:val="00E77BBF"/>
    <w:rsid w:val="00E80370"/>
    <w:rsid w:val="00E809DC"/>
    <w:rsid w:val="00E811D4"/>
    <w:rsid w:val="00E815FC"/>
    <w:rsid w:val="00E81BA1"/>
    <w:rsid w:val="00E81D57"/>
    <w:rsid w:val="00E81EC9"/>
    <w:rsid w:val="00E829A9"/>
    <w:rsid w:val="00E82AB2"/>
    <w:rsid w:val="00E83D73"/>
    <w:rsid w:val="00E8408A"/>
    <w:rsid w:val="00E84A67"/>
    <w:rsid w:val="00E84BA5"/>
    <w:rsid w:val="00E85478"/>
    <w:rsid w:val="00E85ADC"/>
    <w:rsid w:val="00E85EBA"/>
    <w:rsid w:val="00E87676"/>
    <w:rsid w:val="00E87B2A"/>
    <w:rsid w:val="00E87C3C"/>
    <w:rsid w:val="00E87C8F"/>
    <w:rsid w:val="00E9033E"/>
    <w:rsid w:val="00E915B6"/>
    <w:rsid w:val="00E91A40"/>
    <w:rsid w:val="00E91E18"/>
    <w:rsid w:val="00E91FFC"/>
    <w:rsid w:val="00E922C4"/>
    <w:rsid w:val="00E92632"/>
    <w:rsid w:val="00E92900"/>
    <w:rsid w:val="00E93584"/>
    <w:rsid w:val="00E93640"/>
    <w:rsid w:val="00E93689"/>
    <w:rsid w:val="00E93772"/>
    <w:rsid w:val="00E94101"/>
    <w:rsid w:val="00E9423F"/>
    <w:rsid w:val="00E94D37"/>
    <w:rsid w:val="00E94E3E"/>
    <w:rsid w:val="00E95156"/>
    <w:rsid w:val="00E951CC"/>
    <w:rsid w:val="00E9625C"/>
    <w:rsid w:val="00E96553"/>
    <w:rsid w:val="00E9692D"/>
    <w:rsid w:val="00E97032"/>
    <w:rsid w:val="00E9708F"/>
    <w:rsid w:val="00E97634"/>
    <w:rsid w:val="00E97A79"/>
    <w:rsid w:val="00E97F09"/>
    <w:rsid w:val="00EA0144"/>
    <w:rsid w:val="00EA02E8"/>
    <w:rsid w:val="00EA0A88"/>
    <w:rsid w:val="00EA0E20"/>
    <w:rsid w:val="00EA1288"/>
    <w:rsid w:val="00EA14B9"/>
    <w:rsid w:val="00EA152B"/>
    <w:rsid w:val="00EA212F"/>
    <w:rsid w:val="00EA245D"/>
    <w:rsid w:val="00EA25D2"/>
    <w:rsid w:val="00EA38D3"/>
    <w:rsid w:val="00EA4A12"/>
    <w:rsid w:val="00EA4CB3"/>
    <w:rsid w:val="00EA524B"/>
    <w:rsid w:val="00EA54FC"/>
    <w:rsid w:val="00EA57DA"/>
    <w:rsid w:val="00EA58A2"/>
    <w:rsid w:val="00EA5DC3"/>
    <w:rsid w:val="00EA6410"/>
    <w:rsid w:val="00EA655A"/>
    <w:rsid w:val="00EA66A8"/>
    <w:rsid w:val="00EA6E4B"/>
    <w:rsid w:val="00EA6F06"/>
    <w:rsid w:val="00EA72D5"/>
    <w:rsid w:val="00EA739E"/>
    <w:rsid w:val="00EA75AE"/>
    <w:rsid w:val="00EA78AB"/>
    <w:rsid w:val="00EA7E9A"/>
    <w:rsid w:val="00EB06D7"/>
    <w:rsid w:val="00EB091A"/>
    <w:rsid w:val="00EB1089"/>
    <w:rsid w:val="00EB197E"/>
    <w:rsid w:val="00EB19D7"/>
    <w:rsid w:val="00EB1F55"/>
    <w:rsid w:val="00EB1FB4"/>
    <w:rsid w:val="00EB295E"/>
    <w:rsid w:val="00EB29E0"/>
    <w:rsid w:val="00EB2C59"/>
    <w:rsid w:val="00EB30CD"/>
    <w:rsid w:val="00EB32EC"/>
    <w:rsid w:val="00EB3898"/>
    <w:rsid w:val="00EB3A94"/>
    <w:rsid w:val="00EB4093"/>
    <w:rsid w:val="00EB46C3"/>
    <w:rsid w:val="00EB477D"/>
    <w:rsid w:val="00EB4C7C"/>
    <w:rsid w:val="00EB50AE"/>
    <w:rsid w:val="00EB61A2"/>
    <w:rsid w:val="00EB6E6A"/>
    <w:rsid w:val="00EB7E94"/>
    <w:rsid w:val="00EC0395"/>
    <w:rsid w:val="00EC03C3"/>
    <w:rsid w:val="00EC0489"/>
    <w:rsid w:val="00EC0C89"/>
    <w:rsid w:val="00EC2AB5"/>
    <w:rsid w:val="00EC2CC1"/>
    <w:rsid w:val="00EC32EB"/>
    <w:rsid w:val="00EC36A7"/>
    <w:rsid w:val="00EC3817"/>
    <w:rsid w:val="00EC386A"/>
    <w:rsid w:val="00EC3DED"/>
    <w:rsid w:val="00EC3EA0"/>
    <w:rsid w:val="00EC4639"/>
    <w:rsid w:val="00EC46D6"/>
    <w:rsid w:val="00EC4FB3"/>
    <w:rsid w:val="00EC5A4E"/>
    <w:rsid w:val="00EC5C81"/>
    <w:rsid w:val="00EC6065"/>
    <w:rsid w:val="00EC69FD"/>
    <w:rsid w:val="00EC6BBA"/>
    <w:rsid w:val="00EC6C62"/>
    <w:rsid w:val="00EC6E41"/>
    <w:rsid w:val="00EC75CD"/>
    <w:rsid w:val="00EC773F"/>
    <w:rsid w:val="00EC7DDB"/>
    <w:rsid w:val="00ED097D"/>
    <w:rsid w:val="00ED099B"/>
    <w:rsid w:val="00ED0BBB"/>
    <w:rsid w:val="00ED0F22"/>
    <w:rsid w:val="00ED119E"/>
    <w:rsid w:val="00ED17A4"/>
    <w:rsid w:val="00ED1A3B"/>
    <w:rsid w:val="00ED1E1D"/>
    <w:rsid w:val="00ED2A37"/>
    <w:rsid w:val="00ED2BDF"/>
    <w:rsid w:val="00ED378C"/>
    <w:rsid w:val="00ED39B8"/>
    <w:rsid w:val="00ED39C1"/>
    <w:rsid w:val="00ED3BFB"/>
    <w:rsid w:val="00ED452A"/>
    <w:rsid w:val="00ED471E"/>
    <w:rsid w:val="00ED47BF"/>
    <w:rsid w:val="00ED486B"/>
    <w:rsid w:val="00ED4890"/>
    <w:rsid w:val="00ED4987"/>
    <w:rsid w:val="00ED5205"/>
    <w:rsid w:val="00ED58EE"/>
    <w:rsid w:val="00ED5FDA"/>
    <w:rsid w:val="00ED6100"/>
    <w:rsid w:val="00ED681F"/>
    <w:rsid w:val="00ED6847"/>
    <w:rsid w:val="00ED6CB9"/>
    <w:rsid w:val="00ED6F4C"/>
    <w:rsid w:val="00ED74A6"/>
    <w:rsid w:val="00ED79E6"/>
    <w:rsid w:val="00EE0338"/>
    <w:rsid w:val="00EE0898"/>
    <w:rsid w:val="00EE0DA9"/>
    <w:rsid w:val="00EE1030"/>
    <w:rsid w:val="00EE173F"/>
    <w:rsid w:val="00EE188B"/>
    <w:rsid w:val="00EE1B6F"/>
    <w:rsid w:val="00EE1E75"/>
    <w:rsid w:val="00EE1FC8"/>
    <w:rsid w:val="00EE23C8"/>
    <w:rsid w:val="00EE24BA"/>
    <w:rsid w:val="00EE2BE2"/>
    <w:rsid w:val="00EE3111"/>
    <w:rsid w:val="00EE373E"/>
    <w:rsid w:val="00EE3A85"/>
    <w:rsid w:val="00EE3AA5"/>
    <w:rsid w:val="00EE404D"/>
    <w:rsid w:val="00EE4088"/>
    <w:rsid w:val="00EE4208"/>
    <w:rsid w:val="00EE4233"/>
    <w:rsid w:val="00EE42FC"/>
    <w:rsid w:val="00EE434E"/>
    <w:rsid w:val="00EE49E0"/>
    <w:rsid w:val="00EE4BDA"/>
    <w:rsid w:val="00EE4D91"/>
    <w:rsid w:val="00EE4E24"/>
    <w:rsid w:val="00EE51BE"/>
    <w:rsid w:val="00EE530B"/>
    <w:rsid w:val="00EE557F"/>
    <w:rsid w:val="00EE571B"/>
    <w:rsid w:val="00EE57AA"/>
    <w:rsid w:val="00EE609C"/>
    <w:rsid w:val="00EE6986"/>
    <w:rsid w:val="00EE7DB1"/>
    <w:rsid w:val="00EF0241"/>
    <w:rsid w:val="00EF116D"/>
    <w:rsid w:val="00EF117A"/>
    <w:rsid w:val="00EF12A9"/>
    <w:rsid w:val="00EF15CD"/>
    <w:rsid w:val="00EF1DF0"/>
    <w:rsid w:val="00EF23E9"/>
    <w:rsid w:val="00EF27D3"/>
    <w:rsid w:val="00EF358F"/>
    <w:rsid w:val="00EF3616"/>
    <w:rsid w:val="00EF3623"/>
    <w:rsid w:val="00EF38C0"/>
    <w:rsid w:val="00EF41D8"/>
    <w:rsid w:val="00EF4640"/>
    <w:rsid w:val="00EF47C1"/>
    <w:rsid w:val="00EF4864"/>
    <w:rsid w:val="00EF4B7F"/>
    <w:rsid w:val="00EF5287"/>
    <w:rsid w:val="00EF5621"/>
    <w:rsid w:val="00EF56C8"/>
    <w:rsid w:val="00EF572C"/>
    <w:rsid w:val="00EF58F0"/>
    <w:rsid w:val="00EF6554"/>
    <w:rsid w:val="00EF6957"/>
    <w:rsid w:val="00EF7364"/>
    <w:rsid w:val="00EF785C"/>
    <w:rsid w:val="00EF798A"/>
    <w:rsid w:val="00EF7A17"/>
    <w:rsid w:val="00EF7D44"/>
    <w:rsid w:val="00EF7FC4"/>
    <w:rsid w:val="00F00032"/>
    <w:rsid w:val="00F00156"/>
    <w:rsid w:val="00F00268"/>
    <w:rsid w:val="00F00401"/>
    <w:rsid w:val="00F005FD"/>
    <w:rsid w:val="00F0082C"/>
    <w:rsid w:val="00F00968"/>
    <w:rsid w:val="00F00B2A"/>
    <w:rsid w:val="00F01971"/>
    <w:rsid w:val="00F01974"/>
    <w:rsid w:val="00F02701"/>
    <w:rsid w:val="00F02813"/>
    <w:rsid w:val="00F02FA7"/>
    <w:rsid w:val="00F03F03"/>
    <w:rsid w:val="00F03F56"/>
    <w:rsid w:val="00F04BB4"/>
    <w:rsid w:val="00F04E28"/>
    <w:rsid w:val="00F057D1"/>
    <w:rsid w:val="00F0595E"/>
    <w:rsid w:val="00F05C25"/>
    <w:rsid w:val="00F05D5B"/>
    <w:rsid w:val="00F05FC4"/>
    <w:rsid w:val="00F06A7E"/>
    <w:rsid w:val="00F07B88"/>
    <w:rsid w:val="00F1021B"/>
    <w:rsid w:val="00F10A8C"/>
    <w:rsid w:val="00F10E02"/>
    <w:rsid w:val="00F10F53"/>
    <w:rsid w:val="00F1126C"/>
    <w:rsid w:val="00F117AB"/>
    <w:rsid w:val="00F11AC7"/>
    <w:rsid w:val="00F126F6"/>
    <w:rsid w:val="00F12CA6"/>
    <w:rsid w:val="00F131A5"/>
    <w:rsid w:val="00F1394F"/>
    <w:rsid w:val="00F13AA4"/>
    <w:rsid w:val="00F14195"/>
    <w:rsid w:val="00F14AFB"/>
    <w:rsid w:val="00F14D9F"/>
    <w:rsid w:val="00F1599F"/>
    <w:rsid w:val="00F15DFB"/>
    <w:rsid w:val="00F15E6F"/>
    <w:rsid w:val="00F15FCB"/>
    <w:rsid w:val="00F16345"/>
    <w:rsid w:val="00F17897"/>
    <w:rsid w:val="00F17F34"/>
    <w:rsid w:val="00F20011"/>
    <w:rsid w:val="00F20362"/>
    <w:rsid w:val="00F20959"/>
    <w:rsid w:val="00F20A02"/>
    <w:rsid w:val="00F20DBD"/>
    <w:rsid w:val="00F20F3F"/>
    <w:rsid w:val="00F219F0"/>
    <w:rsid w:val="00F21A91"/>
    <w:rsid w:val="00F21AD0"/>
    <w:rsid w:val="00F21B82"/>
    <w:rsid w:val="00F21E8D"/>
    <w:rsid w:val="00F22894"/>
    <w:rsid w:val="00F228CC"/>
    <w:rsid w:val="00F22F1B"/>
    <w:rsid w:val="00F232EE"/>
    <w:rsid w:val="00F23AA8"/>
    <w:rsid w:val="00F246EC"/>
    <w:rsid w:val="00F24DFB"/>
    <w:rsid w:val="00F25556"/>
    <w:rsid w:val="00F25BBB"/>
    <w:rsid w:val="00F25C1D"/>
    <w:rsid w:val="00F25D18"/>
    <w:rsid w:val="00F2612F"/>
    <w:rsid w:val="00F26E1E"/>
    <w:rsid w:val="00F278DA"/>
    <w:rsid w:val="00F27D3F"/>
    <w:rsid w:val="00F27DD7"/>
    <w:rsid w:val="00F27DD9"/>
    <w:rsid w:val="00F27FA4"/>
    <w:rsid w:val="00F30249"/>
    <w:rsid w:val="00F30C33"/>
    <w:rsid w:val="00F30F44"/>
    <w:rsid w:val="00F311BE"/>
    <w:rsid w:val="00F31414"/>
    <w:rsid w:val="00F3151C"/>
    <w:rsid w:val="00F31635"/>
    <w:rsid w:val="00F317CE"/>
    <w:rsid w:val="00F3187C"/>
    <w:rsid w:val="00F31A8C"/>
    <w:rsid w:val="00F31EB0"/>
    <w:rsid w:val="00F31FDA"/>
    <w:rsid w:val="00F320E8"/>
    <w:rsid w:val="00F32645"/>
    <w:rsid w:val="00F327D7"/>
    <w:rsid w:val="00F33A4D"/>
    <w:rsid w:val="00F34087"/>
    <w:rsid w:val="00F34210"/>
    <w:rsid w:val="00F344E7"/>
    <w:rsid w:val="00F3470C"/>
    <w:rsid w:val="00F3477A"/>
    <w:rsid w:val="00F34CEB"/>
    <w:rsid w:val="00F34D1A"/>
    <w:rsid w:val="00F34F77"/>
    <w:rsid w:val="00F35235"/>
    <w:rsid w:val="00F35C40"/>
    <w:rsid w:val="00F35D0B"/>
    <w:rsid w:val="00F36068"/>
    <w:rsid w:val="00F360E4"/>
    <w:rsid w:val="00F36962"/>
    <w:rsid w:val="00F36CB9"/>
    <w:rsid w:val="00F36D86"/>
    <w:rsid w:val="00F36E7D"/>
    <w:rsid w:val="00F37B0F"/>
    <w:rsid w:val="00F37C5E"/>
    <w:rsid w:val="00F37D96"/>
    <w:rsid w:val="00F40724"/>
    <w:rsid w:val="00F4078C"/>
    <w:rsid w:val="00F40986"/>
    <w:rsid w:val="00F40B70"/>
    <w:rsid w:val="00F40C73"/>
    <w:rsid w:val="00F415ED"/>
    <w:rsid w:val="00F4165B"/>
    <w:rsid w:val="00F41661"/>
    <w:rsid w:val="00F41E8B"/>
    <w:rsid w:val="00F42ABA"/>
    <w:rsid w:val="00F42E89"/>
    <w:rsid w:val="00F43220"/>
    <w:rsid w:val="00F433B1"/>
    <w:rsid w:val="00F43540"/>
    <w:rsid w:val="00F43DD8"/>
    <w:rsid w:val="00F444AA"/>
    <w:rsid w:val="00F446BD"/>
    <w:rsid w:val="00F448C9"/>
    <w:rsid w:val="00F4492C"/>
    <w:rsid w:val="00F44AEC"/>
    <w:rsid w:val="00F44EDB"/>
    <w:rsid w:val="00F44F63"/>
    <w:rsid w:val="00F45341"/>
    <w:rsid w:val="00F459FB"/>
    <w:rsid w:val="00F45D2D"/>
    <w:rsid w:val="00F45EAD"/>
    <w:rsid w:val="00F4613A"/>
    <w:rsid w:val="00F46B89"/>
    <w:rsid w:val="00F46C9E"/>
    <w:rsid w:val="00F46CB1"/>
    <w:rsid w:val="00F46F6D"/>
    <w:rsid w:val="00F4713A"/>
    <w:rsid w:val="00F47527"/>
    <w:rsid w:val="00F4758F"/>
    <w:rsid w:val="00F477E8"/>
    <w:rsid w:val="00F479DF"/>
    <w:rsid w:val="00F47AD3"/>
    <w:rsid w:val="00F47B06"/>
    <w:rsid w:val="00F500D6"/>
    <w:rsid w:val="00F50C5E"/>
    <w:rsid w:val="00F50E09"/>
    <w:rsid w:val="00F51C38"/>
    <w:rsid w:val="00F51E0F"/>
    <w:rsid w:val="00F5249D"/>
    <w:rsid w:val="00F532C7"/>
    <w:rsid w:val="00F53DF9"/>
    <w:rsid w:val="00F54489"/>
    <w:rsid w:val="00F544E7"/>
    <w:rsid w:val="00F54532"/>
    <w:rsid w:val="00F54C37"/>
    <w:rsid w:val="00F54CAB"/>
    <w:rsid w:val="00F54E4B"/>
    <w:rsid w:val="00F55101"/>
    <w:rsid w:val="00F552A2"/>
    <w:rsid w:val="00F5643A"/>
    <w:rsid w:val="00F57A58"/>
    <w:rsid w:val="00F603F2"/>
    <w:rsid w:val="00F6057E"/>
    <w:rsid w:val="00F60A94"/>
    <w:rsid w:val="00F61029"/>
    <w:rsid w:val="00F61132"/>
    <w:rsid w:val="00F61438"/>
    <w:rsid w:val="00F61A11"/>
    <w:rsid w:val="00F61AA2"/>
    <w:rsid w:val="00F61ACC"/>
    <w:rsid w:val="00F624D1"/>
    <w:rsid w:val="00F62800"/>
    <w:rsid w:val="00F629AE"/>
    <w:rsid w:val="00F62BD5"/>
    <w:rsid w:val="00F6370B"/>
    <w:rsid w:val="00F63751"/>
    <w:rsid w:val="00F64D8E"/>
    <w:rsid w:val="00F64FA5"/>
    <w:rsid w:val="00F65196"/>
    <w:rsid w:val="00F65455"/>
    <w:rsid w:val="00F660FB"/>
    <w:rsid w:val="00F66238"/>
    <w:rsid w:val="00F662D8"/>
    <w:rsid w:val="00F66D0E"/>
    <w:rsid w:val="00F66D66"/>
    <w:rsid w:val="00F67096"/>
    <w:rsid w:val="00F67330"/>
    <w:rsid w:val="00F67816"/>
    <w:rsid w:val="00F7040F"/>
    <w:rsid w:val="00F705AB"/>
    <w:rsid w:val="00F709FB"/>
    <w:rsid w:val="00F70B9C"/>
    <w:rsid w:val="00F70D19"/>
    <w:rsid w:val="00F7107F"/>
    <w:rsid w:val="00F715A9"/>
    <w:rsid w:val="00F71CEF"/>
    <w:rsid w:val="00F71D14"/>
    <w:rsid w:val="00F724F5"/>
    <w:rsid w:val="00F72F23"/>
    <w:rsid w:val="00F7343B"/>
    <w:rsid w:val="00F73739"/>
    <w:rsid w:val="00F7389E"/>
    <w:rsid w:val="00F73DF5"/>
    <w:rsid w:val="00F741CD"/>
    <w:rsid w:val="00F74CCB"/>
    <w:rsid w:val="00F74F60"/>
    <w:rsid w:val="00F75385"/>
    <w:rsid w:val="00F756B4"/>
    <w:rsid w:val="00F757E8"/>
    <w:rsid w:val="00F7640E"/>
    <w:rsid w:val="00F76800"/>
    <w:rsid w:val="00F76F1A"/>
    <w:rsid w:val="00F771AE"/>
    <w:rsid w:val="00F7738A"/>
    <w:rsid w:val="00F773C0"/>
    <w:rsid w:val="00F77728"/>
    <w:rsid w:val="00F77C22"/>
    <w:rsid w:val="00F80BEB"/>
    <w:rsid w:val="00F80C57"/>
    <w:rsid w:val="00F810CC"/>
    <w:rsid w:val="00F812F4"/>
    <w:rsid w:val="00F81411"/>
    <w:rsid w:val="00F818CB"/>
    <w:rsid w:val="00F82737"/>
    <w:rsid w:val="00F82B4D"/>
    <w:rsid w:val="00F82BA4"/>
    <w:rsid w:val="00F83D6B"/>
    <w:rsid w:val="00F83E6C"/>
    <w:rsid w:val="00F841B6"/>
    <w:rsid w:val="00F84ACB"/>
    <w:rsid w:val="00F84CD3"/>
    <w:rsid w:val="00F8607D"/>
    <w:rsid w:val="00F860C3"/>
    <w:rsid w:val="00F862AD"/>
    <w:rsid w:val="00F87116"/>
    <w:rsid w:val="00F87164"/>
    <w:rsid w:val="00F876D4"/>
    <w:rsid w:val="00F87EEE"/>
    <w:rsid w:val="00F908D8"/>
    <w:rsid w:val="00F90F17"/>
    <w:rsid w:val="00F9130F"/>
    <w:rsid w:val="00F914DE"/>
    <w:rsid w:val="00F91B08"/>
    <w:rsid w:val="00F91F46"/>
    <w:rsid w:val="00F92355"/>
    <w:rsid w:val="00F934FA"/>
    <w:rsid w:val="00F941E6"/>
    <w:rsid w:val="00F94BFE"/>
    <w:rsid w:val="00F94DDA"/>
    <w:rsid w:val="00F95491"/>
    <w:rsid w:val="00F9574D"/>
    <w:rsid w:val="00F957FA"/>
    <w:rsid w:val="00F95BB8"/>
    <w:rsid w:val="00F95ED5"/>
    <w:rsid w:val="00F961D8"/>
    <w:rsid w:val="00F96BE6"/>
    <w:rsid w:val="00F9731E"/>
    <w:rsid w:val="00F97777"/>
    <w:rsid w:val="00F97DB2"/>
    <w:rsid w:val="00F97DC1"/>
    <w:rsid w:val="00FA0A42"/>
    <w:rsid w:val="00FA0B71"/>
    <w:rsid w:val="00FA0C8E"/>
    <w:rsid w:val="00FA0FCC"/>
    <w:rsid w:val="00FA1113"/>
    <w:rsid w:val="00FA1C9A"/>
    <w:rsid w:val="00FA1F5E"/>
    <w:rsid w:val="00FA20D4"/>
    <w:rsid w:val="00FA22D6"/>
    <w:rsid w:val="00FA2826"/>
    <w:rsid w:val="00FA293A"/>
    <w:rsid w:val="00FA2FD8"/>
    <w:rsid w:val="00FA30B4"/>
    <w:rsid w:val="00FA3485"/>
    <w:rsid w:val="00FA399F"/>
    <w:rsid w:val="00FA3D01"/>
    <w:rsid w:val="00FA3D58"/>
    <w:rsid w:val="00FA3E34"/>
    <w:rsid w:val="00FA3E6E"/>
    <w:rsid w:val="00FA4BFD"/>
    <w:rsid w:val="00FA5D38"/>
    <w:rsid w:val="00FA5F9D"/>
    <w:rsid w:val="00FA624D"/>
    <w:rsid w:val="00FA679B"/>
    <w:rsid w:val="00FA72D4"/>
    <w:rsid w:val="00FA7732"/>
    <w:rsid w:val="00FA7B4E"/>
    <w:rsid w:val="00FA7C27"/>
    <w:rsid w:val="00FA7C95"/>
    <w:rsid w:val="00FB0108"/>
    <w:rsid w:val="00FB063B"/>
    <w:rsid w:val="00FB07CD"/>
    <w:rsid w:val="00FB0A12"/>
    <w:rsid w:val="00FB0DA4"/>
    <w:rsid w:val="00FB12AE"/>
    <w:rsid w:val="00FB1975"/>
    <w:rsid w:val="00FB1CAE"/>
    <w:rsid w:val="00FB2101"/>
    <w:rsid w:val="00FB2374"/>
    <w:rsid w:val="00FB2619"/>
    <w:rsid w:val="00FB29E5"/>
    <w:rsid w:val="00FB29F1"/>
    <w:rsid w:val="00FB3257"/>
    <w:rsid w:val="00FB32DA"/>
    <w:rsid w:val="00FB34E4"/>
    <w:rsid w:val="00FB35B1"/>
    <w:rsid w:val="00FB374C"/>
    <w:rsid w:val="00FB476F"/>
    <w:rsid w:val="00FB482E"/>
    <w:rsid w:val="00FB4AB3"/>
    <w:rsid w:val="00FB4C97"/>
    <w:rsid w:val="00FB5571"/>
    <w:rsid w:val="00FB5840"/>
    <w:rsid w:val="00FB6438"/>
    <w:rsid w:val="00FB7017"/>
    <w:rsid w:val="00FB7C2F"/>
    <w:rsid w:val="00FC01E8"/>
    <w:rsid w:val="00FC063C"/>
    <w:rsid w:val="00FC0BB4"/>
    <w:rsid w:val="00FC14A4"/>
    <w:rsid w:val="00FC1EDF"/>
    <w:rsid w:val="00FC218D"/>
    <w:rsid w:val="00FC2343"/>
    <w:rsid w:val="00FC234A"/>
    <w:rsid w:val="00FC243F"/>
    <w:rsid w:val="00FC24AA"/>
    <w:rsid w:val="00FC32A6"/>
    <w:rsid w:val="00FC3574"/>
    <w:rsid w:val="00FC3580"/>
    <w:rsid w:val="00FC364E"/>
    <w:rsid w:val="00FC3B5C"/>
    <w:rsid w:val="00FC3E0C"/>
    <w:rsid w:val="00FC410A"/>
    <w:rsid w:val="00FC4720"/>
    <w:rsid w:val="00FC4927"/>
    <w:rsid w:val="00FC4EC7"/>
    <w:rsid w:val="00FC5157"/>
    <w:rsid w:val="00FC5713"/>
    <w:rsid w:val="00FC59E4"/>
    <w:rsid w:val="00FC5F4B"/>
    <w:rsid w:val="00FC6039"/>
    <w:rsid w:val="00FC6F72"/>
    <w:rsid w:val="00FC7A2D"/>
    <w:rsid w:val="00FC7C12"/>
    <w:rsid w:val="00FC7E95"/>
    <w:rsid w:val="00FD096C"/>
    <w:rsid w:val="00FD0A6B"/>
    <w:rsid w:val="00FD14A9"/>
    <w:rsid w:val="00FD2450"/>
    <w:rsid w:val="00FD2BF5"/>
    <w:rsid w:val="00FD2EBC"/>
    <w:rsid w:val="00FD327A"/>
    <w:rsid w:val="00FD3511"/>
    <w:rsid w:val="00FD3A80"/>
    <w:rsid w:val="00FD3C76"/>
    <w:rsid w:val="00FD432B"/>
    <w:rsid w:val="00FD43DE"/>
    <w:rsid w:val="00FD4458"/>
    <w:rsid w:val="00FD46F5"/>
    <w:rsid w:val="00FD4791"/>
    <w:rsid w:val="00FD4FA5"/>
    <w:rsid w:val="00FD51F6"/>
    <w:rsid w:val="00FD5783"/>
    <w:rsid w:val="00FD58EC"/>
    <w:rsid w:val="00FD5D29"/>
    <w:rsid w:val="00FD5ED0"/>
    <w:rsid w:val="00FD63C7"/>
    <w:rsid w:val="00FD6450"/>
    <w:rsid w:val="00FD6673"/>
    <w:rsid w:val="00FD6C8E"/>
    <w:rsid w:val="00FD6E03"/>
    <w:rsid w:val="00FD70FF"/>
    <w:rsid w:val="00FD7584"/>
    <w:rsid w:val="00FD7ECE"/>
    <w:rsid w:val="00FE0260"/>
    <w:rsid w:val="00FE10AE"/>
    <w:rsid w:val="00FE1BE2"/>
    <w:rsid w:val="00FE1F77"/>
    <w:rsid w:val="00FE2462"/>
    <w:rsid w:val="00FE25DB"/>
    <w:rsid w:val="00FE2C1F"/>
    <w:rsid w:val="00FE2CFB"/>
    <w:rsid w:val="00FE2E33"/>
    <w:rsid w:val="00FE3666"/>
    <w:rsid w:val="00FE3CA4"/>
    <w:rsid w:val="00FE41B3"/>
    <w:rsid w:val="00FE4613"/>
    <w:rsid w:val="00FE4621"/>
    <w:rsid w:val="00FE4CC0"/>
    <w:rsid w:val="00FE4F81"/>
    <w:rsid w:val="00FE5217"/>
    <w:rsid w:val="00FE531E"/>
    <w:rsid w:val="00FE5AC9"/>
    <w:rsid w:val="00FE63F8"/>
    <w:rsid w:val="00FE6BB2"/>
    <w:rsid w:val="00FE7138"/>
    <w:rsid w:val="00FF01C0"/>
    <w:rsid w:val="00FF0271"/>
    <w:rsid w:val="00FF03CC"/>
    <w:rsid w:val="00FF0465"/>
    <w:rsid w:val="00FF04C9"/>
    <w:rsid w:val="00FF0878"/>
    <w:rsid w:val="00FF09D0"/>
    <w:rsid w:val="00FF0A7F"/>
    <w:rsid w:val="00FF0F66"/>
    <w:rsid w:val="00FF1864"/>
    <w:rsid w:val="00FF18E8"/>
    <w:rsid w:val="00FF1B98"/>
    <w:rsid w:val="00FF2018"/>
    <w:rsid w:val="00FF2136"/>
    <w:rsid w:val="00FF26D2"/>
    <w:rsid w:val="00FF2947"/>
    <w:rsid w:val="00FF32D2"/>
    <w:rsid w:val="00FF332D"/>
    <w:rsid w:val="00FF3B30"/>
    <w:rsid w:val="00FF408D"/>
    <w:rsid w:val="00FF4322"/>
    <w:rsid w:val="00FF4CB9"/>
    <w:rsid w:val="00FF514B"/>
    <w:rsid w:val="00FF51C4"/>
    <w:rsid w:val="00FF51CC"/>
    <w:rsid w:val="00FF5332"/>
    <w:rsid w:val="00FF577E"/>
    <w:rsid w:val="00FF595C"/>
    <w:rsid w:val="00FF5AC3"/>
    <w:rsid w:val="00FF5E60"/>
    <w:rsid w:val="00FF6B30"/>
    <w:rsid w:val="00FF6CDD"/>
    <w:rsid w:val="00FF6FAA"/>
    <w:rsid w:val="00FF743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6A91D6C"/>
  <w15:docId w15:val="{554C4D87-2C6F-4528-883B-851881723A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sz w:val="24"/>
        <w:szCs w:val="22"/>
        <w:lang w:val="pt-B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9479F"/>
    <w:pPr>
      <w:spacing w:after="0" w:line="360" w:lineRule="auto"/>
      <w:jc w:val="both"/>
    </w:pPr>
  </w:style>
  <w:style w:type="paragraph" w:styleId="Ttulo1">
    <w:name w:val="heading 1"/>
    <w:basedOn w:val="Normal"/>
    <w:next w:val="Normal"/>
    <w:link w:val="Ttulo1Char"/>
    <w:qFormat/>
    <w:rsid w:val="00DF1136"/>
    <w:pPr>
      <w:numPr>
        <w:numId w:val="2"/>
      </w:numPr>
      <w:outlineLvl w:val="0"/>
    </w:pPr>
    <w:rPr>
      <w:rFonts w:cs="Times New Roman"/>
      <w:b/>
    </w:rPr>
  </w:style>
  <w:style w:type="paragraph" w:styleId="Ttulo2">
    <w:name w:val="heading 2"/>
    <w:basedOn w:val="Ttulo1"/>
    <w:next w:val="Normal"/>
    <w:link w:val="Ttulo2Char"/>
    <w:uiPriority w:val="9"/>
    <w:unhideWhenUsed/>
    <w:qFormat/>
    <w:rsid w:val="00711E17"/>
    <w:pPr>
      <w:numPr>
        <w:ilvl w:val="1"/>
      </w:numPr>
      <w:ind w:left="431" w:hanging="431"/>
      <w:outlineLvl w:val="1"/>
    </w:pPr>
    <w:rPr>
      <w:lang w:val="en-US"/>
    </w:rPr>
  </w:style>
  <w:style w:type="paragraph" w:styleId="Ttulo3">
    <w:name w:val="heading 3"/>
    <w:basedOn w:val="Ttulo2"/>
    <w:next w:val="Normal"/>
    <w:link w:val="Ttulo3Char"/>
    <w:uiPriority w:val="9"/>
    <w:unhideWhenUsed/>
    <w:qFormat/>
    <w:rsid w:val="00781EF2"/>
    <w:pPr>
      <w:numPr>
        <w:ilvl w:val="2"/>
      </w:numPr>
      <w:outlineLvl w:val="2"/>
    </w:pPr>
  </w:style>
  <w:style w:type="paragraph" w:styleId="Ttulo4">
    <w:name w:val="heading 4"/>
    <w:basedOn w:val="Normal"/>
    <w:next w:val="Normal"/>
    <w:link w:val="Ttulo4Char"/>
    <w:uiPriority w:val="9"/>
    <w:unhideWhenUsed/>
    <w:qFormat/>
    <w:rsid w:val="00521315"/>
    <w:pPr>
      <w:numPr>
        <w:ilvl w:val="3"/>
        <w:numId w:val="2"/>
      </w:numPr>
      <w:outlineLvl w:val="3"/>
    </w:pPr>
    <w:rPr>
      <w:b/>
      <w:lang w:val="en-US"/>
    </w:rPr>
  </w:style>
  <w:style w:type="paragraph" w:styleId="Ttulo5">
    <w:name w:val="heading 5"/>
    <w:basedOn w:val="Normal"/>
    <w:next w:val="Normal"/>
    <w:link w:val="Ttulo5Char"/>
    <w:uiPriority w:val="9"/>
    <w:unhideWhenUsed/>
    <w:qFormat/>
    <w:rsid w:val="005549C8"/>
    <w:pPr>
      <w:numPr>
        <w:ilvl w:val="4"/>
        <w:numId w:val="2"/>
      </w:numPr>
      <w:outlineLvl w:val="4"/>
    </w:pPr>
    <w:rPr>
      <w:b/>
      <w:lang w:val="en-US"/>
    </w:rPr>
  </w:style>
  <w:style w:type="paragraph" w:styleId="Ttulo6">
    <w:name w:val="heading 6"/>
    <w:basedOn w:val="Ttulo"/>
    <w:next w:val="Normal"/>
    <w:link w:val="Ttulo6Char"/>
    <w:uiPriority w:val="9"/>
    <w:unhideWhenUsed/>
    <w:qFormat/>
    <w:rsid w:val="005B3B52"/>
    <w:pPr>
      <w:keepNext/>
      <w:keepLines/>
      <w:spacing w:before="40"/>
      <w:jc w:val="center"/>
      <w:outlineLvl w:val="5"/>
    </w:pPr>
    <w:rPr>
      <w:rFonts w:ascii="Times New Roman" w:hAnsi="Times New Roman"/>
      <w:b/>
      <w:color w:val="000000" w:themeColor="text1"/>
      <w:sz w:val="24"/>
    </w:rPr>
  </w:style>
  <w:style w:type="paragraph" w:styleId="Ttulo7">
    <w:name w:val="heading 7"/>
    <w:basedOn w:val="Normal"/>
    <w:next w:val="Normal"/>
    <w:link w:val="Ttulo7Char"/>
    <w:uiPriority w:val="9"/>
    <w:semiHidden/>
    <w:unhideWhenUsed/>
    <w:qFormat/>
    <w:rsid w:val="005E0762"/>
    <w:pPr>
      <w:keepNext/>
      <w:keepLines/>
      <w:numPr>
        <w:ilvl w:val="6"/>
        <w:numId w:val="2"/>
      </w:numPr>
      <w:spacing w:before="40"/>
      <w:outlineLvl w:val="6"/>
    </w:pPr>
    <w:rPr>
      <w:rFonts w:asciiTheme="majorHAnsi" w:eastAsiaTheme="majorEastAsia" w:hAnsiTheme="majorHAnsi" w:cstheme="majorBidi"/>
      <w:i/>
      <w:iCs/>
      <w:color w:val="243F60" w:themeColor="accent1" w:themeShade="7F"/>
    </w:rPr>
  </w:style>
  <w:style w:type="paragraph" w:styleId="Ttulo8">
    <w:name w:val="heading 8"/>
    <w:basedOn w:val="Normal"/>
    <w:next w:val="Normal"/>
    <w:link w:val="Ttulo8Char"/>
    <w:uiPriority w:val="9"/>
    <w:semiHidden/>
    <w:unhideWhenUsed/>
    <w:qFormat/>
    <w:rsid w:val="005E0762"/>
    <w:pPr>
      <w:keepNext/>
      <w:keepLines/>
      <w:numPr>
        <w:ilvl w:val="7"/>
        <w:numId w:val="2"/>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har"/>
    <w:uiPriority w:val="9"/>
    <w:semiHidden/>
    <w:unhideWhenUsed/>
    <w:qFormat/>
    <w:rsid w:val="005E0762"/>
    <w:pPr>
      <w:keepNext/>
      <w:keepLines/>
      <w:numPr>
        <w:ilvl w:val="8"/>
        <w:numId w:val="2"/>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DF1136"/>
    <w:rPr>
      <w:rFonts w:cs="Times New Roman"/>
      <w:b/>
    </w:rPr>
  </w:style>
  <w:style w:type="paragraph" w:styleId="Textodebalo">
    <w:name w:val="Balloon Text"/>
    <w:basedOn w:val="Normal"/>
    <w:link w:val="TextodebaloChar"/>
    <w:uiPriority w:val="99"/>
    <w:semiHidden/>
    <w:unhideWhenUsed/>
    <w:rsid w:val="00AF6568"/>
    <w:pPr>
      <w:spacing w:line="240" w:lineRule="auto"/>
    </w:pPr>
    <w:rPr>
      <w:rFonts w:ascii="Tahoma" w:hAnsi="Tahoma" w:cs="Tahoma"/>
      <w:sz w:val="16"/>
      <w:szCs w:val="16"/>
    </w:rPr>
  </w:style>
  <w:style w:type="character" w:customStyle="1" w:styleId="TextodebaloChar">
    <w:name w:val="Texto de balão Char"/>
    <w:basedOn w:val="Fontepargpadro"/>
    <w:link w:val="Textodebalo"/>
    <w:uiPriority w:val="99"/>
    <w:semiHidden/>
    <w:rsid w:val="00AF6568"/>
    <w:rPr>
      <w:rFonts w:ascii="Tahoma" w:hAnsi="Tahoma" w:cs="Tahoma"/>
      <w:sz w:val="16"/>
      <w:szCs w:val="16"/>
    </w:rPr>
  </w:style>
  <w:style w:type="paragraph" w:styleId="Bibliografia">
    <w:name w:val="Bibliography"/>
    <w:basedOn w:val="Normal"/>
    <w:next w:val="Normal"/>
    <w:uiPriority w:val="37"/>
    <w:unhideWhenUsed/>
    <w:rsid w:val="00DD51F5"/>
  </w:style>
  <w:style w:type="paragraph" w:styleId="CabealhodoSumrio">
    <w:name w:val="TOC Heading"/>
    <w:basedOn w:val="Ttulo1"/>
    <w:next w:val="Normal"/>
    <w:uiPriority w:val="39"/>
    <w:unhideWhenUsed/>
    <w:qFormat/>
    <w:rsid w:val="00A97998"/>
    <w:pPr>
      <w:numPr>
        <w:numId w:val="1"/>
      </w:numPr>
      <w:outlineLvl w:val="9"/>
    </w:pPr>
    <w:rPr>
      <w:lang w:eastAsia="pt-BR"/>
    </w:rPr>
  </w:style>
  <w:style w:type="paragraph" w:styleId="Sumrio1">
    <w:name w:val="toc 1"/>
    <w:basedOn w:val="ndicedeilustraes"/>
    <w:next w:val="Normal"/>
    <w:autoRedefine/>
    <w:uiPriority w:val="39"/>
    <w:unhideWhenUsed/>
    <w:rsid w:val="007D7AC7"/>
    <w:pPr>
      <w:tabs>
        <w:tab w:val="left" w:pos="660"/>
        <w:tab w:val="right" w:leader="dot" w:pos="9061"/>
      </w:tabs>
    </w:pPr>
  </w:style>
  <w:style w:type="character" w:styleId="Hyperlink">
    <w:name w:val="Hyperlink"/>
    <w:basedOn w:val="Fontepargpadro"/>
    <w:uiPriority w:val="99"/>
    <w:unhideWhenUsed/>
    <w:rsid w:val="002B074C"/>
    <w:rPr>
      <w:rFonts w:ascii="Times New Roman" w:hAnsi="Times New Roman"/>
      <w:b w:val="0"/>
      <w:i w:val="0"/>
      <w:color w:val="auto"/>
      <w:sz w:val="24"/>
      <w:u w:val="single"/>
    </w:rPr>
  </w:style>
  <w:style w:type="paragraph" w:styleId="Legenda">
    <w:name w:val="caption"/>
    <w:basedOn w:val="CorpodoTexto"/>
    <w:next w:val="Normal"/>
    <w:uiPriority w:val="35"/>
    <w:unhideWhenUsed/>
    <w:qFormat/>
    <w:rsid w:val="00653BA2"/>
    <w:pPr>
      <w:ind w:firstLine="0"/>
      <w:jc w:val="center"/>
    </w:pPr>
    <w:rPr>
      <w:sz w:val="20"/>
      <w:szCs w:val="20"/>
    </w:rPr>
  </w:style>
  <w:style w:type="paragraph" w:styleId="ndicedeilustraes">
    <w:name w:val="table of figures"/>
    <w:basedOn w:val="Normal"/>
    <w:next w:val="Normal"/>
    <w:uiPriority w:val="99"/>
    <w:unhideWhenUsed/>
    <w:rsid w:val="007D71BB"/>
  </w:style>
  <w:style w:type="paragraph" w:styleId="PargrafodaLista">
    <w:name w:val="List Paragraph"/>
    <w:basedOn w:val="Normal"/>
    <w:uiPriority w:val="34"/>
    <w:qFormat/>
    <w:rsid w:val="00D92516"/>
    <w:pPr>
      <w:ind w:left="720"/>
      <w:contextualSpacing/>
    </w:pPr>
  </w:style>
  <w:style w:type="character" w:styleId="TextodoEspaoReservado">
    <w:name w:val="Placeholder Text"/>
    <w:basedOn w:val="Fontepargpadro"/>
    <w:uiPriority w:val="99"/>
    <w:semiHidden/>
    <w:rsid w:val="00463D1E"/>
    <w:rPr>
      <w:color w:val="808080"/>
    </w:rPr>
  </w:style>
  <w:style w:type="table" w:styleId="Tabelacomgrade">
    <w:name w:val="Table Grid"/>
    <w:basedOn w:val="Tabelanormal"/>
    <w:uiPriority w:val="59"/>
    <w:rsid w:val="00D3686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har">
    <w:name w:val="Título 2 Char"/>
    <w:basedOn w:val="Fontepargpadro"/>
    <w:link w:val="Ttulo2"/>
    <w:uiPriority w:val="9"/>
    <w:rsid w:val="00711E17"/>
    <w:rPr>
      <w:rFonts w:cs="Times New Roman"/>
      <w:b/>
      <w:lang w:val="en-US"/>
    </w:rPr>
  </w:style>
  <w:style w:type="paragraph" w:styleId="Subttulo">
    <w:name w:val="Subtitle"/>
    <w:basedOn w:val="Normal"/>
    <w:link w:val="SubttuloChar"/>
    <w:qFormat/>
    <w:rsid w:val="006E7C9E"/>
    <w:pPr>
      <w:spacing w:line="240" w:lineRule="auto"/>
      <w:jc w:val="center"/>
    </w:pPr>
    <w:rPr>
      <w:rFonts w:eastAsia="Times New Roman" w:cs="Times New Roman"/>
      <w:b/>
      <w:i/>
      <w:szCs w:val="24"/>
      <w:lang w:val="en-US"/>
    </w:rPr>
  </w:style>
  <w:style w:type="character" w:customStyle="1" w:styleId="SubttuloChar">
    <w:name w:val="Subtítulo Char"/>
    <w:basedOn w:val="Fontepargpadro"/>
    <w:link w:val="Subttulo"/>
    <w:rsid w:val="006E7C9E"/>
    <w:rPr>
      <w:rFonts w:ascii="Times New Roman" w:eastAsia="Times New Roman" w:hAnsi="Times New Roman" w:cs="Times New Roman"/>
      <w:b/>
      <w:i/>
      <w:sz w:val="24"/>
      <w:szCs w:val="24"/>
      <w:lang w:val="en-US"/>
    </w:rPr>
  </w:style>
  <w:style w:type="character" w:styleId="Refdecomentrio">
    <w:name w:val="annotation reference"/>
    <w:basedOn w:val="Fontepargpadro"/>
    <w:uiPriority w:val="99"/>
    <w:unhideWhenUsed/>
    <w:rsid w:val="0052519A"/>
    <w:rPr>
      <w:sz w:val="16"/>
      <w:szCs w:val="16"/>
    </w:rPr>
  </w:style>
  <w:style w:type="paragraph" w:styleId="Textodecomentrio">
    <w:name w:val="annotation text"/>
    <w:basedOn w:val="Normal"/>
    <w:link w:val="TextodecomentrioChar"/>
    <w:uiPriority w:val="99"/>
    <w:unhideWhenUsed/>
    <w:rsid w:val="0052519A"/>
    <w:pPr>
      <w:spacing w:line="240" w:lineRule="auto"/>
    </w:pPr>
    <w:rPr>
      <w:sz w:val="20"/>
      <w:szCs w:val="20"/>
    </w:rPr>
  </w:style>
  <w:style w:type="character" w:customStyle="1" w:styleId="TextodecomentrioChar">
    <w:name w:val="Texto de comentário Char"/>
    <w:basedOn w:val="Fontepargpadro"/>
    <w:link w:val="Textodecomentrio"/>
    <w:uiPriority w:val="99"/>
    <w:rsid w:val="0052519A"/>
    <w:rPr>
      <w:sz w:val="20"/>
      <w:szCs w:val="20"/>
    </w:rPr>
  </w:style>
  <w:style w:type="paragraph" w:styleId="Assuntodocomentrio">
    <w:name w:val="annotation subject"/>
    <w:basedOn w:val="Textodecomentrio"/>
    <w:next w:val="Textodecomentrio"/>
    <w:link w:val="AssuntodocomentrioChar"/>
    <w:uiPriority w:val="99"/>
    <w:semiHidden/>
    <w:unhideWhenUsed/>
    <w:rsid w:val="0052519A"/>
    <w:rPr>
      <w:b/>
      <w:bCs/>
    </w:rPr>
  </w:style>
  <w:style w:type="character" w:customStyle="1" w:styleId="AssuntodocomentrioChar">
    <w:name w:val="Assunto do comentário Char"/>
    <w:basedOn w:val="TextodecomentrioChar"/>
    <w:link w:val="Assuntodocomentrio"/>
    <w:uiPriority w:val="99"/>
    <w:semiHidden/>
    <w:rsid w:val="0052519A"/>
    <w:rPr>
      <w:b/>
      <w:bCs/>
      <w:sz w:val="20"/>
      <w:szCs w:val="20"/>
    </w:rPr>
  </w:style>
  <w:style w:type="paragraph" w:styleId="Reviso">
    <w:name w:val="Revision"/>
    <w:hidden/>
    <w:uiPriority w:val="99"/>
    <w:semiHidden/>
    <w:rsid w:val="005B361D"/>
    <w:pPr>
      <w:spacing w:after="0" w:line="240" w:lineRule="auto"/>
    </w:pPr>
  </w:style>
  <w:style w:type="paragraph" w:styleId="Cabealho">
    <w:name w:val="header"/>
    <w:basedOn w:val="Normal"/>
    <w:link w:val="CabealhoChar"/>
    <w:uiPriority w:val="99"/>
    <w:unhideWhenUsed/>
    <w:rsid w:val="003F2BF2"/>
    <w:pPr>
      <w:tabs>
        <w:tab w:val="center" w:pos="4252"/>
        <w:tab w:val="right" w:pos="8504"/>
      </w:tabs>
      <w:spacing w:line="240" w:lineRule="auto"/>
    </w:pPr>
  </w:style>
  <w:style w:type="character" w:customStyle="1" w:styleId="CabealhoChar">
    <w:name w:val="Cabeçalho Char"/>
    <w:basedOn w:val="Fontepargpadro"/>
    <w:link w:val="Cabealho"/>
    <w:uiPriority w:val="99"/>
    <w:rsid w:val="003F2BF2"/>
  </w:style>
  <w:style w:type="paragraph" w:styleId="Rodap">
    <w:name w:val="footer"/>
    <w:basedOn w:val="Normal"/>
    <w:link w:val="RodapChar"/>
    <w:uiPriority w:val="99"/>
    <w:unhideWhenUsed/>
    <w:rsid w:val="003F2BF2"/>
    <w:pPr>
      <w:tabs>
        <w:tab w:val="center" w:pos="4252"/>
        <w:tab w:val="right" w:pos="8504"/>
      </w:tabs>
      <w:spacing w:line="240" w:lineRule="auto"/>
    </w:pPr>
  </w:style>
  <w:style w:type="character" w:customStyle="1" w:styleId="RodapChar">
    <w:name w:val="Rodapé Char"/>
    <w:basedOn w:val="Fontepargpadro"/>
    <w:link w:val="Rodap"/>
    <w:uiPriority w:val="99"/>
    <w:rsid w:val="003F2BF2"/>
  </w:style>
  <w:style w:type="paragraph" w:customStyle="1" w:styleId="Ttulocapa">
    <w:name w:val="Título capa"/>
    <w:basedOn w:val="Normal"/>
    <w:qFormat/>
    <w:rsid w:val="00291A96"/>
    <w:pPr>
      <w:contextualSpacing/>
      <w:jc w:val="center"/>
    </w:pPr>
  </w:style>
  <w:style w:type="paragraph" w:customStyle="1" w:styleId="TtuloTCC">
    <w:name w:val="Título TCC"/>
    <w:basedOn w:val="Ttulocapa"/>
    <w:qFormat/>
    <w:rsid w:val="008F0769"/>
    <w:rPr>
      <w:b/>
    </w:rPr>
  </w:style>
  <w:style w:type="paragraph" w:customStyle="1" w:styleId="Ttulofolhaderosto">
    <w:name w:val="Título folha de rosto"/>
    <w:basedOn w:val="Ttulocapa"/>
    <w:qFormat/>
    <w:rsid w:val="00606BA9"/>
    <w:pPr>
      <w:framePr w:wrap="around" w:vAnchor="text" w:hAnchor="text" w:y="1"/>
      <w:ind w:left="4247"/>
      <w:jc w:val="both"/>
    </w:pPr>
  </w:style>
  <w:style w:type="character" w:customStyle="1" w:styleId="fontstyle01">
    <w:name w:val="fontstyle01"/>
    <w:basedOn w:val="Fontepargpadro"/>
    <w:rsid w:val="000B3989"/>
    <w:rPr>
      <w:rFonts w:ascii="Times New Roman" w:hAnsi="Times New Roman" w:cs="Times New Roman" w:hint="default"/>
      <w:b w:val="0"/>
      <w:bCs w:val="0"/>
      <w:i w:val="0"/>
      <w:iCs w:val="0"/>
      <w:color w:val="000000"/>
      <w:sz w:val="24"/>
      <w:szCs w:val="24"/>
    </w:rPr>
  </w:style>
  <w:style w:type="character" w:customStyle="1" w:styleId="Ttulo3Char">
    <w:name w:val="Título 3 Char"/>
    <w:basedOn w:val="Fontepargpadro"/>
    <w:link w:val="Ttulo3"/>
    <w:uiPriority w:val="9"/>
    <w:rsid w:val="00781EF2"/>
    <w:rPr>
      <w:rFonts w:cs="Times New Roman"/>
      <w:b/>
      <w:lang w:val="en-US"/>
    </w:rPr>
  </w:style>
  <w:style w:type="character" w:customStyle="1" w:styleId="Ttulo4Char">
    <w:name w:val="Título 4 Char"/>
    <w:basedOn w:val="Fontepargpadro"/>
    <w:link w:val="Ttulo4"/>
    <w:uiPriority w:val="9"/>
    <w:rsid w:val="00521315"/>
    <w:rPr>
      <w:b/>
      <w:lang w:val="en-US"/>
    </w:rPr>
  </w:style>
  <w:style w:type="character" w:customStyle="1" w:styleId="Ttulo5Char">
    <w:name w:val="Título 5 Char"/>
    <w:basedOn w:val="Fontepargpadro"/>
    <w:link w:val="Ttulo5"/>
    <w:uiPriority w:val="9"/>
    <w:rsid w:val="005549C8"/>
    <w:rPr>
      <w:b/>
      <w:lang w:val="en-US"/>
    </w:rPr>
  </w:style>
  <w:style w:type="character" w:customStyle="1" w:styleId="Ttulo6Char">
    <w:name w:val="Título 6 Char"/>
    <w:basedOn w:val="Fontepargpadro"/>
    <w:link w:val="Ttulo6"/>
    <w:uiPriority w:val="9"/>
    <w:rsid w:val="005B3B52"/>
    <w:rPr>
      <w:rFonts w:eastAsiaTheme="majorEastAsia" w:cstheme="majorBidi"/>
      <w:b/>
      <w:color w:val="000000" w:themeColor="text1"/>
      <w:spacing w:val="-10"/>
      <w:kern w:val="28"/>
      <w:szCs w:val="56"/>
    </w:rPr>
  </w:style>
  <w:style w:type="character" w:customStyle="1" w:styleId="Ttulo7Char">
    <w:name w:val="Título 7 Char"/>
    <w:basedOn w:val="Fontepargpadro"/>
    <w:link w:val="Ttulo7"/>
    <w:uiPriority w:val="9"/>
    <w:semiHidden/>
    <w:rsid w:val="005E0762"/>
    <w:rPr>
      <w:rFonts w:asciiTheme="majorHAnsi" w:eastAsiaTheme="majorEastAsia" w:hAnsiTheme="majorHAnsi" w:cstheme="majorBidi"/>
      <w:i/>
      <w:iCs/>
      <w:color w:val="243F60" w:themeColor="accent1" w:themeShade="7F"/>
    </w:rPr>
  </w:style>
  <w:style w:type="character" w:customStyle="1" w:styleId="Ttulo8Char">
    <w:name w:val="Título 8 Char"/>
    <w:basedOn w:val="Fontepargpadro"/>
    <w:link w:val="Ttulo8"/>
    <w:uiPriority w:val="9"/>
    <w:semiHidden/>
    <w:rsid w:val="005E0762"/>
    <w:rPr>
      <w:rFonts w:asciiTheme="majorHAnsi" w:eastAsiaTheme="majorEastAsia" w:hAnsiTheme="majorHAnsi" w:cstheme="majorBidi"/>
      <w:color w:val="272727" w:themeColor="text1" w:themeTint="D8"/>
      <w:sz w:val="21"/>
      <w:szCs w:val="21"/>
    </w:rPr>
  </w:style>
  <w:style w:type="character" w:customStyle="1" w:styleId="Ttulo9Char">
    <w:name w:val="Título 9 Char"/>
    <w:basedOn w:val="Fontepargpadro"/>
    <w:link w:val="Ttulo9"/>
    <w:uiPriority w:val="9"/>
    <w:semiHidden/>
    <w:rsid w:val="005E0762"/>
    <w:rPr>
      <w:rFonts w:asciiTheme="majorHAnsi" w:eastAsiaTheme="majorEastAsia" w:hAnsiTheme="majorHAnsi" w:cstheme="majorBidi"/>
      <w:i/>
      <w:iCs/>
      <w:color w:val="272727" w:themeColor="text1" w:themeTint="D8"/>
      <w:sz w:val="21"/>
      <w:szCs w:val="21"/>
    </w:rPr>
  </w:style>
  <w:style w:type="paragraph" w:styleId="Sumrio2">
    <w:name w:val="toc 2"/>
    <w:basedOn w:val="ndicedeilustraes"/>
    <w:next w:val="Normal"/>
    <w:autoRedefine/>
    <w:uiPriority w:val="39"/>
    <w:unhideWhenUsed/>
    <w:rsid w:val="007D7AC7"/>
    <w:pPr>
      <w:tabs>
        <w:tab w:val="left" w:pos="880"/>
        <w:tab w:val="right" w:leader="dot" w:pos="9061"/>
      </w:tabs>
    </w:pPr>
  </w:style>
  <w:style w:type="paragraph" w:styleId="Sumrio3">
    <w:name w:val="toc 3"/>
    <w:basedOn w:val="ndicedeilustraes"/>
    <w:next w:val="Normal"/>
    <w:autoRedefine/>
    <w:uiPriority w:val="39"/>
    <w:unhideWhenUsed/>
    <w:rsid w:val="007D7AC7"/>
    <w:pPr>
      <w:tabs>
        <w:tab w:val="left" w:pos="1320"/>
        <w:tab w:val="right" w:leader="dot" w:pos="9061"/>
      </w:tabs>
    </w:pPr>
  </w:style>
  <w:style w:type="paragraph" w:styleId="SemEspaamento">
    <w:name w:val="No Spacing"/>
    <w:uiPriority w:val="1"/>
    <w:qFormat/>
    <w:rsid w:val="00ED47BF"/>
    <w:pPr>
      <w:spacing w:after="0" w:line="240" w:lineRule="auto"/>
    </w:pPr>
  </w:style>
  <w:style w:type="paragraph" w:styleId="Ttulo">
    <w:name w:val="Title"/>
    <w:basedOn w:val="Normal"/>
    <w:next w:val="Normal"/>
    <w:link w:val="TtuloChar"/>
    <w:uiPriority w:val="10"/>
    <w:qFormat/>
    <w:rsid w:val="005B3B52"/>
    <w:pPr>
      <w:spacing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5B3B52"/>
    <w:rPr>
      <w:rFonts w:asciiTheme="majorHAnsi" w:eastAsiaTheme="majorEastAsia" w:hAnsiTheme="majorHAnsi" w:cstheme="majorBidi"/>
      <w:spacing w:val="-10"/>
      <w:kern w:val="28"/>
      <w:sz w:val="56"/>
      <w:szCs w:val="56"/>
    </w:rPr>
  </w:style>
  <w:style w:type="character" w:customStyle="1" w:styleId="fontstyle21">
    <w:name w:val="fontstyle21"/>
    <w:basedOn w:val="Fontepargpadro"/>
    <w:rsid w:val="00CB2FF1"/>
    <w:rPr>
      <w:rFonts w:ascii="TimesNewRomanPS-ItalicMT" w:hAnsi="TimesNewRomanPS-ItalicMT" w:hint="default"/>
      <w:b w:val="0"/>
      <w:bCs w:val="0"/>
      <w:i/>
      <w:iCs/>
      <w:color w:val="000000"/>
      <w:sz w:val="24"/>
      <w:szCs w:val="24"/>
    </w:rPr>
  </w:style>
  <w:style w:type="character" w:customStyle="1" w:styleId="MenoPendente1">
    <w:name w:val="Menção Pendente1"/>
    <w:basedOn w:val="Fontepargpadro"/>
    <w:uiPriority w:val="99"/>
    <w:semiHidden/>
    <w:unhideWhenUsed/>
    <w:rsid w:val="00DD43F2"/>
    <w:rPr>
      <w:color w:val="808080"/>
      <w:shd w:val="clear" w:color="auto" w:fill="E6E6E6"/>
    </w:rPr>
  </w:style>
  <w:style w:type="paragraph" w:customStyle="1" w:styleId="TtuloFolhadeRosto0">
    <w:name w:val="Título Folha de Rosto"/>
    <w:basedOn w:val="Ttulocapa"/>
    <w:qFormat/>
    <w:rsid w:val="001F4400"/>
    <w:pPr>
      <w:jc w:val="both"/>
    </w:pPr>
  </w:style>
  <w:style w:type="paragraph" w:customStyle="1" w:styleId="CorpodoTexto">
    <w:name w:val="Corpo do Texto"/>
    <w:basedOn w:val="Ttulocapa"/>
    <w:qFormat/>
    <w:rsid w:val="00AB69D0"/>
    <w:pPr>
      <w:ind w:firstLine="851"/>
      <w:jc w:val="both"/>
    </w:pPr>
  </w:style>
  <w:style w:type="paragraph" w:customStyle="1" w:styleId="Lista1">
    <w:name w:val="Lista1"/>
    <w:basedOn w:val="ndicedeilustraes"/>
    <w:next w:val="CorpodoTexto"/>
    <w:qFormat/>
    <w:rsid w:val="001A5F9E"/>
    <w:pPr>
      <w:tabs>
        <w:tab w:val="right" w:leader="dot" w:pos="9061"/>
      </w:tabs>
    </w:pPr>
    <w:rPr>
      <w:lang w:val="en-US"/>
    </w:rPr>
  </w:style>
  <w:style w:type="paragraph" w:customStyle="1" w:styleId="Default">
    <w:name w:val="Default"/>
    <w:rsid w:val="000E4492"/>
    <w:pPr>
      <w:autoSpaceDE w:val="0"/>
      <w:autoSpaceDN w:val="0"/>
      <w:adjustRightInd w:val="0"/>
      <w:spacing w:after="0" w:line="240" w:lineRule="auto"/>
    </w:pPr>
    <w:rPr>
      <w:rFonts w:ascii="Arial" w:hAnsi="Arial" w:cs="Arial"/>
      <w:color w:val="000000"/>
      <w:szCs w:val="24"/>
    </w:rPr>
  </w:style>
  <w:style w:type="paragraph" w:styleId="NormalWeb">
    <w:name w:val="Normal (Web)"/>
    <w:basedOn w:val="Normal"/>
    <w:uiPriority w:val="99"/>
    <w:unhideWhenUsed/>
    <w:rsid w:val="001460F8"/>
    <w:rPr>
      <w:rFonts w:cs="Times New Roman"/>
      <w:szCs w:val="24"/>
    </w:rPr>
  </w:style>
  <w:style w:type="character" w:styleId="MenoPendente">
    <w:name w:val="Unresolved Mention"/>
    <w:basedOn w:val="Fontepargpadro"/>
    <w:uiPriority w:val="99"/>
    <w:semiHidden/>
    <w:unhideWhenUsed/>
    <w:rsid w:val="00EE2BE2"/>
    <w:rPr>
      <w:color w:val="605E5C"/>
      <w:shd w:val="clear" w:color="auto" w:fill="E1DFDD"/>
    </w:rPr>
  </w:style>
  <w:style w:type="character" w:styleId="Forte">
    <w:name w:val="Strong"/>
    <w:basedOn w:val="Fontepargpadro"/>
    <w:uiPriority w:val="22"/>
    <w:qFormat/>
    <w:rsid w:val="005F48E6"/>
    <w:rPr>
      <w:rFonts w:ascii="Times New Roman" w:hAnsi="Times New Roman"/>
      <w:b w:val="0"/>
      <w:bCs/>
      <w:sz w:val="20"/>
    </w:rPr>
  </w:style>
  <w:style w:type="paragraph" w:styleId="Textodenotaderodap">
    <w:name w:val="footnote text"/>
    <w:basedOn w:val="Normal"/>
    <w:link w:val="TextodenotaderodapChar"/>
    <w:uiPriority w:val="99"/>
    <w:semiHidden/>
    <w:unhideWhenUsed/>
    <w:rsid w:val="00D804A6"/>
    <w:pPr>
      <w:spacing w:line="240" w:lineRule="auto"/>
    </w:pPr>
    <w:rPr>
      <w:sz w:val="20"/>
      <w:szCs w:val="20"/>
    </w:rPr>
  </w:style>
  <w:style w:type="character" w:customStyle="1" w:styleId="TextodenotaderodapChar">
    <w:name w:val="Texto de nota de rodapé Char"/>
    <w:basedOn w:val="Fontepargpadro"/>
    <w:link w:val="Textodenotaderodap"/>
    <w:uiPriority w:val="99"/>
    <w:semiHidden/>
    <w:rsid w:val="00D804A6"/>
    <w:rPr>
      <w:sz w:val="20"/>
      <w:szCs w:val="20"/>
    </w:rPr>
  </w:style>
  <w:style w:type="character" w:styleId="Refdenotaderodap">
    <w:name w:val="footnote reference"/>
    <w:basedOn w:val="Fontepargpadro"/>
    <w:uiPriority w:val="99"/>
    <w:unhideWhenUsed/>
    <w:rsid w:val="00D804A6"/>
    <w:rPr>
      <w:vertAlign w:val="superscript"/>
    </w:rPr>
  </w:style>
  <w:style w:type="paragraph" w:customStyle="1" w:styleId="Autor">
    <w:name w:val="Autor"/>
    <w:next w:val="Normal"/>
    <w:autoRedefine/>
    <w:rsid w:val="00491A90"/>
    <w:pPr>
      <w:spacing w:after="0" w:line="360" w:lineRule="auto"/>
      <w:contextualSpacing/>
      <w:jc w:val="center"/>
    </w:pPr>
    <w:rPr>
      <w:rFonts w:eastAsia="Times New Roman" w:cs="Times New Roman"/>
      <w:sz w:val="28"/>
      <w:szCs w:val="28"/>
      <w:lang w:eastAsia="pt-BR"/>
    </w:rPr>
  </w:style>
  <w:style w:type="paragraph" w:customStyle="1" w:styleId="Ttulodotrabalho">
    <w:name w:val="Título do trabalho"/>
    <w:next w:val="Normal"/>
    <w:autoRedefine/>
    <w:rsid w:val="00491A90"/>
    <w:pPr>
      <w:spacing w:after="0" w:line="240" w:lineRule="auto"/>
      <w:jc w:val="center"/>
    </w:pPr>
    <w:rPr>
      <w:rFonts w:ascii="Arial" w:eastAsia="Times New Roman" w:hAnsi="Arial" w:cs="Times New Roman"/>
      <w:b/>
      <w:sz w:val="28"/>
      <w:szCs w:val="24"/>
      <w:lang w:eastAsia="pt-BR"/>
    </w:rPr>
  </w:style>
  <w:style w:type="paragraph" w:customStyle="1" w:styleId="Subttulodotrabalho">
    <w:name w:val="Subtítulo do trabalho"/>
    <w:next w:val="Normal"/>
    <w:autoRedefine/>
    <w:rsid w:val="00491A90"/>
    <w:pPr>
      <w:spacing w:after="0" w:line="240" w:lineRule="auto"/>
      <w:jc w:val="center"/>
    </w:pPr>
    <w:rPr>
      <w:rFonts w:ascii="Arial" w:eastAsia="Times New Roman" w:hAnsi="Arial" w:cs="Times New Roman"/>
      <w:b/>
      <w:szCs w:val="24"/>
      <w:lang w:eastAsia="pt-BR"/>
    </w:rPr>
  </w:style>
  <w:style w:type="paragraph" w:customStyle="1" w:styleId="TipodotrabalhoOrientador">
    <w:name w:val="Tipo do trabalho_Orientador"/>
    <w:next w:val="Normal"/>
    <w:autoRedefine/>
    <w:rsid w:val="00491A90"/>
    <w:pPr>
      <w:spacing w:after="0" w:line="240" w:lineRule="auto"/>
      <w:ind w:left="3540"/>
      <w:jc w:val="both"/>
    </w:pPr>
    <w:rPr>
      <w:rFonts w:ascii="Arial" w:eastAsia="Times New Roman" w:hAnsi="Arial" w:cs="Times New Roman"/>
      <w:szCs w:val="24"/>
      <w:lang w:eastAsia="pt-BR"/>
    </w:rPr>
  </w:style>
  <w:style w:type="paragraph" w:customStyle="1" w:styleId="Linhas">
    <w:name w:val="Linhas"/>
    <w:basedOn w:val="Normal"/>
    <w:link w:val="LinhasChar"/>
    <w:rsid w:val="00491A90"/>
    <w:pPr>
      <w:spacing w:line="480" w:lineRule="auto"/>
      <w:jc w:val="center"/>
    </w:pPr>
    <w:rPr>
      <w:rFonts w:ascii="Arial" w:eastAsia="Times New Roman" w:hAnsi="Arial" w:cs="Times New Roman"/>
      <w:b/>
      <w:bCs/>
      <w:szCs w:val="20"/>
      <w:lang w:eastAsia="pt-BR"/>
    </w:rPr>
  </w:style>
  <w:style w:type="paragraph" w:customStyle="1" w:styleId="Texto">
    <w:name w:val="Texto"/>
    <w:autoRedefine/>
    <w:rsid w:val="00491A90"/>
    <w:pPr>
      <w:spacing w:after="0" w:line="360" w:lineRule="auto"/>
      <w:contextualSpacing/>
      <w:jc w:val="both"/>
    </w:pPr>
    <w:rPr>
      <w:rFonts w:eastAsiaTheme="minorEastAsia" w:cs="Times New Roman"/>
      <w:color w:val="FF0000"/>
      <w:sz w:val="28"/>
      <w:szCs w:val="28"/>
      <w:lang w:eastAsia="pt-BR"/>
    </w:rPr>
  </w:style>
  <w:style w:type="paragraph" w:customStyle="1" w:styleId="Dedicatria">
    <w:name w:val="Dedicatória"/>
    <w:basedOn w:val="Linhas"/>
    <w:link w:val="DedicatriaChar"/>
    <w:rsid w:val="00491A90"/>
    <w:pPr>
      <w:ind w:left="4248"/>
      <w:jc w:val="both"/>
    </w:pPr>
    <w:rPr>
      <w:b w:val="0"/>
    </w:rPr>
  </w:style>
  <w:style w:type="character" w:customStyle="1" w:styleId="LinhasChar">
    <w:name w:val="Linhas Char"/>
    <w:link w:val="Linhas"/>
    <w:rsid w:val="00491A90"/>
    <w:rPr>
      <w:rFonts w:ascii="Arial" w:eastAsia="Times New Roman" w:hAnsi="Arial" w:cs="Times New Roman"/>
      <w:b/>
      <w:bCs/>
      <w:szCs w:val="20"/>
      <w:lang w:eastAsia="pt-BR"/>
    </w:rPr>
  </w:style>
  <w:style w:type="character" w:customStyle="1" w:styleId="DedicatriaChar">
    <w:name w:val="Dedicatória Char"/>
    <w:basedOn w:val="LinhasChar"/>
    <w:link w:val="Dedicatria"/>
    <w:rsid w:val="00491A90"/>
    <w:rPr>
      <w:rFonts w:ascii="Arial" w:eastAsia="Times New Roman" w:hAnsi="Arial" w:cs="Times New Roman"/>
      <w:b w:val="0"/>
      <w:bCs/>
      <w:szCs w:val="20"/>
      <w:lang w:eastAsia="pt-BR"/>
    </w:rPr>
  </w:style>
  <w:style w:type="paragraph" w:customStyle="1" w:styleId="Resumo">
    <w:name w:val="Resumo"/>
    <w:basedOn w:val="Normal"/>
    <w:link w:val="ResumoChar"/>
    <w:qFormat/>
    <w:rsid w:val="00491A90"/>
    <w:pPr>
      <w:widowControl w:val="0"/>
      <w:tabs>
        <w:tab w:val="right" w:leader="dot" w:pos="8959"/>
      </w:tabs>
      <w:jc w:val="center"/>
    </w:pPr>
    <w:rPr>
      <w:rFonts w:eastAsia="Times New Roman" w:cs="Times New Roman"/>
      <w:bCs/>
      <w:kern w:val="32"/>
      <w:sz w:val="28"/>
      <w:szCs w:val="28"/>
      <w:lang w:eastAsia="pt-BR"/>
    </w:rPr>
  </w:style>
  <w:style w:type="character" w:customStyle="1" w:styleId="ResumoChar">
    <w:name w:val="Resumo Char"/>
    <w:link w:val="Resumo"/>
    <w:rsid w:val="00491A90"/>
    <w:rPr>
      <w:rFonts w:eastAsia="Times New Roman" w:cs="Times New Roman"/>
      <w:bCs/>
      <w:kern w:val="32"/>
      <w:sz w:val="28"/>
      <w:szCs w:val="28"/>
      <w:lang w:eastAsia="pt-BR"/>
    </w:rPr>
  </w:style>
  <w:style w:type="paragraph" w:customStyle="1" w:styleId="EstiloTextoTexto1">
    <w:name w:val="Estilo Texto + Texto 1"/>
    <w:basedOn w:val="Texto"/>
    <w:rsid w:val="00491A90"/>
    <w:rPr>
      <w:b/>
      <w:color w:val="auto"/>
      <w:sz w:val="24"/>
    </w:rPr>
  </w:style>
  <w:style w:type="paragraph" w:customStyle="1" w:styleId="tITLE2">
    <w:name w:val="tITLE 2"/>
    <w:basedOn w:val="Ttulo1"/>
    <w:next w:val="Normal"/>
    <w:link w:val="tITLE2Char"/>
    <w:rsid w:val="00885033"/>
    <w:pPr>
      <w:keepNext/>
      <w:ind w:left="0" w:hanging="360"/>
      <w:contextualSpacing/>
      <w:jc w:val="left"/>
    </w:pPr>
    <w:rPr>
      <w:rFonts w:eastAsia="Times New Roman"/>
      <w:bCs/>
      <w:caps/>
      <w:noProof/>
      <w:kern w:val="32"/>
      <w:szCs w:val="24"/>
      <w:lang w:eastAsia="pt-BR"/>
    </w:rPr>
  </w:style>
  <w:style w:type="character" w:customStyle="1" w:styleId="tITLE2Char">
    <w:name w:val="tITLE 2 Char"/>
    <w:basedOn w:val="Fontepargpadro"/>
    <w:link w:val="tITLE2"/>
    <w:rsid w:val="00885033"/>
    <w:rPr>
      <w:rFonts w:eastAsia="Times New Roman" w:cs="Times New Roman"/>
      <w:b/>
      <w:bCs/>
      <w:caps/>
      <w:noProof/>
      <w:kern w:val="32"/>
      <w:szCs w:val="24"/>
      <w:lang w:eastAsia="pt-BR"/>
    </w:rPr>
  </w:style>
  <w:style w:type="paragraph" w:customStyle="1" w:styleId="Adendos">
    <w:name w:val="Adendos"/>
    <w:basedOn w:val="Ttulo1"/>
    <w:qFormat/>
    <w:rsid w:val="007D4E57"/>
    <w:pPr>
      <w:keepNext/>
      <w:ind w:left="720" w:hanging="360"/>
      <w:contextualSpacing/>
      <w:jc w:val="center"/>
      <w:outlineLvl w:val="5"/>
    </w:pPr>
    <w:rPr>
      <w:rFonts w:eastAsia="Times New Roman"/>
      <w:bCs/>
      <w:noProof/>
      <w:kern w:val="32"/>
      <w:szCs w:val="24"/>
      <w:lang w:eastAsia="pt-BR"/>
    </w:rPr>
  </w:style>
  <w:style w:type="character" w:styleId="HiperlinkVisitado">
    <w:name w:val="FollowedHyperlink"/>
    <w:basedOn w:val="Fontepargpadro"/>
    <w:uiPriority w:val="99"/>
    <w:semiHidden/>
    <w:unhideWhenUsed/>
    <w:rsid w:val="00ED17A4"/>
    <w:rPr>
      <w:color w:val="800080" w:themeColor="followedHyperlink"/>
      <w:u w:val="single"/>
    </w:rPr>
  </w:style>
  <w:style w:type="character" w:styleId="nfase">
    <w:name w:val="Emphasis"/>
    <w:basedOn w:val="Fontepargpadro"/>
    <w:uiPriority w:val="20"/>
    <w:qFormat/>
    <w:rsid w:val="00847567"/>
    <w:rPr>
      <w:i/>
      <w:iCs/>
    </w:rPr>
  </w:style>
  <w:style w:type="character" w:customStyle="1" w:styleId="notion-enable-hover">
    <w:name w:val="notion-enable-hover"/>
    <w:basedOn w:val="Fontepargpadro"/>
    <w:rsid w:val="00C43DAA"/>
  </w:style>
  <w:style w:type="character" w:styleId="CdigoHTML">
    <w:name w:val="HTML Code"/>
    <w:basedOn w:val="Fontepargpadro"/>
    <w:uiPriority w:val="99"/>
    <w:semiHidden/>
    <w:unhideWhenUsed/>
    <w:rsid w:val="00341CCA"/>
    <w:rPr>
      <w:rFonts w:ascii="Courier New" w:eastAsia="Times New Roman" w:hAnsi="Courier New" w:cs="Courier New"/>
      <w:sz w:val="20"/>
      <w:szCs w:val="20"/>
    </w:rPr>
  </w:style>
  <w:style w:type="table" w:styleId="TabeladeGradeClara">
    <w:name w:val="Grid Table Light"/>
    <w:basedOn w:val="Tabelanormal"/>
    <w:uiPriority w:val="40"/>
    <w:rsid w:val="006C2E8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eladeGrade2">
    <w:name w:val="Grid Table 2"/>
    <w:basedOn w:val="Tabelanormal"/>
    <w:uiPriority w:val="47"/>
    <w:rsid w:val="00032D13"/>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570631">
      <w:bodyDiv w:val="1"/>
      <w:marLeft w:val="0"/>
      <w:marRight w:val="0"/>
      <w:marTop w:val="0"/>
      <w:marBottom w:val="0"/>
      <w:divBdr>
        <w:top w:val="none" w:sz="0" w:space="0" w:color="auto"/>
        <w:left w:val="none" w:sz="0" w:space="0" w:color="auto"/>
        <w:bottom w:val="none" w:sz="0" w:space="0" w:color="auto"/>
        <w:right w:val="none" w:sz="0" w:space="0" w:color="auto"/>
      </w:divBdr>
    </w:div>
    <w:div w:id="13267881">
      <w:bodyDiv w:val="1"/>
      <w:marLeft w:val="0"/>
      <w:marRight w:val="0"/>
      <w:marTop w:val="0"/>
      <w:marBottom w:val="0"/>
      <w:divBdr>
        <w:top w:val="none" w:sz="0" w:space="0" w:color="auto"/>
        <w:left w:val="none" w:sz="0" w:space="0" w:color="auto"/>
        <w:bottom w:val="none" w:sz="0" w:space="0" w:color="auto"/>
        <w:right w:val="none" w:sz="0" w:space="0" w:color="auto"/>
      </w:divBdr>
    </w:div>
    <w:div w:id="28409610">
      <w:bodyDiv w:val="1"/>
      <w:marLeft w:val="0"/>
      <w:marRight w:val="0"/>
      <w:marTop w:val="0"/>
      <w:marBottom w:val="0"/>
      <w:divBdr>
        <w:top w:val="none" w:sz="0" w:space="0" w:color="auto"/>
        <w:left w:val="none" w:sz="0" w:space="0" w:color="auto"/>
        <w:bottom w:val="none" w:sz="0" w:space="0" w:color="auto"/>
        <w:right w:val="none" w:sz="0" w:space="0" w:color="auto"/>
      </w:divBdr>
    </w:div>
    <w:div w:id="32730441">
      <w:bodyDiv w:val="1"/>
      <w:marLeft w:val="0"/>
      <w:marRight w:val="0"/>
      <w:marTop w:val="0"/>
      <w:marBottom w:val="0"/>
      <w:divBdr>
        <w:top w:val="none" w:sz="0" w:space="0" w:color="auto"/>
        <w:left w:val="none" w:sz="0" w:space="0" w:color="auto"/>
        <w:bottom w:val="none" w:sz="0" w:space="0" w:color="auto"/>
        <w:right w:val="none" w:sz="0" w:space="0" w:color="auto"/>
      </w:divBdr>
    </w:div>
    <w:div w:id="39792166">
      <w:bodyDiv w:val="1"/>
      <w:marLeft w:val="0"/>
      <w:marRight w:val="0"/>
      <w:marTop w:val="0"/>
      <w:marBottom w:val="0"/>
      <w:divBdr>
        <w:top w:val="none" w:sz="0" w:space="0" w:color="auto"/>
        <w:left w:val="none" w:sz="0" w:space="0" w:color="auto"/>
        <w:bottom w:val="none" w:sz="0" w:space="0" w:color="auto"/>
        <w:right w:val="none" w:sz="0" w:space="0" w:color="auto"/>
      </w:divBdr>
    </w:div>
    <w:div w:id="45876579">
      <w:bodyDiv w:val="1"/>
      <w:marLeft w:val="0"/>
      <w:marRight w:val="0"/>
      <w:marTop w:val="0"/>
      <w:marBottom w:val="0"/>
      <w:divBdr>
        <w:top w:val="none" w:sz="0" w:space="0" w:color="auto"/>
        <w:left w:val="none" w:sz="0" w:space="0" w:color="auto"/>
        <w:bottom w:val="none" w:sz="0" w:space="0" w:color="auto"/>
        <w:right w:val="none" w:sz="0" w:space="0" w:color="auto"/>
      </w:divBdr>
    </w:div>
    <w:div w:id="49504078">
      <w:bodyDiv w:val="1"/>
      <w:marLeft w:val="0"/>
      <w:marRight w:val="0"/>
      <w:marTop w:val="0"/>
      <w:marBottom w:val="0"/>
      <w:divBdr>
        <w:top w:val="none" w:sz="0" w:space="0" w:color="auto"/>
        <w:left w:val="none" w:sz="0" w:space="0" w:color="auto"/>
        <w:bottom w:val="none" w:sz="0" w:space="0" w:color="auto"/>
        <w:right w:val="none" w:sz="0" w:space="0" w:color="auto"/>
      </w:divBdr>
    </w:div>
    <w:div w:id="50156615">
      <w:bodyDiv w:val="1"/>
      <w:marLeft w:val="0"/>
      <w:marRight w:val="0"/>
      <w:marTop w:val="0"/>
      <w:marBottom w:val="0"/>
      <w:divBdr>
        <w:top w:val="none" w:sz="0" w:space="0" w:color="auto"/>
        <w:left w:val="none" w:sz="0" w:space="0" w:color="auto"/>
        <w:bottom w:val="none" w:sz="0" w:space="0" w:color="auto"/>
        <w:right w:val="none" w:sz="0" w:space="0" w:color="auto"/>
      </w:divBdr>
    </w:div>
    <w:div w:id="54593351">
      <w:bodyDiv w:val="1"/>
      <w:marLeft w:val="0"/>
      <w:marRight w:val="0"/>
      <w:marTop w:val="0"/>
      <w:marBottom w:val="0"/>
      <w:divBdr>
        <w:top w:val="none" w:sz="0" w:space="0" w:color="auto"/>
        <w:left w:val="none" w:sz="0" w:space="0" w:color="auto"/>
        <w:bottom w:val="none" w:sz="0" w:space="0" w:color="auto"/>
        <w:right w:val="none" w:sz="0" w:space="0" w:color="auto"/>
      </w:divBdr>
    </w:div>
    <w:div w:id="55905971">
      <w:bodyDiv w:val="1"/>
      <w:marLeft w:val="0"/>
      <w:marRight w:val="0"/>
      <w:marTop w:val="0"/>
      <w:marBottom w:val="0"/>
      <w:divBdr>
        <w:top w:val="none" w:sz="0" w:space="0" w:color="auto"/>
        <w:left w:val="none" w:sz="0" w:space="0" w:color="auto"/>
        <w:bottom w:val="none" w:sz="0" w:space="0" w:color="auto"/>
        <w:right w:val="none" w:sz="0" w:space="0" w:color="auto"/>
      </w:divBdr>
    </w:div>
    <w:div w:id="62224230">
      <w:bodyDiv w:val="1"/>
      <w:marLeft w:val="0"/>
      <w:marRight w:val="0"/>
      <w:marTop w:val="0"/>
      <w:marBottom w:val="0"/>
      <w:divBdr>
        <w:top w:val="none" w:sz="0" w:space="0" w:color="auto"/>
        <w:left w:val="none" w:sz="0" w:space="0" w:color="auto"/>
        <w:bottom w:val="none" w:sz="0" w:space="0" w:color="auto"/>
        <w:right w:val="none" w:sz="0" w:space="0" w:color="auto"/>
      </w:divBdr>
    </w:div>
    <w:div w:id="95441210">
      <w:bodyDiv w:val="1"/>
      <w:marLeft w:val="0"/>
      <w:marRight w:val="0"/>
      <w:marTop w:val="0"/>
      <w:marBottom w:val="0"/>
      <w:divBdr>
        <w:top w:val="none" w:sz="0" w:space="0" w:color="auto"/>
        <w:left w:val="none" w:sz="0" w:space="0" w:color="auto"/>
        <w:bottom w:val="none" w:sz="0" w:space="0" w:color="auto"/>
        <w:right w:val="none" w:sz="0" w:space="0" w:color="auto"/>
      </w:divBdr>
    </w:div>
    <w:div w:id="97264918">
      <w:bodyDiv w:val="1"/>
      <w:marLeft w:val="0"/>
      <w:marRight w:val="0"/>
      <w:marTop w:val="0"/>
      <w:marBottom w:val="0"/>
      <w:divBdr>
        <w:top w:val="none" w:sz="0" w:space="0" w:color="auto"/>
        <w:left w:val="none" w:sz="0" w:space="0" w:color="auto"/>
        <w:bottom w:val="none" w:sz="0" w:space="0" w:color="auto"/>
        <w:right w:val="none" w:sz="0" w:space="0" w:color="auto"/>
      </w:divBdr>
    </w:div>
    <w:div w:id="102850783">
      <w:bodyDiv w:val="1"/>
      <w:marLeft w:val="0"/>
      <w:marRight w:val="0"/>
      <w:marTop w:val="0"/>
      <w:marBottom w:val="0"/>
      <w:divBdr>
        <w:top w:val="none" w:sz="0" w:space="0" w:color="auto"/>
        <w:left w:val="none" w:sz="0" w:space="0" w:color="auto"/>
        <w:bottom w:val="none" w:sz="0" w:space="0" w:color="auto"/>
        <w:right w:val="none" w:sz="0" w:space="0" w:color="auto"/>
      </w:divBdr>
    </w:div>
    <w:div w:id="112486615">
      <w:bodyDiv w:val="1"/>
      <w:marLeft w:val="0"/>
      <w:marRight w:val="0"/>
      <w:marTop w:val="0"/>
      <w:marBottom w:val="0"/>
      <w:divBdr>
        <w:top w:val="none" w:sz="0" w:space="0" w:color="auto"/>
        <w:left w:val="none" w:sz="0" w:space="0" w:color="auto"/>
        <w:bottom w:val="none" w:sz="0" w:space="0" w:color="auto"/>
        <w:right w:val="none" w:sz="0" w:space="0" w:color="auto"/>
      </w:divBdr>
    </w:div>
    <w:div w:id="113907172">
      <w:bodyDiv w:val="1"/>
      <w:marLeft w:val="0"/>
      <w:marRight w:val="0"/>
      <w:marTop w:val="0"/>
      <w:marBottom w:val="0"/>
      <w:divBdr>
        <w:top w:val="none" w:sz="0" w:space="0" w:color="auto"/>
        <w:left w:val="none" w:sz="0" w:space="0" w:color="auto"/>
        <w:bottom w:val="none" w:sz="0" w:space="0" w:color="auto"/>
        <w:right w:val="none" w:sz="0" w:space="0" w:color="auto"/>
      </w:divBdr>
    </w:div>
    <w:div w:id="114250404">
      <w:bodyDiv w:val="1"/>
      <w:marLeft w:val="0"/>
      <w:marRight w:val="0"/>
      <w:marTop w:val="0"/>
      <w:marBottom w:val="0"/>
      <w:divBdr>
        <w:top w:val="none" w:sz="0" w:space="0" w:color="auto"/>
        <w:left w:val="none" w:sz="0" w:space="0" w:color="auto"/>
        <w:bottom w:val="none" w:sz="0" w:space="0" w:color="auto"/>
        <w:right w:val="none" w:sz="0" w:space="0" w:color="auto"/>
      </w:divBdr>
    </w:div>
    <w:div w:id="118106721">
      <w:bodyDiv w:val="1"/>
      <w:marLeft w:val="0"/>
      <w:marRight w:val="0"/>
      <w:marTop w:val="0"/>
      <w:marBottom w:val="0"/>
      <w:divBdr>
        <w:top w:val="none" w:sz="0" w:space="0" w:color="auto"/>
        <w:left w:val="none" w:sz="0" w:space="0" w:color="auto"/>
        <w:bottom w:val="none" w:sz="0" w:space="0" w:color="auto"/>
        <w:right w:val="none" w:sz="0" w:space="0" w:color="auto"/>
      </w:divBdr>
    </w:div>
    <w:div w:id="121583581">
      <w:bodyDiv w:val="1"/>
      <w:marLeft w:val="0"/>
      <w:marRight w:val="0"/>
      <w:marTop w:val="0"/>
      <w:marBottom w:val="0"/>
      <w:divBdr>
        <w:top w:val="none" w:sz="0" w:space="0" w:color="auto"/>
        <w:left w:val="none" w:sz="0" w:space="0" w:color="auto"/>
        <w:bottom w:val="none" w:sz="0" w:space="0" w:color="auto"/>
        <w:right w:val="none" w:sz="0" w:space="0" w:color="auto"/>
      </w:divBdr>
    </w:div>
    <w:div w:id="131026344">
      <w:bodyDiv w:val="1"/>
      <w:marLeft w:val="0"/>
      <w:marRight w:val="0"/>
      <w:marTop w:val="0"/>
      <w:marBottom w:val="0"/>
      <w:divBdr>
        <w:top w:val="none" w:sz="0" w:space="0" w:color="auto"/>
        <w:left w:val="none" w:sz="0" w:space="0" w:color="auto"/>
        <w:bottom w:val="none" w:sz="0" w:space="0" w:color="auto"/>
        <w:right w:val="none" w:sz="0" w:space="0" w:color="auto"/>
      </w:divBdr>
    </w:div>
    <w:div w:id="136923021">
      <w:bodyDiv w:val="1"/>
      <w:marLeft w:val="0"/>
      <w:marRight w:val="0"/>
      <w:marTop w:val="0"/>
      <w:marBottom w:val="0"/>
      <w:divBdr>
        <w:top w:val="none" w:sz="0" w:space="0" w:color="auto"/>
        <w:left w:val="none" w:sz="0" w:space="0" w:color="auto"/>
        <w:bottom w:val="none" w:sz="0" w:space="0" w:color="auto"/>
        <w:right w:val="none" w:sz="0" w:space="0" w:color="auto"/>
      </w:divBdr>
    </w:div>
    <w:div w:id="140581506">
      <w:bodyDiv w:val="1"/>
      <w:marLeft w:val="0"/>
      <w:marRight w:val="0"/>
      <w:marTop w:val="0"/>
      <w:marBottom w:val="0"/>
      <w:divBdr>
        <w:top w:val="none" w:sz="0" w:space="0" w:color="auto"/>
        <w:left w:val="none" w:sz="0" w:space="0" w:color="auto"/>
        <w:bottom w:val="none" w:sz="0" w:space="0" w:color="auto"/>
        <w:right w:val="none" w:sz="0" w:space="0" w:color="auto"/>
      </w:divBdr>
    </w:div>
    <w:div w:id="148325453">
      <w:bodyDiv w:val="1"/>
      <w:marLeft w:val="0"/>
      <w:marRight w:val="0"/>
      <w:marTop w:val="0"/>
      <w:marBottom w:val="0"/>
      <w:divBdr>
        <w:top w:val="none" w:sz="0" w:space="0" w:color="auto"/>
        <w:left w:val="none" w:sz="0" w:space="0" w:color="auto"/>
        <w:bottom w:val="none" w:sz="0" w:space="0" w:color="auto"/>
        <w:right w:val="none" w:sz="0" w:space="0" w:color="auto"/>
      </w:divBdr>
    </w:div>
    <w:div w:id="153187283">
      <w:bodyDiv w:val="1"/>
      <w:marLeft w:val="0"/>
      <w:marRight w:val="0"/>
      <w:marTop w:val="0"/>
      <w:marBottom w:val="0"/>
      <w:divBdr>
        <w:top w:val="none" w:sz="0" w:space="0" w:color="auto"/>
        <w:left w:val="none" w:sz="0" w:space="0" w:color="auto"/>
        <w:bottom w:val="none" w:sz="0" w:space="0" w:color="auto"/>
        <w:right w:val="none" w:sz="0" w:space="0" w:color="auto"/>
      </w:divBdr>
    </w:div>
    <w:div w:id="153647606">
      <w:bodyDiv w:val="1"/>
      <w:marLeft w:val="0"/>
      <w:marRight w:val="0"/>
      <w:marTop w:val="0"/>
      <w:marBottom w:val="0"/>
      <w:divBdr>
        <w:top w:val="none" w:sz="0" w:space="0" w:color="auto"/>
        <w:left w:val="none" w:sz="0" w:space="0" w:color="auto"/>
        <w:bottom w:val="none" w:sz="0" w:space="0" w:color="auto"/>
        <w:right w:val="none" w:sz="0" w:space="0" w:color="auto"/>
      </w:divBdr>
    </w:div>
    <w:div w:id="169761634">
      <w:bodyDiv w:val="1"/>
      <w:marLeft w:val="0"/>
      <w:marRight w:val="0"/>
      <w:marTop w:val="0"/>
      <w:marBottom w:val="0"/>
      <w:divBdr>
        <w:top w:val="none" w:sz="0" w:space="0" w:color="auto"/>
        <w:left w:val="none" w:sz="0" w:space="0" w:color="auto"/>
        <w:bottom w:val="none" w:sz="0" w:space="0" w:color="auto"/>
        <w:right w:val="none" w:sz="0" w:space="0" w:color="auto"/>
      </w:divBdr>
    </w:div>
    <w:div w:id="170459201">
      <w:bodyDiv w:val="1"/>
      <w:marLeft w:val="0"/>
      <w:marRight w:val="0"/>
      <w:marTop w:val="0"/>
      <w:marBottom w:val="0"/>
      <w:divBdr>
        <w:top w:val="none" w:sz="0" w:space="0" w:color="auto"/>
        <w:left w:val="none" w:sz="0" w:space="0" w:color="auto"/>
        <w:bottom w:val="none" w:sz="0" w:space="0" w:color="auto"/>
        <w:right w:val="none" w:sz="0" w:space="0" w:color="auto"/>
      </w:divBdr>
    </w:div>
    <w:div w:id="175196260">
      <w:bodyDiv w:val="1"/>
      <w:marLeft w:val="0"/>
      <w:marRight w:val="0"/>
      <w:marTop w:val="0"/>
      <w:marBottom w:val="0"/>
      <w:divBdr>
        <w:top w:val="none" w:sz="0" w:space="0" w:color="auto"/>
        <w:left w:val="none" w:sz="0" w:space="0" w:color="auto"/>
        <w:bottom w:val="none" w:sz="0" w:space="0" w:color="auto"/>
        <w:right w:val="none" w:sz="0" w:space="0" w:color="auto"/>
      </w:divBdr>
    </w:div>
    <w:div w:id="194538360">
      <w:bodyDiv w:val="1"/>
      <w:marLeft w:val="0"/>
      <w:marRight w:val="0"/>
      <w:marTop w:val="0"/>
      <w:marBottom w:val="0"/>
      <w:divBdr>
        <w:top w:val="none" w:sz="0" w:space="0" w:color="auto"/>
        <w:left w:val="none" w:sz="0" w:space="0" w:color="auto"/>
        <w:bottom w:val="none" w:sz="0" w:space="0" w:color="auto"/>
        <w:right w:val="none" w:sz="0" w:space="0" w:color="auto"/>
      </w:divBdr>
    </w:div>
    <w:div w:id="195429373">
      <w:bodyDiv w:val="1"/>
      <w:marLeft w:val="0"/>
      <w:marRight w:val="0"/>
      <w:marTop w:val="0"/>
      <w:marBottom w:val="0"/>
      <w:divBdr>
        <w:top w:val="none" w:sz="0" w:space="0" w:color="auto"/>
        <w:left w:val="none" w:sz="0" w:space="0" w:color="auto"/>
        <w:bottom w:val="none" w:sz="0" w:space="0" w:color="auto"/>
        <w:right w:val="none" w:sz="0" w:space="0" w:color="auto"/>
      </w:divBdr>
    </w:div>
    <w:div w:id="199630221">
      <w:bodyDiv w:val="1"/>
      <w:marLeft w:val="0"/>
      <w:marRight w:val="0"/>
      <w:marTop w:val="0"/>
      <w:marBottom w:val="0"/>
      <w:divBdr>
        <w:top w:val="none" w:sz="0" w:space="0" w:color="auto"/>
        <w:left w:val="none" w:sz="0" w:space="0" w:color="auto"/>
        <w:bottom w:val="none" w:sz="0" w:space="0" w:color="auto"/>
        <w:right w:val="none" w:sz="0" w:space="0" w:color="auto"/>
      </w:divBdr>
    </w:div>
    <w:div w:id="202446222">
      <w:bodyDiv w:val="1"/>
      <w:marLeft w:val="0"/>
      <w:marRight w:val="0"/>
      <w:marTop w:val="0"/>
      <w:marBottom w:val="0"/>
      <w:divBdr>
        <w:top w:val="none" w:sz="0" w:space="0" w:color="auto"/>
        <w:left w:val="none" w:sz="0" w:space="0" w:color="auto"/>
        <w:bottom w:val="none" w:sz="0" w:space="0" w:color="auto"/>
        <w:right w:val="none" w:sz="0" w:space="0" w:color="auto"/>
      </w:divBdr>
    </w:div>
    <w:div w:id="208537189">
      <w:bodyDiv w:val="1"/>
      <w:marLeft w:val="0"/>
      <w:marRight w:val="0"/>
      <w:marTop w:val="0"/>
      <w:marBottom w:val="0"/>
      <w:divBdr>
        <w:top w:val="none" w:sz="0" w:space="0" w:color="auto"/>
        <w:left w:val="none" w:sz="0" w:space="0" w:color="auto"/>
        <w:bottom w:val="none" w:sz="0" w:space="0" w:color="auto"/>
        <w:right w:val="none" w:sz="0" w:space="0" w:color="auto"/>
      </w:divBdr>
    </w:div>
    <w:div w:id="221260868">
      <w:bodyDiv w:val="1"/>
      <w:marLeft w:val="0"/>
      <w:marRight w:val="0"/>
      <w:marTop w:val="0"/>
      <w:marBottom w:val="0"/>
      <w:divBdr>
        <w:top w:val="none" w:sz="0" w:space="0" w:color="auto"/>
        <w:left w:val="none" w:sz="0" w:space="0" w:color="auto"/>
        <w:bottom w:val="none" w:sz="0" w:space="0" w:color="auto"/>
        <w:right w:val="none" w:sz="0" w:space="0" w:color="auto"/>
      </w:divBdr>
    </w:div>
    <w:div w:id="241722018">
      <w:bodyDiv w:val="1"/>
      <w:marLeft w:val="0"/>
      <w:marRight w:val="0"/>
      <w:marTop w:val="0"/>
      <w:marBottom w:val="0"/>
      <w:divBdr>
        <w:top w:val="none" w:sz="0" w:space="0" w:color="auto"/>
        <w:left w:val="none" w:sz="0" w:space="0" w:color="auto"/>
        <w:bottom w:val="none" w:sz="0" w:space="0" w:color="auto"/>
        <w:right w:val="none" w:sz="0" w:space="0" w:color="auto"/>
      </w:divBdr>
    </w:div>
    <w:div w:id="244808254">
      <w:bodyDiv w:val="1"/>
      <w:marLeft w:val="0"/>
      <w:marRight w:val="0"/>
      <w:marTop w:val="0"/>
      <w:marBottom w:val="0"/>
      <w:divBdr>
        <w:top w:val="none" w:sz="0" w:space="0" w:color="auto"/>
        <w:left w:val="none" w:sz="0" w:space="0" w:color="auto"/>
        <w:bottom w:val="none" w:sz="0" w:space="0" w:color="auto"/>
        <w:right w:val="none" w:sz="0" w:space="0" w:color="auto"/>
      </w:divBdr>
    </w:div>
    <w:div w:id="247734257">
      <w:bodyDiv w:val="1"/>
      <w:marLeft w:val="0"/>
      <w:marRight w:val="0"/>
      <w:marTop w:val="0"/>
      <w:marBottom w:val="0"/>
      <w:divBdr>
        <w:top w:val="none" w:sz="0" w:space="0" w:color="auto"/>
        <w:left w:val="none" w:sz="0" w:space="0" w:color="auto"/>
        <w:bottom w:val="none" w:sz="0" w:space="0" w:color="auto"/>
        <w:right w:val="none" w:sz="0" w:space="0" w:color="auto"/>
      </w:divBdr>
    </w:div>
    <w:div w:id="257564425">
      <w:bodyDiv w:val="1"/>
      <w:marLeft w:val="0"/>
      <w:marRight w:val="0"/>
      <w:marTop w:val="0"/>
      <w:marBottom w:val="0"/>
      <w:divBdr>
        <w:top w:val="none" w:sz="0" w:space="0" w:color="auto"/>
        <w:left w:val="none" w:sz="0" w:space="0" w:color="auto"/>
        <w:bottom w:val="none" w:sz="0" w:space="0" w:color="auto"/>
        <w:right w:val="none" w:sz="0" w:space="0" w:color="auto"/>
      </w:divBdr>
    </w:div>
    <w:div w:id="257638712">
      <w:bodyDiv w:val="1"/>
      <w:marLeft w:val="0"/>
      <w:marRight w:val="0"/>
      <w:marTop w:val="0"/>
      <w:marBottom w:val="0"/>
      <w:divBdr>
        <w:top w:val="none" w:sz="0" w:space="0" w:color="auto"/>
        <w:left w:val="none" w:sz="0" w:space="0" w:color="auto"/>
        <w:bottom w:val="none" w:sz="0" w:space="0" w:color="auto"/>
        <w:right w:val="none" w:sz="0" w:space="0" w:color="auto"/>
      </w:divBdr>
    </w:div>
    <w:div w:id="258022789">
      <w:bodyDiv w:val="1"/>
      <w:marLeft w:val="0"/>
      <w:marRight w:val="0"/>
      <w:marTop w:val="0"/>
      <w:marBottom w:val="0"/>
      <w:divBdr>
        <w:top w:val="none" w:sz="0" w:space="0" w:color="auto"/>
        <w:left w:val="none" w:sz="0" w:space="0" w:color="auto"/>
        <w:bottom w:val="none" w:sz="0" w:space="0" w:color="auto"/>
        <w:right w:val="none" w:sz="0" w:space="0" w:color="auto"/>
      </w:divBdr>
    </w:div>
    <w:div w:id="277224142">
      <w:bodyDiv w:val="1"/>
      <w:marLeft w:val="0"/>
      <w:marRight w:val="0"/>
      <w:marTop w:val="0"/>
      <w:marBottom w:val="0"/>
      <w:divBdr>
        <w:top w:val="none" w:sz="0" w:space="0" w:color="auto"/>
        <w:left w:val="none" w:sz="0" w:space="0" w:color="auto"/>
        <w:bottom w:val="none" w:sz="0" w:space="0" w:color="auto"/>
        <w:right w:val="none" w:sz="0" w:space="0" w:color="auto"/>
      </w:divBdr>
    </w:div>
    <w:div w:id="284310476">
      <w:bodyDiv w:val="1"/>
      <w:marLeft w:val="0"/>
      <w:marRight w:val="0"/>
      <w:marTop w:val="0"/>
      <w:marBottom w:val="0"/>
      <w:divBdr>
        <w:top w:val="none" w:sz="0" w:space="0" w:color="auto"/>
        <w:left w:val="none" w:sz="0" w:space="0" w:color="auto"/>
        <w:bottom w:val="none" w:sz="0" w:space="0" w:color="auto"/>
        <w:right w:val="none" w:sz="0" w:space="0" w:color="auto"/>
      </w:divBdr>
    </w:div>
    <w:div w:id="291904580">
      <w:bodyDiv w:val="1"/>
      <w:marLeft w:val="0"/>
      <w:marRight w:val="0"/>
      <w:marTop w:val="0"/>
      <w:marBottom w:val="0"/>
      <w:divBdr>
        <w:top w:val="none" w:sz="0" w:space="0" w:color="auto"/>
        <w:left w:val="none" w:sz="0" w:space="0" w:color="auto"/>
        <w:bottom w:val="none" w:sz="0" w:space="0" w:color="auto"/>
        <w:right w:val="none" w:sz="0" w:space="0" w:color="auto"/>
      </w:divBdr>
    </w:div>
    <w:div w:id="294066068">
      <w:bodyDiv w:val="1"/>
      <w:marLeft w:val="0"/>
      <w:marRight w:val="0"/>
      <w:marTop w:val="0"/>
      <w:marBottom w:val="0"/>
      <w:divBdr>
        <w:top w:val="none" w:sz="0" w:space="0" w:color="auto"/>
        <w:left w:val="none" w:sz="0" w:space="0" w:color="auto"/>
        <w:bottom w:val="none" w:sz="0" w:space="0" w:color="auto"/>
        <w:right w:val="none" w:sz="0" w:space="0" w:color="auto"/>
      </w:divBdr>
    </w:div>
    <w:div w:id="335233718">
      <w:bodyDiv w:val="1"/>
      <w:marLeft w:val="0"/>
      <w:marRight w:val="0"/>
      <w:marTop w:val="0"/>
      <w:marBottom w:val="0"/>
      <w:divBdr>
        <w:top w:val="none" w:sz="0" w:space="0" w:color="auto"/>
        <w:left w:val="none" w:sz="0" w:space="0" w:color="auto"/>
        <w:bottom w:val="none" w:sz="0" w:space="0" w:color="auto"/>
        <w:right w:val="none" w:sz="0" w:space="0" w:color="auto"/>
      </w:divBdr>
    </w:div>
    <w:div w:id="346369589">
      <w:bodyDiv w:val="1"/>
      <w:marLeft w:val="0"/>
      <w:marRight w:val="0"/>
      <w:marTop w:val="0"/>
      <w:marBottom w:val="0"/>
      <w:divBdr>
        <w:top w:val="none" w:sz="0" w:space="0" w:color="auto"/>
        <w:left w:val="none" w:sz="0" w:space="0" w:color="auto"/>
        <w:bottom w:val="none" w:sz="0" w:space="0" w:color="auto"/>
        <w:right w:val="none" w:sz="0" w:space="0" w:color="auto"/>
      </w:divBdr>
    </w:div>
    <w:div w:id="348216042">
      <w:bodyDiv w:val="1"/>
      <w:marLeft w:val="0"/>
      <w:marRight w:val="0"/>
      <w:marTop w:val="0"/>
      <w:marBottom w:val="0"/>
      <w:divBdr>
        <w:top w:val="none" w:sz="0" w:space="0" w:color="auto"/>
        <w:left w:val="none" w:sz="0" w:space="0" w:color="auto"/>
        <w:bottom w:val="none" w:sz="0" w:space="0" w:color="auto"/>
        <w:right w:val="none" w:sz="0" w:space="0" w:color="auto"/>
      </w:divBdr>
    </w:div>
    <w:div w:id="349837105">
      <w:bodyDiv w:val="1"/>
      <w:marLeft w:val="0"/>
      <w:marRight w:val="0"/>
      <w:marTop w:val="0"/>
      <w:marBottom w:val="0"/>
      <w:divBdr>
        <w:top w:val="none" w:sz="0" w:space="0" w:color="auto"/>
        <w:left w:val="none" w:sz="0" w:space="0" w:color="auto"/>
        <w:bottom w:val="none" w:sz="0" w:space="0" w:color="auto"/>
        <w:right w:val="none" w:sz="0" w:space="0" w:color="auto"/>
      </w:divBdr>
    </w:div>
    <w:div w:id="360666269">
      <w:bodyDiv w:val="1"/>
      <w:marLeft w:val="0"/>
      <w:marRight w:val="0"/>
      <w:marTop w:val="0"/>
      <w:marBottom w:val="0"/>
      <w:divBdr>
        <w:top w:val="none" w:sz="0" w:space="0" w:color="auto"/>
        <w:left w:val="none" w:sz="0" w:space="0" w:color="auto"/>
        <w:bottom w:val="none" w:sz="0" w:space="0" w:color="auto"/>
        <w:right w:val="none" w:sz="0" w:space="0" w:color="auto"/>
      </w:divBdr>
    </w:div>
    <w:div w:id="365954558">
      <w:bodyDiv w:val="1"/>
      <w:marLeft w:val="0"/>
      <w:marRight w:val="0"/>
      <w:marTop w:val="0"/>
      <w:marBottom w:val="0"/>
      <w:divBdr>
        <w:top w:val="none" w:sz="0" w:space="0" w:color="auto"/>
        <w:left w:val="none" w:sz="0" w:space="0" w:color="auto"/>
        <w:bottom w:val="none" w:sz="0" w:space="0" w:color="auto"/>
        <w:right w:val="none" w:sz="0" w:space="0" w:color="auto"/>
      </w:divBdr>
    </w:div>
    <w:div w:id="369696246">
      <w:bodyDiv w:val="1"/>
      <w:marLeft w:val="0"/>
      <w:marRight w:val="0"/>
      <w:marTop w:val="0"/>
      <w:marBottom w:val="0"/>
      <w:divBdr>
        <w:top w:val="none" w:sz="0" w:space="0" w:color="auto"/>
        <w:left w:val="none" w:sz="0" w:space="0" w:color="auto"/>
        <w:bottom w:val="none" w:sz="0" w:space="0" w:color="auto"/>
        <w:right w:val="none" w:sz="0" w:space="0" w:color="auto"/>
      </w:divBdr>
    </w:div>
    <w:div w:id="376661741">
      <w:bodyDiv w:val="1"/>
      <w:marLeft w:val="0"/>
      <w:marRight w:val="0"/>
      <w:marTop w:val="0"/>
      <w:marBottom w:val="0"/>
      <w:divBdr>
        <w:top w:val="none" w:sz="0" w:space="0" w:color="auto"/>
        <w:left w:val="none" w:sz="0" w:space="0" w:color="auto"/>
        <w:bottom w:val="none" w:sz="0" w:space="0" w:color="auto"/>
        <w:right w:val="none" w:sz="0" w:space="0" w:color="auto"/>
      </w:divBdr>
    </w:div>
    <w:div w:id="397020398">
      <w:bodyDiv w:val="1"/>
      <w:marLeft w:val="0"/>
      <w:marRight w:val="0"/>
      <w:marTop w:val="0"/>
      <w:marBottom w:val="0"/>
      <w:divBdr>
        <w:top w:val="none" w:sz="0" w:space="0" w:color="auto"/>
        <w:left w:val="none" w:sz="0" w:space="0" w:color="auto"/>
        <w:bottom w:val="none" w:sz="0" w:space="0" w:color="auto"/>
        <w:right w:val="none" w:sz="0" w:space="0" w:color="auto"/>
      </w:divBdr>
    </w:div>
    <w:div w:id="403183073">
      <w:bodyDiv w:val="1"/>
      <w:marLeft w:val="0"/>
      <w:marRight w:val="0"/>
      <w:marTop w:val="0"/>
      <w:marBottom w:val="0"/>
      <w:divBdr>
        <w:top w:val="none" w:sz="0" w:space="0" w:color="auto"/>
        <w:left w:val="none" w:sz="0" w:space="0" w:color="auto"/>
        <w:bottom w:val="none" w:sz="0" w:space="0" w:color="auto"/>
        <w:right w:val="none" w:sz="0" w:space="0" w:color="auto"/>
      </w:divBdr>
    </w:div>
    <w:div w:id="430466372">
      <w:bodyDiv w:val="1"/>
      <w:marLeft w:val="0"/>
      <w:marRight w:val="0"/>
      <w:marTop w:val="0"/>
      <w:marBottom w:val="0"/>
      <w:divBdr>
        <w:top w:val="none" w:sz="0" w:space="0" w:color="auto"/>
        <w:left w:val="none" w:sz="0" w:space="0" w:color="auto"/>
        <w:bottom w:val="none" w:sz="0" w:space="0" w:color="auto"/>
        <w:right w:val="none" w:sz="0" w:space="0" w:color="auto"/>
      </w:divBdr>
    </w:div>
    <w:div w:id="437065892">
      <w:bodyDiv w:val="1"/>
      <w:marLeft w:val="0"/>
      <w:marRight w:val="0"/>
      <w:marTop w:val="0"/>
      <w:marBottom w:val="0"/>
      <w:divBdr>
        <w:top w:val="none" w:sz="0" w:space="0" w:color="auto"/>
        <w:left w:val="none" w:sz="0" w:space="0" w:color="auto"/>
        <w:bottom w:val="none" w:sz="0" w:space="0" w:color="auto"/>
        <w:right w:val="none" w:sz="0" w:space="0" w:color="auto"/>
      </w:divBdr>
    </w:div>
    <w:div w:id="440105914">
      <w:bodyDiv w:val="1"/>
      <w:marLeft w:val="0"/>
      <w:marRight w:val="0"/>
      <w:marTop w:val="0"/>
      <w:marBottom w:val="0"/>
      <w:divBdr>
        <w:top w:val="none" w:sz="0" w:space="0" w:color="auto"/>
        <w:left w:val="none" w:sz="0" w:space="0" w:color="auto"/>
        <w:bottom w:val="none" w:sz="0" w:space="0" w:color="auto"/>
        <w:right w:val="none" w:sz="0" w:space="0" w:color="auto"/>
      </w:divBdr>
    </w:div>
    <w:div w:id="446393574">
      <w:bodyDiv w:val="1"/>
      <w:marLeft w:val="0"/>
      <w:marRight w:val="0"/>
      <w:marTop w:val="0"/>
      <w:marBottom w:val="0"/>
      <w:divBdr>
        <w:top w:val="none" w:sz="0" w:space="0" w:color="auto"/>
        <w:left w:val="none" w:sz="0" w:space="0" w:color="auto"/>
        <w:bottom w:val="none" w:sz="0" w:space="0" w:color="auto"/>
        <w:right w:val="none" w:sz="0" w:space="0" w:color="auto"/>
      </w:divBdr>
    </w:div>
    <w:div w:id="451705362">
      <w:bodyDiv w:val="1"/>
      <w:marLeft w:val="0"/>
      <w:marRight w:val="0"/>
      <w:marTop w:val="0"/>
      <w:marBottom w:val="0"/>
      <w:divBdr>
        <w:top w:val="none" w:sz="0" w:space="0" w:color="auto"/>
        <w:left w:val="none" w:sz="0" w:space="0" w:color="auto"/>
        <w:bottom w:val="none" w:sz="0" w:space="0" w:color="auto"/>
        <w:right w:val="none" w:sz="0" w:space="0" w:color="auto"/>
      </w:divBdr>
    </w:div>
    <w:div w:id="453672273">
      <w:bodyDiv w:val="1"/>
      <w:marLeft w:val="0"/>
      <w:marRight w:val="0"/>
      <w:marTop w:val="0"/>
      <w:marBottom w:val="0"/>
      <w:divBdr>
        <w:top w:val="none" w:sz="0" w:space="0" w:color="auto"/>
        <w:left w:val="none" w:sz="0" w:space="0" w:color="auto"/>
        <w:bottom w:val="none" w:sz="0" w:space="0" w:color="auto"/>
        <w:right w:val="none" w:sz="0" w:space="0" w:color="auto"/>
      </w:divBdr>
    </w:div>
    <w:div w:id="461928141">
      <w:bodyDiv w:val="1"/>
      <w:marLeft w:val="0"/>
      <w:marRight w:val="0"/>
      <w:marTop w:val="0"/>
      <w:marBottom w:val="0"/>
      <w:divBdr>
        <w:top w:val="none" w:sz="0" w:space="0" w:color="auto"/>
        <w:left w:val="none" w:sz="0" w:space="0" w:color="auto"/>
        <w:bottom w:val="none" w:sz="0" w:space="0" w:color="auto"/>
        <w:right w:val="none" w:sz="0" w:space="0" w:color="auto"/>
      </w:divBdr>
    </w:div>
    <w:div w:id="469593083">
      <w:bodyDiv w:val="1"/>
      <w:marLeft w:val="0"/>
      <w:marRight w:val="0"/>
      <w:marTop w:val="0"/>
      <w:marBottom w:val="0"/>
      <w:divBdr>
        <w:top w:val="none" w:sz="0" w:space="0" w:color="auto"/>
        <w:left w:val="none" w:sz="0" w:space="0" w:color="auto"/>
        <w:bottom w:val="none" w:sz="0" w:space="0" w:color="auto"/>
        <w:right w:val="none" w:sz="0" w:space="0" w:color="auto"/>
      </w:divBdr>
    </w:div>
    <w:div w:id="487282825">
      <w:bodyDiv w:val="1"/>
      <w:marLeft w:val="0"/>
      <w:marRight w:val="0"/>
      <w:marTop w:val="0"/>
      <w:marBottom w:val="0"/>
      <w:divBdr>
        <w:top w:val="none" w:sz="0" w:space="0" w:color="auto"/>
        <w:left w:val="none" w:sz="0" w:space="0" w:color="auto"/>
        <w:bottom w:val="none" w:sz="0" w:space="0" w:color="auto"/>
        <w:right w:val="none" w:sz="0" w:space="0" w:color="auto"/>
      </w:divBdr>
    </w:div>
    <w:div w:id="498929083">
      <w:bodyDiv w:val="1"/>
      <w:marLeft w:val="0"/>
      <w:marRight w:val="0"/>
      <w:marTop w:val="0"/>
      <w:marBottom w:val="0"/>
      <w:divBdr>
        <w:top w:val="none" w:sz="0" w:space="0" w:color="auto"/>
        <w:left w:val="none" w:sz="0" w:space="0" w:color="auto"/>
        <w:bottom w:val="none" w:sz="0" w:space="0" w:color="auto"/>
        <w:right w:val="none" w:sz="0" w:space="0" w:color="auto"/>
      </w:divBdr>
    </w:div>
    <w:div w:id="506142276">
      <w:bodyDiv w:val="1"/>
      <w:marLeft w:val="0"/>
      <w:marRight w:val="0"/>
      <w:marTop w:val="0"/>
      <w:marBottom w:val="0"/>
      <w:divBdr>
        <w:top w:val="none" w:sz="0" w:space="0" w:color="auto"/>
        <w:left w:val="none" w:sz="0" w:space="0" w:color="auto"/>
        <w:bottom w:val="none" w:sz="0" w:space="0" w:color="auto"/>
        <w:right w:val="none" w:sz="0" w:space="0" w:color="auto"/>
      </w:divBdr>
    </w:div>
    <w:div w:id="506790159">
      <w:bodyDiv w:val="1"/>
      <w:marLeft w:val="0"/>
      <w:marRight w:val="0"/>
      <w:marTop w:val="0"/>
      <w:marBottom w:val="0"/>
      <w:divBdr>
        <w:top w:val="none" w:sz="0" w:space="0" w:color="auto"/>
        <w:left w:val="none" w:sz="0" w:space="0" w:color="auto"/>
        <w:bottom w:val="none" w:sz="0" w:space="0" w:color="auto"/>
        <w:right w:val="none" w:sz="0" w:space="0" w:color="auto"/>
      </w:divBdr>
    </w:div>
    <w:div w:id="514461970">
      <w:bodyDiv w:val="1"/>
      <w:marLeft w:val="0"/>
      <w:marRight w:val="0"/>
      <w:marTop w:val="0"/>
      <w:marBottom w:val="0"/>
      <w:divBdr>
        <w:top w:val="none" w:sz="0" w:space="0" w:color="auto"/>
        <w:left w:val="none" w:sz="0" w:space="0" w:color="auto"/>
        <w:bottom w:val="none" w:sz="0" w:space="0" w:color="auto"/>
        <w:right w:val="none" w:sz="0" w:space="0" w:color="auto"/>
      </w:divBdr>
    </w:div>
    <w:div w:id="525172010">
      <w:bodyDiv w:val="1"/>
      <w:marLeft w:val="0"/>
      <w:marRight w:val="0"/>
      <w:marTop w:val="0"/>
      <w:marBottom w:val="0"/>
      <w:divBdr>
        <w:top w:val="none" w:sz="0" w:space="0" w:color="auto"/>
        <w:left w:val="none" w:sz="0" w:space="0" w:color="auto"/>
        <w:bottom w:val="none" w:sz="0" w:space="0" w:color="auto"/>
        <w:right w:val="none" w:sz="0" w:space="0" w:color="auto"/>
      </w:divBdr>
    </w:div>
    <w:div w:id="532810142">
      <w:bodyDiv w:val="1"/>
      <w:marLeft w:val="0"/>
      <w:marRight w:val="0"/>
      <w:marTop w:val="0"/>
      <w:marBottom w:val="0"/>
      <w:divBdr>
        <w:top w:val="none" w:sz="0" w:space="0" w:color="auto"/>
        <w:left w:val="none" w:sz="0" w:space="0" w:color="auto"/>
        <w:bottom w:val="none" w:sz="0" w:space="0" w:color="auto"/>
        <w:right w:val="none" w:sz="0" w:space="0" w:color="auto"/>
      </w:divBdr>
    </w:div>
    <w:div w:id="542523785">
      <w:bodyDiv w:val="1"/>
      <w:marLeft w:val="0"/>
      <w:marRight w:val="0"/>
      <w:marTop w:val="0"/>
      <w:marBottom w:val="0"/>
      <w:divBdr>
        <w:top w:val="none" w:sz="0" w:space="0" w:color="auto"/>
        <w:left w:val="none" w:sz="0" w:space="0" w:color="auto"/>
        <w:bottom w:val="none" w:sz="0" w:space="0" w:color="auto"/>
        <w:right w:val="none" w:sz="0" w:space="0" w:color="auto"/>
      </w:divBdr>
    </w:div>
    <w:div w:id="542906154">
      <w:bodyDiv w:val="1"/>
      <w:marLeft w:val="0"/>
      <w:marRight w:val="0"/>
      <w:marTop w:val="0"/>
      <w:marBottom w:val="0"/>
      <w:divBdr>
        <w:top w:val="none" w:sz="0" w:space="0" w:color="auto"/>
        <w:left w:val="none" w:sz="0" w:space="0" w:color="auto"/>
        <w:bottom w:val="none" w:sz="0" w:space="0" w:color="auto"/>
        <w:right w:val="none" w:sz="0" w:space="0" w:color="auto"/>
      </w:divBdr>
    </w:div>
    <w:div w:id="563298223">
      <w:bodyDiv w:val="1"/>
      <w:marLeft w:val="0"/>
      <w:marRight w:val="0"/>
      <w:marTop w:val="0"/>
      <w:marBottom w:val="0"/>
      <w:divBdr>
        <w:top w:val="none" w:sz="0" w:space="0" w:color="auto"/>
        <w:left w:val="none" w:sz="0" w:space="0" w:color="auto"/>
        <w:bottom w:val="none" w:sz="0" w:space="0" w:color="auto"/>
        <w:right w:val="none" w:sz="0" w:space="0" w:color="auto"/>
      </w:divBdr>
    </w:div>
    <w:div w:id="574510794">
      <w:bodyDiv w:val="1"/>
      <w:marLeft w:val="0"/>
      <w:marRight w:val="0"/>
      <w:marTop w:val="0"/>
      <w:marBottom w:val="0"/>
      <w:divBdr>
        <w:top w:val="none" w:sz="0" w:space="0" w:color="auto"/>
        <w:left w:val="none" w:sz="0" w:space="0" w:color="auto"/>
        <w:bottom w:val="none" w:sz="0" w:space="0" w:color="auto"/>
        <w:right w:val="none" w:sz="0" w:space="0" w:color="auto"/>
      </w:divBdr>
    </w:div>
    <w:div w:id="579411756">
      <w:bodyDiv w:val="1"/>
      <w:marLeft w:val="0"/>
      <w:marRight w:val="0"/>
      <w:marTop w:val="0"/>
      <w:marBottom w:val="0"/>
      <w:divBdr>
        <w:top w:val="none" w:sz="0" w:space="0" w:color="auto"/>
        <w:left w:val="none" w:sz="0" w:space="0" w:color="auto"/>
        <w:bottom w:val="none" w:sz="0" w:space="0" w:color="auto"/>
        <w:right w:val="none" w:sz="0" w:space="0" w:color="auto"/>
      </w:divBdr>
    </w:div>
    <w:div w:id="609707433">
      <w:bodyDiv w:val="1"/>
      <w:marLeft w:val="0"/>
      <w:marRight w:val="0"/>
      <w:marTop w:val="0"/>
      <w:marBottom w:val="0"/>
      <w:divBdr>
        <w:top w:val="none" w:sz="0" w:space="0" w:color="auto"/>
        <w:left w:val="none" w:sz="0" w:space="0" w:color="auto"/>
        <w:bottom w:val="none" w:sz="0" w:space="0" w:color="auto"/>
        <w:right w:val="none" w:sz="0" w:space="0" w:color="auto"/>
      </w:divBdr>
    </w:div>
    <w:div w:id="611670114">
      <w:bodyDiv w:val="1"/>
      <w:marLeft w:val="0"/>
      <w:marRight w:val="0"/>
      <w:marTop w:val="0"/>
      <w:marBottom w:val="0"/>
      <w:divBdr>
        <w:top w:val="none" w:sz="0" w:space="0" w:color="auto"/>
        <w:left w:val="none" w:sz="0" w:space="0" w:color="auto"/>
        <w:bottom w:val="none" w:sz="0" w:space="0" w:color="auto"/>
        <w:right w:val="none" w:sz="0" w:space="0" w:color="auto"/>
      </w:divBdr>
    </w:div>
    <w:div w:id="635841552">
      <w:bodyDiv w:val="1"/>
      <w:marLeft w:val="0"/>
      <w:marRight w:val="0"/>
      <w:marTop w:val="0"/>
      <w:marBottom w:val="0"/>
      <w:divBdr>
        <w:top w:val="none" w:sz="0" w:space="0" w:color="auto"/>
        <w:left w:val="none" w:sz="0" w:space="0" w:color="auto"/>
        <w:bottom w:val="none" w:sz="0" w:space="0" w:color="auto"/>
        <w:right w:val="none" w:sz="0" w:space="0" w:color="auto"/>
      </w:divBdr>
    </w:div>
    <w:div w:id="637102322">
      <w:bodyDiv w:val="1"/>
      <w:marLeft w:val="0"/>
      <w:marRight w:val="0"/>
      <w:marTop w:val="0"/>
      <w:marBottom w:val="0"/>
      <w:divBdr>
        <w:top w:val="none" w:sz="0" w:space="0" w:color="auto"/>
        <w:left w:val="none" w:sz="0" w:space="0" w:color="auto"/>
        <w:bottom w:val="none" w:sz="0" w:space="0" w:color="auto"/>
        <w:right w:val="none" w:sz="0" w:space="0" w:color="auto"/>
      </w:divBdr>
    </w:div>
    <w:div w:id="650255935">
      <w:bodyDiv w:val="1"/>
      <w:marLeft w:val="0"/>
      <w:marRight w:val="0"/>
      <w:marTop w:val="0"/>
      <w:marBottom w:val="0"/>
      <w:divBdr>
        <w:top w:val="none" w:sz="0" w:space="0" w:color="auto"/>
        <w:left w:val="none" w:sz="0" w:space="0" w:color="auto"/>
        <w:bottom w:val="none" w:sz="0" w:space="0" w:color="auto"/>
        <w:right w:val="none" w:sz="0" w:space="0" w:color="auto"/>
      </w:divBdr>
    </w:div>
    <w:div w:id="650523580">
      <w:bodyDiv w:val="1"/>
      <w:marLeft w:val="0"/>
      <w:marRight w:val="0"/>
      <w:marTop w:val="0"/>
      <w:marBottom w:val="0"/>
      <w:divBdr>
        <w:top w:val="none" w:sz="0" w:space="0" w:color="auto"/>
        <w:left w:val="none" w:sz="0" w:space="0" w:color="auto"/>
        <w:bottom w:val="none" w:sz="0" w:space="0" w:color="auto"/>
        <w:right w:val="none" w:sz="0" w:space="0" w:color="auto"/>
      </w:divBdr>
    </w:div>
    <w:div w:id="669337834">
      <w:bodyDiv w:val="1"/>
      <w:marLeft w:val="0"/>
      <w:marRight w:val="0"/>
      <w:marTop w:val="0"/>
      <w:marBottom w:val="0"/>
      <w:divBdr>
        <w:top w:val="none" w:sz="0" w:space="0" w:color="auto"/>
        <w:left w:val="none" w:sz="0" w:space="0" w:color="auto"/>
        <w:bottom w:val="none" w:sz="0" w:space="0" w:color="auto"/>
        <w:right w:val="none" w:sz="0" w:space="0" w:color="auto"/>
      </w:divBdr>
    </w:div>
    <w:div w:id="672607123">
      <w:bodyDiv w:val="1"/>
      <w:marLeft w:val="0"/>
      <w:marRight w:val="0"/>
      <w:marTop w:val="0"/>
      <w:marBottom w:val="0"/>
      <w:divBdr>
        <w:top w:val="none" w:sz="0" w:space="0" w:color="auto"/>
        <w:left w:val="none" w:sz="0" w:space="0" w:color="auto"/>
        <w:bottom w:val="none" w:sz="0" w:space="0" w:color="auto"/>
        <w:right w:val="none" w:sz="0" w:space="0" w:color="auto"/>
      </w:divBdr>
    </w:div>
    <w:div w:id="674504352">
      <w:bodyDiv w:val="1"/>
      <w:marLeft w:val="0"/>
      <w:marRight w:val="0"/>
      <w:marTop w:val="0"/>
      <w:marBottom w:val="0"/>
      <w:divBdr>
        <w:top w:val="none" w:sz="0" w:space="0" w:color="auto"/>
        <w:left w:val="none" w:sz="0" w:space="0" w:color="auto"/>
        <w:bottom w:val="none" w:sz="0" w:space="0" w:color="auto"/>
        <w:right w:val="none" w:sz="0" w:space="0" w:color="auto"/>
      </w:divBdr>
    </w:div>
    <w:div w:id="685517283">
      <w:bodyDiv w:val="1"/>
      <w:marLeft w:val="0"/>
      <w:marRight w:val="0"/>
      <w:marTop w:val="0"/>
      <w:marBottom w:val="0"/>
      <w:divBdr>
        <w:top w:val="none" w:sz="0" w:space="0" w:color="auto"/>
        <w:left w:val="none" w:sz="0" w:space="0" w:color="auto"/>
        <w:bottom w:val="none" w:sz="0" w:space="0" w:color="auto"/>
        <w:right w:val="none" w:sz="0" w:space="0" w:color="auto"/>
      </w:divBdr>
    </w:div>
    <w:div w:id="688485076">
      <w:bodyDiv w:val="1"/>
      <w:marLeft w:val="0"/>
      <w:marRight w:val="0"/>
      <w:marTop w:val="0"/>
      <w:marBottom w:val="0"/>
      <w:divBdr>
        <w:top w:val="none" w:sz="0" w:space="0" w:color="auto"/>
        <w:left w:val="none" w:sz="0" w:space="0" w:color="auto"/>
        <w:bottom w:val="none" w:sz="0" w:space="0" w:color="auto"/>
        <w:right w:val="none" w:sz="0" w:space="0" w:color="auto"/>
      </w:divBdr>
    </w:div>
    <w:div w:id="690768005">
      <w:bodyDiv w:val="1"/>
      <w:marLeft w:val="0"/>
      <w:marRight w:val="0"/>
      <w:marTop w:val="0"/>
      <w:marBottom w:val="0"/>
      <w:divBdr>
        <w:top w:val="none" w:sz="0" w:space="0" w:color="auto"/>
        <w:left w:val="none" w:sz="0" w:space="0" w:color="auto"/>
        <w:bottom w:val="none" w:sz="0" w:space="0" w:color="auto"/>
        <w:right w:val="none" w:sz="0" w:space="0" w:color="auto"/>
      </w:divBdr>
    </w:div>
    <w:div w:id="700204050">
      <w:bodyDiv w:val="1"/>
      <w:marLeft w:val="0"/>
      <w:marRight w:val="0"/>
      <w:marTop w:val="0"/>
      <w:marBottom w:val="0"/>
      <w:divBdr>
        <w:top w:val="none" w:sz="0" w:space="0" w:color="auto"/>
        <w:left w:val="none" w:sz="0" w:space="0" w:color="auto"/>
        <w:bottom w:val="none" w:sz="0" w:space="0" w:color="auto"/>
        <w:right w:val="none" w:sz="0" w:space="0" w:color="auto"/>
      </w:divBdr>
    </w:div>
    <w:div w:id="702244728">
      <w:bodyDiv w:val="1"/>
      <w:marLeft w:val="0"/>
      <w:marRight w:val="0"/>
      <w:marTop w:val="0"/>
      <w:marBottom w:val="0"/>
      <w:divBdr>
        <w:top w:val="none" w:sz="0" w:space="0" w:color="auto"/>
        <w:left w:val="none" w:sz="0" w:space="0" w:color="auto"/>
        <w:bottom w:val="none" w:sz="0" w:space="0" w:color="auto"/>
        <w:right w:val="none" w:sz="0" w:space="0" w:color="auto"/>
      </w:divBdr>
    </w:div>
    <w:div w:id="717897528">
      <w:bodyDiv w:val="1"/>
      <w:marLeft w:val="0"/>
      <w:marRight w:val="0"/>
      <w:marTop w:val="0"/>
      <w:marBottom w:val="0"/>
      <w:divBdr>
        <w:top w:val="none" w:sz="0" w:space="0" w:color="auto"/>
        <w:left w:val="none" w:sz="0" w:space="0" w:color="auto"/>
        <w:bottom w:val="none" w:sz="0" w:space="0" w:color="auto"/>
        <w:right w:val="none" w:sz="0" w:space="0" w:color="auto"/>
      </w:divBdr>
    </w:div>
    <w:div w:id="721712161">
      <w:bodyDiv w:val="1"/>
      <w:marLeft w:val="0"/>
      <w:marRight w:val="0"/>
      <w:marTop w:val="0"/>
      <w:marBottom w:val="0"/>
      <w:divBdr>
        <w:top w:val="none" w:sz="0" w:space="0" w:color="auto"/>
        <w:left w:val="none" w:sz="0" w:space="0" w:color="auto"/>
        <w:bottom w:val="none" w:sz="0" w:space="0" w:color="auto"/>
        <w:right w:val="none" w:sz="0" w:space="0" w:color="auto"/>
      </w:divBdr>
    </w:div>
    <w:div w:id="721944870">
      <w:bodyDiv w:val="1"/>
      <w:marLeft w:val="0"/>
      <w:marRight w:val="0"/>
      <w:marTop w:val="0"/>
      <w:marBottom w:val="0"/>
      <w:divBdr>
        <w:top w:val="none" w:sz="0" w:space="0" w:color="auto"/>
        <w:left w:val="none" w:sz="0" w:space="0" w:color="auto"/>
        <w:bottom w:val="none" w:sz="0" w:space="0" w:color="auto"/>
        <w:right w:val="none" w:sz="0" w:space="0" w:color="auto"/>
      </w:divBdr>
    </w:div>
    <w:div w:id="736515006">
      <w:bodyDiv w:val="1"/>
      <w:marLeft w:val="0"/>
      <w:marRight w:val="0"/>
      <w:marTop w:val="0"/>
      <w:marBottom w:val="0"/>
      <w:divBdr>
        <w:top w:val="none" w:sz="0" w:space="0" w:color="auto"/>
        <w:left w:val="none" w:sz="0" w:space="0" w:color="auto"/>
        <w:bottom w:val="none" w:sz="0" w:space="0" w:color="auto"/>
        <w:right w:val="none" w:sz="0" w:space="0" w:color="auto"/>
      </w:divBdr>
    </w:div>
    <w:div w:id="740177314">
      <w:bodyDiv w:val="1"/>
      <w:marLeft w:val="0"/>
      <w:marRight w:val="0"/>
      <w:marTop w:val="0"/>
      <w:marBottom w:val="0"/>
      <w:divBdr>
        <w:top w:val="none" w:sz="0" w:space="0" w:color="auto"/>
        <w:left w:val="none" w:sz="0" w:space="0" w:color="auto"/>
        <w:bottom w:val="none" w:sz="0" w:space="0" w:color="auto"/>
        <w:right w:val="none" w:sz="0" w:space="0" w:color="auto"/>
      </w:divBdr>
    </w:div>
    <w:div w:id="740762041">
      <w:bodyDiv w:val="1"/>
      <w:marLeft w:val="0"/>
      <w:marRight w:val="0"/>
      <w:marTop w:val="0"/>
      <w:marBottom w:val="0"/>
      <w:divBdr>
        <w:top w:val="none" w:sz="0" w:space="0" w:color="auto"/>
        <w:left w:val="none" w:sz="0" w:space="0" w:color="auto"/>
        <w:bottom w:val="none" w:sz="0" w:space="0" w:color="auto"/>
        <w:right w:val="none" w:sz="0" w:space="0" w:color="auto"/>
      </w:divBdr>
    </w:div>
    <w:div w:id="748845065">
      <w:bodyDiv w:val="1"/>
      <w:marLeft w:val="0"/>
      <w:marRight w:val="0"/>
      <w:marTop w:val="0"/>
      <w:marBottom w:val="0"/>
      <w:divBdr>
        <w:top w:val="none" w:sz="0" w:space="0" w:color="auto"/>
        <w:left w:val="none" w:sz="0" w:space="0" w:color="auto"/>
        <w:bottom w:val="none" w:sz="0" w:space="0" w:color="auto"/>
        <w:right w:val="none" w:sz="0" w:space="0" w:color="auto"/>
      </w:divBdr>
    </w:div>
    <w:div w:id="757554164">
      <w:bodyDiv w:val="1"/>
      <w:marLeft w:val="0"/>
      <w:marRight w:val="0"/>
      <w:marTop w:val="0"/>
      <w:marBottom w:val="0"/>
      <w:divBdr>
        <w:top w:val="none" w:sz="0" w:space="0" w:color="auto"/>
        <w:left w:val="none" w:sz="0" w:space="0" w:color="auto"/>
        <w:bottom w:val="none" w:sz="0" w:space="0" w:color="auto"/>
        <w:right w:val="none" w:sz="0" w:space="0" w:color="auto"/>
      </w:divBdr>
    </w:div>
    <w:div w:id="757554502">
      <w:bodyDiv w:val="1"/>
      <w:marLeft w:val="0"/>
      <w:marRight w:val="0"/>
      <w:marTop w:val="0"/>
      <w:marBottom w:val="0"/>
      <w:divBdr>
        <w:top w:val="none" w:sz="0" w:space="0" w:color="auto"/>
        <w:left w:val="none" w:sz="0" w:space="0" w:color="auto"/>
        <w:bottom w:val="none" w:sz="0" w:space="0" w:color="auto"/>
        <w:right w:val="none" w:sz="0" w:space="0" w:color="auto"/>
      </w:divBdr>
    </w:div>
    <w:div w:id="761340151">
      <w:bodyDiv w:val="1"/>
      <w:marLeft w:val="0"/>
      <w:marRight w:val="0"/>
      <w:marTop w:val="0"/>
      <w:marBottom w:val="0"/>
      <w:divBdr>
        <w:top w:val="none" w:sz="0" w:space="0" w:color="auto"/>
        <w:left w:val="none" w:sz="0" w:space="0" w:color="auto"/>
        <w:bottom w:val="none" w:sz="0" w:space="0" w:color="auto"/>
        <w:right w:val="none" w:sz="0" w:space="0" w:color="auto"/>
      </w:divBdr>
      <w:divsChild>
        <w:div w:id="480198954">
          <w:marLeft w:val="0"/>
          <w:marRight w:val="0"/>
          <w:marTop w:val="0"/>
          <w:marBottom w:val="0"/>
          <w:divBdr>
            <w:top w:val="none" w:sz="0" w:space="0" w:color="auto"/>
            <w:left w:val="none" w:sz="0" w:space="0" w:color="auto"/>
            <w:bottom w:val="none" w:sz="0" w:space="0" w:color="auto"/>
            <w:right w:val="none" w:sz="0" w:space="0" w:color="auto"/>
          </w:divBdr>
        </w:div>
        <w:div w:id="1906144102">
          <w:marLeft w:val="0"/>
          <w:marRight w:val="0"/>
          <w:marTop w:val="0"/>
          <w:marBottom w:val="0"/>
          <w:divBdr>
            <w:top w:val="none" w:sz="0" w:space="0" w:color="auto"/>
            <w:left w:val="none" w:sz="0" w:space="0" w:color="auto"/>
            <w:bottom w:val="none" w:sz="0" w:space="0" w:color="auto"/>
            <w:right w:val="none" w:sz="0" w:space="0" w:color="auto"/>
          </w:divBdr>
        </w:div>
        <w:div w:id="2020622780">
          <w:marLeft w:val="0"/>
          <w:marRight w:val="0"/>
          <w:marTop w:val="0"/>
          <w:marBottom w:val="0"/>
          <w:divBdr>
            <w:top w:val="none" w:sz="0" w:space="0" w:color="auto"/>
            <w:left w:val="none" w:sz="0" w:space="0" w:color="auto"/>
            <w:bottom w:val="none" w:sz="0" w:space="0" w:color="auto"/>
            <w:right w:val="none" w:sz="0" w:space="0" w:color="auto"/>
          </w:divBdr>
        </w:div>
      </w:divsChild>
    </w:div>
    <w:div w:id="771172998">
      <w:bodyDiv w:val="1"/>
      <w:marLeft w:val="0"/>
      <w:marRight w:val="0"/>
      <w:marTop w:val="0"/>
      <w:marBottom w:val="0"/>
      <w:divBdr>
        <w:top w:val="none" w:sz="0" w:space="0" w:color="auto"/>
        <w:left w:val="none" w:sz="0" w:space="0" w:color="auto"/>
        <w:bottom w:val="none" w:sz="0" w:space="0" w:color="auto"/>
        <w:right w:val="none" w:sz="0" w:space="0" w:color="auto"/>
      </w:divBdr>
    </w:div>
    <w:div w:id="773594747">
      <w:bodyDiv w:val="1"/>
      <w:marLeft w:val="0"/>
      <w:marRight w:val="0"/>
      <w:marTop w:val="0"/>
      <w:marBottom w:val="0"/>
      <w:divBdr>
        <w:top w:val="none" w:sz="0" w:space="0" w:color="auto"/>
        <w:left w:val="none" w:sz="0" w:space="0" w:color="auto"/>
        <w:bottom w:val="none" w:sz="0" w:space="0" w:color="auto"/>
        <w:right w:val="none" w:sz="0" w:space="0" w:color="auto"/>
      </w:divBdr>
    </w:div>
    <w:div w:id="782000357">
      <w:bodyDiv w:val="1"/>
      <w:marLeft w:val="0"/>
      <w:marRight w:val="0"/>
      <w:marTop w:val="0"/>
      <w:marBottom w:val="0"/>
      <w:divBdr>
        <w:top w:val="none" w:sz="0" w:space="0" w:color="auto"/>
        <w:left w:val="none" w:sz="0" w:space="0" w:color="auto"/>
        <w:bottom w:val="none" w:sz="0" w:space="0" w:color="auto"/>
        <w:right w:val="none" w:sz="0" w:space="0" w:color="auto"/>
      </w:divBdr>
    </w:div>
    <w:div w:id="790781954">
      <w:bodyDiv w:val="1"/>
      <w:marLeft w:val="0"/>
      <w:marRight w:val="0"/>
      <w:marTop w:val="0"/>
      <w:marBottom w:val="0"/>
      <w:divBdr>
        <w:top w:val="none" w:sz="0" w:space="0" w:color="auto"/>
        <w:left w:val="none" w:sz="0" w:space="0" w:color="auto"/>
        <w:bottom w:val="none" w:sz="0" w:space="0" w:color="auto"/>
        <w:right w:val="none" w:sz="0" w:space="0" w:color="auto"/>
      </w:divBdr>
    </w:div>
    <w:div w:id="808522908">
      <w:bodyDiv w:val="1"/>
      <w:marLeft w:val="0"/>
      <w:marRight w:val="0"/>
      <w:marTop w:val="0"/>
      <w:marBottom w:val="0"/>
      <w:divBdr>
        <w:top w:val="none" w:sz="0" w:space="0" w:color="auto"/>
        <w:left w:val="none" w:sz="0" w:space="0" w:color="auto"/>
        <w:bottom w:val="none" w:sz="0" w:space="0" w:color="auto"/>
        <w:right w:val="none" w:sz="0" w:space="0" w:color="auto"/>
      </w:divBdr>
    </w:div>
    <w:div w:id="820149692">
      <w:bodyDiv w:val="1"/>
      <w:marLeft w:val="0"/>
      <w:marRight w:val="0"/>
      <w:marTop w:val="0"/>
      <w:marBottom w:val="0"/>
      <w:divBdr>
        <w:top w:val="none" w:sz="0" w:space="0" w:color="auto"/>
        <w:left w:val="none" w:sz="0" w:space="0" w:color="auto"/>
        <w:bottom w:val="none" w:sz="0" w:space="0" w:color="auto"/>
        <w:right w:val="none" w:sz="0" w:space="0" w:color="auto"/>
      </w:divBdr>
    </w:div>
    <w:div w:id="822085291">
      <w:bodyDiv w:val="1"/>
      <w:marLeft w:val="0"/>
      <w:marRight w:val="0"/>
      <w:marTop w:val="0"/>
      <w:marBottom w:val="0"/>
      <w:divBdr>
        <w:top w:val="none" w:sz="0" w:space="0" w:color="auto"/>
        <w:left w:val="none" w:sz="0" w:space="0" w:color="auto"/>
        <w:bottom w:val="none" w:sz="0" w:space="0" w:color="auto"/>
        <w:right w:val="none" w:sz="0" w:space="0" w:color="auto"/>
      </w:divBdr>
    </w:div>
    <w:div w:id="824392268">
      <w:bodyDiv w:val="1"/>
      <w:marLeft w:val="0"/>
      <w:marRight w:val="0"/>
      <w:marTop w:val="0"/>
      <w:marBottom w:val="0"/>
      <w:divBdr>
        <w:top w:val="none" w:sz="0" w:space="0" w:color="auto"/>
        <w:left w:val="none" w:sz="0" w:space="0" w:color="auto"/>
        <w:bottom w:val="none" w:sz="0" w:space="0" w:color="auto"/>
        <w:right w:val="none" w:sz="0" w:space="0" w:color="auto"/>
      </w:divBdr>
    </w:div>
    <w:div w:id="824466482">
      <w:bodyDiv w:val="1"/>
      <w:marLeft w:val="0"/>
      <w:marRight w:val="0"/>
      <w:marTop w:val="0"/>
      <w:marBottom w:val="0"/>
      <w:divBdr>
        <w:top w:val="none" w:sz="0" w:space="0" w:color="auto"/>
        <w:left w:val="none" w:sz="0" w:space="0" w:color="auto"/>
        <w:bottom w:val="none" w:sz="0" w:space="0" w:color="auto"/>
        <w:right w:val="none" w:sz="0" w:space="0" w:color="auto"/>
      </w:divBdr>
    </w:div>
    <w:div w:id="831067881">
      <w:bodyDiv w:val="1"/>
      <w:marLeft w:val="0"/>
      <w:marRight w:val="0"/>
      <w:marTop w:val="0"/>
      <w:marBottom w:val="0"/>
      <w:divBdr>
        <w:top w:val="none" w:sz="0" w:space="0" w:color="auto"/>
        <w:left w:val="none" w:sz="0" w:space="0" w:color="auto"/>
        <w:bottom w:val="none" w:sz="0" w:space="0" w:color="auto"/>
        <w:right w:val="none" w:sz="0" w:space="0" w:color="auto"/>
      </w:divBdr>
    </w:div>
    <w:div w:id="832063801">
      <w:bodyDiv w:val="1"/>
      <w:marLeft w:val="0"/>
      <w:marRight w:val="0"/>
      <w:marTop w:val="0"/>
      <w:marBottom w:val="0"/>
      <w:divBdr>
        <w:top w:val="none" w:sz="0" w:space="0" w:color="auto"/>
        <w:left w:val="none" w:sz="0" w:space="0" w:color="auto"/>
        <w:bottom w:val="none" w:sz="0" w:space="0" w:color="auto"/>
        <w:right w:val="none" w:sz="0" w:space="0" w:color="auto"/>
      </w:divBdr>
    </w:div>
    <w:div w:id="833958313">
      <w:bodyDiv w:val="1"/>
      <w:marLeft w:val="0"/>
      <w:marRight w:val="0"/>
      <w:marTop w:val="0"/>
      <w:marBottom w:val="0"/>
      <w:divBdr>
        <w:top w:val="none" w:sz="0" w:space="0" w:color="auto"/>
        <w:left w:val="none" w:sz="0" w:space="0" w:color="auto"/>
        <w:bottom w:val="none" w:sz="0" w:space="0" w:color="auto"/>
        <w:right w:val="none" w:sz="0" w:space="0" w:color="auto"/>
      </w:divBdr>
    </w:div>
    <w:div w:id="844437794">
      <w:bodyDiv w:val="1"/>
      <w:marLeft w:val="0"/>
      <w:marRight w:val="0"/>
      <w:marTop w:val="0"/>
      <w:marBottom w:val="0"/>
      <w:divBdr>
        <w:top w:val="none" w:sz="0" w:space="0" w:color="auto"/>
        <w:left w:val="none" w:sz="0" w:space="0" w:color="auto"/>
        <w:bottom w:val="none" w:sz="0" w:space="0" w:color="auto"/>
        <w:right w:val="none" w:sz="0" w:space="0" w:color="auto"/>
      </w:divBdr>
    </w:div>
    <w:div w:id="853114451">
      <w:bodyDiv w:val="1"/>
      <w:marLeft w:val="0"/>
      <w:marRight w:val="0"/>
      <w:marTop w:val="0"/>
      <w:marBottom w:val="0"/>
      <w:divBdr>
        <w:top w:val="none" w:sz="0" w:space="0" w:color="auto"/>
        <w:left w:val="none" w:sz="0" w:space="0" w:color="auto"/>
        <w:bottom w:val="none" w:sz="0" w:space="0" w:color="auto"/>
        <w:right w:val="none" w:sz="0" w:space="0" w:color="auto"/>
      </w:divBdr>
    </w:div>
    <w:div w:id="859927482">
      <w:bodyDiv w:val="1"/>
      <w:marLeft w:val="0"/>
      <w:marRight w:val="0"/>
      <w:marTop w:val="0"/>
      <w:marBottom w:val="0"/>
      <w:divBdr>
        <w:top w:val="none" w:sz="0" w:space="0" w:color="auto"/>
        <w:left w:val="none" w:sz="0" w:space="0" w:color="auto"/>
        <w:bottom w:val="none" w:sz="0" w:space="0" w:color="auto"/>
        <w:right w:val="none" w:sz="0" w:space="0" w:color="auto"/>
      </w:divBdr>
    </w:div>
    <w:div w:id="862983733">
      <w:bodyDiv w:val="1"/>
      <w:marLeft w:val="0"/>
      <w:marRight w:val="0"/>
      <w:marTop w:val="0"/>
      <w:marBottom w:val="0"/>
      <w:divBdr>
        <w:top w:val="none" w:sz="0" w:space="0" w:color="auto"/>
        <w:left w:val="none" w:sz="0" w:space="0" w:color="auto"/>
        <w:bottom w:val="none" w:sz="0" w:space="0" w:color="auto"/>
        <w:right w:val="none" w:sz="0" w:space="0" w:color="auto"/>
      </w:divBdr>
    </w:div>
    <w:div w:id="869881888">
      <w:bodyDiv w:val="1"/>
      <w:marLeft w:val="0"/>
      <w:marRight w:val="0"/>
      <w:marTop w:val="0"/>
      <w:marBottom w:val="0"/>
      <w:divBdr>
        <w:top w:val="none" w:sz="0" w:space="0" w:color="auto"/>
        <w:left w:val="none" w:sz="0" w:space="0" w:color="auto"/>
        <w:bottom w:val="none" w:sz="0" w:space="0" w:color="auto"/>
        <w:right w:val="none" w:sz="0" w:space="0" w:color="auto"/>
      </w:divBdr>
    </w:div>
    <w:div w:id="875121464">
      <w:bodyDiv w:val="1"/>
      <w:marLeft w:val="0"/>
      <w:marRight w:val="0"/>
      <w:marTop w:val="0"/>
      <w:marBottom w:val="0"/>
      <w:divBdr>
        <w:top w:val="none" w:sz="0" w:space="0" w:color="auto"/>
        <w:left w:val="none" w:sz="0" w:space="0" w:color="auto"/>
        <w:bottom w:val="none" w:sz="0" w:space="0" w:color="auto"/>
        <w:right w:val="none" w:sz="0" w:space="0" w:color="auto"/>
      </w:divBdr>
    </w:div>
    <w:div w:id="890533321">
      <w:bodyDiv w:val="1"/>
      <w:marLeft w:val="0"/>
      <w:marRight w:val="0"/>
      <w:marTop w:val="0"/>
      <w:marBottom w:val="0"/>
      <w:divBdr>
        <w:top w:val="none" w:sz="0" w:space="0" w:color="auto"/>
        <w:left w:val="none" w:sz="0" w:space="0" w:color="auto"/>
        <w:bottom w:val="none" w:sz="0" w:space="0" w:color="auto"/>
        <w:right w:val="none" w:sz="0" w:space="0" w:color="auto"/>
      </w:divBdr>
    </w:div>
    <w:div w:id="892734143">
      <w:bodyDiv w:val="1"/>
      <w:marLeft w:val="0"/>
      <w:marRight w:val="0"/>
      <w:marTop w:val="0"/>
      <w:marBottom w:val="0"/>
      <w:divBdr>
        <w:top w:val="none" w:sz="0" w:space="0" w:color="auto"/>
        <w:left w:val="none" w:sz="0" w:space="0" w:color="auto"/>
        <w:bottom w:val="none" w:sz="0" w:space="0" w:color="auto"/>
        <w:right w:val="none" w:sz="0" w:space="0" w:color="auto"/>
      </w:divBdr>
    </w:div>
    <w:div w:id="896010794">
      <w:bodyDiv w:val="1"/>
      <w:marLeft w:val="0"/>
      <w:marRight w:val="0"/>
      <w:marTop w:val="0"/>
      <w:marBottom w:val="0"/>
      <w:divBdr>
        <w:top w:val="none" w:sz="0" w:space="0" w:color="auto"/>
        <w:left w:val="none" w:sz="0" w:space="0" w:color="auto"/>
        <w:bottom w:val="none" w:sz="0" w:space="0" w:color="auto"/>
        <w:right w:val="none" w:sz="0" w:space="0" w:color="auto"/>
      </w:divBdr>
    </w:div>
    <w:div w:id="902527803">
      <w:bodyDiv w:val="1"/>
      <w:marLeft w:val="0"/>
      <w:marRight w:val="0"/>
      <w:marTop w:val="0"/>
      <w:marBottom w:val="0"/>
      <w:divBdr>
        <w:top w:val="none" w:sz="0" w:space="0" w:color="auto"/>
        <w:left w:val="none" w:sz="0" w:space="0" w:color="auto"/>
        <w:bottom w:val="none" w:sz="0" w:space="0" w:color="auto"/>
        <w:right w:val="none" w:sz="0" w:space="0" w:color="auto"/>
      </w:divBdr>
    </w:div>
    <w:div w:id="911083253">
      <w:bodyDiv w:val="1"/>
      <w:marLeft w:val="0"/>
      <w:marRight w:val="0"/>
      <w:marTop w:val="0"/>
      <w:marBottom w:val="0"/>
      <w:divBdr>
        <w:top w:val="none" w:sz="0" w:space="0" w:color="auto"/>
        <w:left w:val="none" w:sz="0" w:space="0" w:color="auto"/>
        <w:bottom w:val="none" w:sz="0" w:space="0" w:color="auto"/>
        <w:right w:val="none" w:sz="0" w:space="0" w:color="auto"/>
      </w:divBdr>
    </w:div>
    <w:div w:id="936787224">
      <w:bodyDiv w:val="1"/>
      <w:marLeft w:val="0"/>
      <w:marRight w:val="0"/>
      <w:marTop w:val="0"/>
      <w:marBottom w:val="0"/>
      <w:divBdr>
        <w:top w:val="none" w:sz="0" w:space="0" w:color="auto"/>
        <w:left w:val="none" w:sz="0" w:space="0" w:color="auto"/>
        <w:bottom w:val="none" w:sz="0" w:space="0" w:color="auto"/>
        <w:right w:val="none" w:sz="0" w:space="0" w:color="auto"/>
      </w:divBdr>
    </w:div>
    <w:div w:id="947467257">
      <w:bodyDiv w:val="1"/>
      <w:marLeft w:val="0"/>
      <w:marRight w:val="0"/>
      <w:marTop w:val="0"/>
      <w:marBottom w:val="0"/>
      <w:divBdr>
        <w:top w:val="none" w:sz="0" w:space="0" w:color="auto"/>
        <w:left w:val="none" w:sz="0" w:space="0" w:color="auto"/>
        <w:bottom w:val="none" w:sz="0" w:space="0" w:color="auto"/>
        <w:right w:val="none" w:sz="0" w:space="0" w:color="auto"/>
      </w:divBdr>
    </w:div>
    <w:div w:id="947857387">
      <w:bodyDiv w:val="1"/>
      <w:marLeft w:val="0"/>
      <w:marRight w:val="0"/>
      <w:marTop w:val="0"/>
      <w:marBottom w:val="0"/>
      <w:divBdr>
        <w:top w:val="none" w:sz="0" w:space="0" w:color="auto"/>
        <w:left w:val="none" w:sz="0" w:space="0" w:color="auto"/>
        <w:bottom w:val="none" w:sz="0" w:space="0" w:color="auto"/>
        <w:right w:val="none" w:sz="0" w:space="0" w:color="auto"/>
      </w:divBdr>
    </w:div>
    <w:div w:id="953102219">
      <w:bodyDiv w:val="1"/>
      <w:marLeft w:val="0"/>
      <w:marRight w:val="0"/>
      <w:marTop w:val="0"/>
      <w:marBottom w:val="0"/>
      <w:divBdr>
        <w:top w:val="none" w:sz="0" w:space="0" w:color="auto"/>
        <w:left w:val="none" w:sz="0" w:space="0" w:color="auto"/>
        <w:bottom w:val="none" w:sz="0" w:space="0" w:color="auto"/>
        <w:right w:val="none" w:sz="0" w:space="0" w:color="auto"/>
      </w:divBdr>
    </w:div>
    <w:div w:id="967317630">
      <w:bodyDiv w:val="1"/>
      <w:marLeft w:val="0"/>
      <w:marRight w:val="0"/>
      <w:marTop w:val="0"/>
      <w:marBottom w:val="0"/>
      <w:divBdr>
        <w:top w:val="none" w:sz="0" w:space="0" w:color="auto"/>
        <w:left w:val="none" w:sz="0" w:space="0" w:color="auto"/>
        <w:bottom w:val="none" w:sz="0" w:space="0" w:color="auto"/>
        <w:right w:val="none" w:sz="0" w:space="0" w:color="auto"/>
      </w:divBdr>
    </w:div>
    <w:div w:id="981498028">
      <w:bodyDiv w:val="1"/>
      <w:marLeft w:val="0"/>
      <w:marRight w:val="0"/>
      <w:marTop w:val="0"/>
      <w:marBottom w:val="0"/>
      <w:divBdr>
        <w:top w:val="none" w:sz="0" w:space="0" w:color="auto"/>
        <w:left w:val="none" w:sz="0" w:space="0" w:color="auto"/>
        <w:bottom w:val="none" w:sz="0" w:space="0" w:color="auto"/>
        <w:right w:val="none" w:sz="0" w:space="0" w:color="auto"/>
      </w:divBdr>
    </w:div>
    <w:div w:id="986054912">
      <w:bodyDiv w:val="1"/>
      <w:marLeft w:val="0"/>
      <w:marRight w:val="0"/>
      <w:marTop w:val="0"/>
      <w:marBottom w:val="0"/>
      <w:divBdr>
        <w:top w:val="none" w:sz="0" w:space="0" w:color="auto"/>
        <w:left w:val="none" w:sz="0" w:space="0" w:color="auto"/>
        <w:bottom w:val="none" w:sz="0" w:space="0" w:color="auto"/>
        <w:right w:val="none" w:sz="0" w:space="0" w:color="auto"/>
      </w:divBdr>
    </w:div>
    <w:div w:id="994071291">
      <w:bodyDiv w:val="1"/>
      <w:marLeft w:val="0"/>
      <w:marRight w:val="0"/>
      <w:marTop w:val="0"/>
      <w:marBottom w:val="0"/>
      <w:divBdr>
        <w:top w:val="none" w:sz="0" w:space="0" w:color="auto"/>
        <w:left w:val="none" w:sz="0" w:space="0" w:color="auto"/>
        <w:bottom w:val="none" w:sz="0" w:space="0" w:color="auto"/>
        <w:right w:val="none" w:sz="0" w:space="0" w:color="auto"/>
      </w:divBdr>
    </w:div>
    <w:div w:id="999233731">
      <w:bodyDiv w:val="1"/>
      <w:marLeft w:val="0"/>
      <w:marRight w:val="0"/>
      <w:marTop w:val="0"/>
      <w:marBottom w:val="0"/>
      <w:divBdr>
        <w:top w:val="none" w:sz="0" w:space="0" w:color="auto"/>
        <w:left w:val="none" w:sz="0" w:space="0" w:color="auto"/>
        <w:bottom w:val="none" w:sz="0" w:space="0" w:color="auto"/>
        <w:right w:val="none" w:sz="0" w:space="0" w:color="auto"/>
      </w:divBdr>
    </w:div>
    <w:div w:id="1028674586">
      <w:bodyDiv w:val="1"/>
      <w:marLeft w:val="0"/>
      <w:marRight w:val="0"/>
      <w:marTop w:val="0"/>
      <w:marBottom w:val="0"/>
      <w:divBdr>
        <w:top w:val="none" w:sz="0" w:space="0" w:color="auto"/>
        <w:left w:val="none" w:sz="0" w:space="0" w:color="auto"/>
        <w:bottom w:val="none" w:sz="0" w:space="0" w:color="auto"/>
        <w:right w:val="none" w:sz="0" w:space="0" w:color="auto"/>
      </w:divBdr>
    </w:div>
    <w:div w:id="1036156907">
      <w:bodyDiv w:val="1"/>
      <w:marLeft w:val="0"/>
      <w:marRight w:val="0"/>
      <w:marTop w:val="0"/>
      <w:marBottom w:val="0"/>
      <w:divBdr>
        <w:top w:val="none" w:sz="0" w:space="0" w:color="auto"/>
        <w:left w:val="none" w:sz="0" w:space="0" w:color="auto"/>
        <w:bottom w:val="none" w:sz="0" w:space="0" w:color="auto"/>
        <w:right w:val="none" w:sz="0" w:space="0" w:color="auto"/>
      </w:divBdr>
    </w:div>
    <w:div w:id="1039935092">
      <w:bodyDiv w:val="1"/>
      <w:marLeft w:val="0"/>
      <w:marRight w:val="0"/>
      <w:marTop w:val="0"/>
      <w:marBottom w:val="0"/>
      <w:divBdr>
        <w:top w:val="none" w:sz="0" w:space="0" w:color="auto"/>
        <w:left w:val="none" w:sz="0" w:space="0" w:color="auto"/>
        <w:bottom w:val="none" w:sz="0" w:space="0" w:color="auto"/>
        <w:right w:val="none" w:sz="0" w:space="0" w:color="auto"/>
      </w:divBdr>
    </w:div>
    <w:div w:id="1047215953">
      <w:bodyDiv w:val="1"/>
      <w:marLeft w:val="0"/>
      <w:marRight w:val="0"/>
      <w:marTop w:val="0"/>
      <w:marBottom w:val="0"/>
      <w:divBdr>
        <w:top w:val="none" w:sz="0" w:space="0" w:color="auto"/>
        <w:left w:val="none" w:sz="0" w:space="0" w:color="auto"/>
        <w:bottom w:val="none" w:sz="0" w:space="0" w:color="auto"/>
        <w:right w:val="none" w:sz="0" w:space="0" w:color="auto"/>
      </w:divBdr>
    </w:div>
    <w:div w:id="1049766110">
      <w:bodyDiv w:val="1"/>
      <w:marLeft w:val="0"/>
      <w:marRight w:val="0"/>
      <w:marTop w:val="0"/>
      <w:marBottom w:val="0"/>
      <w:divBdr>
        <w:top w:val="none" w:sz="0" w:space="0" w:color="auto"/>
        <w:left w:val="none" w:sz="0" w:space="0" w:color="auto"/>
        <w:bottom w:val="none" w:sz="0" w:space="0" w:color="auto"/>
        <w:right w:val="none" w:sz="0" w:space="0" w:color="auto"/>
      </w:divBdr>
    </w:div>
    <w:div w:id="1050306914">
      <w:bodyDiv w:val="1"/>
      <w:marLeft w:val="0"/>
      <w:marRight w:val="0"/>
      <w:marTop w:val="0"/>
      <w:marBottom w:val="0"/>
      <w:divBdr>
        <w:top w:val="none" w:sz="0" w:space="0" w:color="auto"/>
        <w:left w:val="none" w:sz="0" w:space="0" w:color="auto"/>
        <w:bottom w:val="none" w:sz="0" w:space="0" w:color="auto"/>
        <w:right w:val="none" w:sz="0" w:space="0" w:color="auto"/>
      </w:divBdr>
    </w:div>
    <w:div w:id="1054353454">
      <w:bodyDiv w:val="1"/>
      <w:marLeft w:val="0"/>
      <w:marRight w:val="0"/>
      <w:marTop w:val="0"/>
      <w:marBottom w:val="0"/>
      <w:divBdr>
        <w:top w:val="none" w:sz="0" w:space="0" w:color="auto"/>
        <w:left w:val="none" w:sz="0" w:space="0" w:color="auto"/>
        <w:bottom w:val="none" w:sz="0" w:space="0" w:color="auto"/>
        <w:right w:val="none" w:sz="0" w:space="0" w:color="auto"/>
      </w:divBdr>
    </w:div>
    <w:div w:id="1057516033">
      <w:bodyDiv w:val="1"/>
      <w:marLeft w:val="0"/>
      <w:marRight w:val="0"/>
      <w:marTop w:val="0"/>
      <w:marBottom w:val="0"/>
      <w:divBdr>
        <w:top w:val="none" w:sz="0" w:space="0" w:color="auto"/>
        <w:left w:val="none" w:sz="0" w:space="0" w:color="auto"/>
        <w:bottom w:val="none" w:sz="0" w:space="0" w:color="auto"/>
        <w:right w:val="none" w:sz="0" w:space="0" w:color="auto"/>
      </w:divBdr>
    </w:div>
    <w:div w:id="1067340388">
      <w:bodyDiv w:val="1"/>
      <w:marLeft w:val="0"/>
      <w:marRight w:val="0"/>
      <w:marTop w:val="0"/>
      <w:marBottom w:val="0"/>
      <w:divBdr>
        <w:top w:val="none" w:sz="0" w:space="0" w:color="auto"/>
        <w:left w:val="none" w:sz="0" w:space="0" w:color="auto"/>
        <w:bottom w:val="none" w:sz="0" w:space="0" w:color="auto"/>
        <w:right w:val="none" w:sz="0" w:space="0" w:color="auto"/>
      </w:divBdr>
    </w:div>
    <w:div w:id="1078401787">
      <w:bodyDiv w:val="1"/>
      <w:marLeft w:val="0"/>
      <w:marRight w:val="0"/>
      <w:marTop w:val="0"/>
      <w:marBottom w:val="0"/>
      <w:divBdr>
        <w:top w:val="none" w:sz="0" w:space="0" w:color="auto"/>
        <w:left w:val="none" w:sz="0" w:space="0" w:color="auto"/>
        <w:bottom w:val="none" w:sz="0" w:space="0" w:color="auto"/>
        <w:right w:val="none" w:sz="0" w:space="0" w:color="auto"/>
      </w:divBdr>
    </w:div>
    <w:div w:id="1083990007">
      <w:bodyDiv w:val="1"/>
      <w:marLeft w:val="0"/>
      <w:marRight w:val="0"/>
      <w:marTop w:val="0"/>
      <w:marBottom w:val="0"/>
      <w:divBdr>
        <w:top w:val="none" w:sz="0" w:space="0" w:color="auto"/>
        <w:left w:val="none" w:sz="0" w:space="0" w:color="auto"/>
        <w:bottom w:val="none" w:sz="0" w:space="0" w:color="auto"/>
        <w:right w:val="none" w:sz="0" w:space="0" w:color="auto"/>
      </w:divBdr>
    </w:div>
    <w:div w:id="1085302836">
      <w:bodyDiv w:val="1"/>
      <w:marLeft w:val="0"/>
      <w:marRight w:val="0"/>
      <w:marTop w:val="0"/>
      <w:marBottom w:val="0"/>
      <w:divBdr>
        <w:top w:val="none" w:sz="0" w:space="0" w:color="auto"/>
        <w:left w:val="none" w:sz="0" w:space="0" w:color="auto"/>
        <w:bottom w:val="none" w:sz="0" w:space="0" w:color="auto"/>
        <w:right w:val="none" w:sz="0" w:space="0" w:color="auto"/>
      </w:divBdr>
    </w:div>
    <w:div w:id="1099912035">
      <w:bodyDiv w:val="1"/>
      <w:marLeft w:val="0"/>
      <w:marRight w:val="0"/>
      <w:marTop w:val="0"/>
      <w:marBottom w:val="0"/>
      <w:divBdr>
        <w:top w:val="none" w:sz="0" w:space="0" w:color="auto"/>
        <w:left w:val="none" w:sz="0" w:space="0" w:color="auto"/>
        <w:bottom w:val="none" w:sz="0" w:space="0" w:color="auto"/>
        <w:right w:val="none" w:sz="0" w:space="0" w:color="auto"/>
      </w:divBdr>
    </w:div>
    <w:div w:id="1103916005">
      <w:bodyDiv w:val="1"/>
      <w:marLeft w:val="0"/>
      <w:marRight w:val="0"/>
      <w:marTop w:val="0"/>
      <w:marBottom w:val="0"/>
      <w:divBdr>
        <w:top w:val="none" w:sz="0" w:space="0" w:color="auto"/>
        <w:left w:val="none" w:sz="0" w:space="0" w:color="auto"/>
        <w:bottom w:val="none" w:sz="0" w:space="0" w:color="auto"/>
        <w:right w:val="none" w:sz="0" w:space="0" w:color="auto"/>
      </w:divBdr>
    </w:div>
    <w:div w:id="1106079215">
      <w:bodyDiv w:val="1"/>
      <w:marLeft w:val="0"/>
      <w:marRight w:val="0"/>
      <w:marTop w:val="0"/>
      <w:marBottom w:val="0"/>
      <w:divBdr>
        <w:top w:val="none" w:sz="0" w:space="0" w:color="auto"/>
        <w:left w:val="none" w:sz="0" w:space="0" w:color="auto"/>
        <w:bottom w:val="none" w:sz="0" w:space="0" w:color="auto"/>
        <w:right w:val="none" w:sz="0" w:space="0" w:color="auto"/>
      </w:divBdr>
    </w:div>
    <w:div w:id="1108817557">
      <w:bodyDiv w:val="1"/>
      <w:marLeft w:val="0"/>
      <w:marRight w:val="0"/>
      <w:marTop w:val="0"/>
      <w:marBottom w:val="0"/>
      <w:divBdr>
        <w:top w:val="none" w:sz="0" w:space="0" w:color="auto"/>
        <w:left w:val="none" w:sz="0" w:space="0" w:color="auto"/>
        <w:bottom w:val="none" w:sz="0" w:space="0" w:color="auto"/>
        <w:right w:val="none" w:sz="0" w:space="0" w:color="auto"/>
      </w:divBdr>
    </w:div>
    <w:div w:id="1110079703">
      <w:bodyDiv w:val="1"/>
      <w:marLeft w:val="0"/>
      <w:marRight w:val="0"/>
      <w:marTop w:val="0"/>
      <w:marBottom w:val="0"/>
      <w:divBdr>
        <w:top w:val="none" w:sz="0" w:space="0" w:color="auto"/>
        <w:left w:val="none" w:sz="0" w:space="0" w:color="auto"/>
        <w:bottom w:val="none" w:sz="0" w:space="0" w:color="auto"/>
        <w:right w:val="none" w:sz="0" w:space="0" w:color="auto"/>
      </w:divBdr>
    </w:div>
    <w:div w:id="1130443478">
      <w:bodyDiv w:val="1"/>
      <w:marLeft w:val="0"/>
      <w:marRight w:val="0"/>
      <w:marTop w:val="0"/>
      <w:marBottom w:val="0"/>
      <w:divBdr>
        <w:top w:val="none" w:sz="0" w:space="0" w:color="auto"/>
        <w:left w:val="none" w:sz="0" w:space="0" w:color="auto"/>
        <w:bottom w:val="none" w:sz="0" w:space="0" w:color="auto"/>
        <w:right w:val="none" w:sz="0" w:space="0" w:color="auto"/>
      </w:divBdr>
    </w:div>
    <w:div w:id="1132944591">
      <w:bodyDiv w:val="1"/>
      <w:marLeft w:val="0"/>
      <w:marRight w:val="0"/>
      <w:marTop w:val="0"/>
      <w:marBottom w:val="0"/>
      <w:divBdr>
        <w:top w:val="none" w:sz="0" w:space="0" w:color="auto"/>
        <w:left w:val="none" w:sz="0" w:space="0" w:color="auto"/>
        <w:bottom w:val="none" w:sz="0" w:space="0" w:color="auto"/>
        <w:right w:val="none" w:sz="0" w:space="0" w:color="auto"/>
      </w:divBdr>
    </w:div>
    <w:div w:id="1137456933">
      <w:bodyDiv w:val="1"/>
      <w:marLeft w:val="0"/>
      <w:marRight w:val="0"/>
      <w:marTop w:val="0"/>
      <w:marBottom w:val="0"/>
      <w:divBdr>
        <w:top w:val="none" w:sz="0" w:space="0" w:color="auto"/>
        <w:left w:val="none" w:sz="0" w:space="0" w:color="auto"/>
        <w:bottom w:val="none" w:sz="0" w:space="0" w:color="auto"/>
        <w:right w:val="none" w:sz="0" w:space="0" w:color="auto"/>
      </w:divBdr>
    </w:div>
    <w:div w:id="1138494712">
      <w:bodyDiv w:val="1"/>
      <w:marLeft w:val="0"/>
      <w:marRight w:val="0"/>
      <w:marTop w:val="0"/>
      <w:marBottom w:val="0"/>
      <w:divBdr>
        <w:top w:val="none" w:sz="0" w:space="0" w:color="auto"/>
        <w:left w:val="none" w:sz="0" w:space="0" w:color="auto"/>
        <w:bottom w:val="none" w:sz="0" w:space="0" w:color="auto"/>
        <w:right w:val="none" w:sz="0" w:space="0" w:color="auto"/>
      </w:divBdr>
    </w:div>
    <w:div w:id="1140997668">
      <w:bodyDiv w:val="1"/>
      <w:marLeft w:val="0"/>
      <w:marRight w:val="0"/>
      <w:marTop w:val="0"/>
      <w:marBottom w:val="0"/>
      <w:divBdr>
        <w:top w:val="none" w:sz="0" w:space="0" w:color="auto"/>
        <w:left w:val="none" w:sz="0" w:space="0" w:color="auto"/>
        <w:bottom w:val="none" w:sz="0" w:space="0" w:color="auto"/>
        <w:right w:val="none" w:sz="0" w:space="0" w:color="auto"/>
      </w:divBdr>
    </w:div>
    <w:div w:id="1144933826">
      <w:bodyDiv w:val="1"/>
      <w:marLeft w:val="0"/>
      <w:marRight w:val="0"/>
      <w:marTop w:val="0"/>
      <w:marBottom w:val="0"/>
      <w:divBdr>
        <w:top w:val="none" w:sz="0" w:space="0" w:color="auto"/>
        <w:left w:val="none" w:sz="0" w:space="0" w:color="auto"/>
        <w:bottom w:val="none" w:sz="0" w:space="0" w:color="auto"/>
        <w:right w:val="none" w:sz="0" w:space="0" w:color="auto"/>
      </w:divBdr>
    </w:div>
    <w:div w:id="1156343561">
      <w:bodyDiv w:val="1"/>
      <w:marLeft w:val="0"/>
      <w:marRight w:val="0"/>
      <w:marTop w:val="0"/>
      <w:marBottom w:val="0"/>
      <w:divBdr>
        <w:top w:val="none" w:sz="0" w:space="0" w:color="auto"/>
        <w:left w:val="none" w:sz="0" w:space="0" w:color="auto"/>
        <w:bottom w:val="none" w:sz="0" w:space="0" w:color="auto"/>
        <w:right w:val="none" w:sz="0" w:space="0" w:color="auto"/>
      </w:divBdr>
    </w:div>
    <w:div w:id="1165433436">
      <w:bodyDiv w:val="1"/>
      <w:marLeft w:val="0"/>
      <w:marRight w:val="0"/>
      <w:marTop w:val="0"/>
      <w:marBottom w:val="0"/>
      <w:divBdr>
        <w:top w:val="none" w:sz="0" w:space="0" w:color="auto"/>
        <w:left w:val="none" w:sz="0" w:space="0" w:color="auto"/>
        <w:bottom w:val="none" w:sz="0" w:space="0" w:color="auto"/>
        <w:right w:val="none" w:sz="0" w:space="0" w:color="auto"/>
      </w:divBdr>
    </w:div>
    <w:div w:id="1165634672">
      <w:bodyDiv w:val="1"/>
      <w:marLeft w:val="0"/>
      <w:marRight w:val="0"/>
      <w:marTop w:val="0"/>
      <w:marBottom w:val="0"/>
      <w:divBdr>
        <w:top w:val="none" w:sz="0" w:space="0" w:color="auto"/>
        <w:left w:val="none" w:sz="0" w:space="0" w:color="auto"/>
        <w:bottom w:val="none" w:sz="0" w:space="0" w:color="auto"/>
        <w:right w:val="none" w:sz="0" w:space="0" w:color="auto"/>
      </w:divBdr>
    </w:div>
    <w:div w:id="1173573188">
      <w:bodyDiv w:val="1"/>
      <w:marLeft w:val="0"/>
      <w:marRight w:val="0"/>
      <w:marTop w:val="0"/>
      <w:marBottom w:val="0"/>
      <w:divBdr>
        <w:top w:val="none" w:sz="0" w:space="0" w:color="auto"/>
        <w:left w:val="none" w:sz="0" w:space="0" w:color="auto"/>
        <w:bottom w:val="none" w:sz="0" w:space="0" w:color="auto"/>
        <w:right w:val="none" w:sz="0" w:space="0" w:color="auto"/>
      </w:divBdr>
    </w:div>
    <w:div w:id="1178929569">
      <w:bodyDiv w:val="1"/>
      <w:marLeft w:val="0"/>
      <w:marRight w:val="0"/>
      <w:marTop w:val="0"/>
      <w:marBottom w:val="0"/>
      <w:divBdr>
        <w:top w:val="none" w:sz="0" w:space="0" w:color="auto"/>
        <w:left w:val="none" w:sz="0" w:space="0" w:color="auto"/>
        <w:bottom w:val="none" w:sz="0" w:space="0" w:color="auto"/>
        <w:right w:val="none" w:sz="0" w:space="0" w:color="auto"/>
      </w:divBdr>
    </w:div>
    <w:div w:id="1183588798">
      <w:bodyDiv w:val="1"/>
      <w:marLeft w:val="0"/>
      <w:marRight w:val="0"/>
      <w:marTop w:val="0"/>
      <w:marBottom w:val="0"/>
      <w:divBdr>
        <w:top w:val="none" w:sz="0" w:space="0" w:color="auto"/>
        <w:left w:val="none" w:sz="0" w:space="0" w:color="auto"/>
        <w:bottom w:val="none" w:sz="0" w:space="0" w:color="auto"/>
        <w:right w:val="none" w:sz="0" w:space="0" w:color="auto"/>
      </w:divBdr>
    </w:div>
    <w:div w:id="1189876150">
      <w:bodyDiv w:val="1"/>
      <w:marLeft w:val="0"/>
      <w:marRight w:val="0"/>
      <w:marTop w:val="0"/>
      <w:marBottom w:val="0"/>
      <w:divBdr>
        <w:top w:val="none" w:sz="0" w:space="0" w:color="auto"/>
        <w:left w:val="none" w:sz="0" w:space="0" w:color="auto"/>
        <w:bottom w:val="none" w:sz="0" w:space="0" w:color="auto"/>
        <w:right w:val="none" w:sz="0" w:space="0" w:color="auto"/>
      </w:divBdr>
    </w:div>
    <w:div w:id="1191988182">
      <w:bodyDiv w:val="1"/>
      <w:marLeft w:val="0"/>
      <w:marRight w:val="0"/>
      <w:marTop w:val="0"/>
      <w:marBottom w:val="0"/>
      <w:divBdr>
        <w:top w:val="none" w:sz="0" w:space="0" w:color="auto"/>
        <w:left w:val="none" w:sz="0" w:space="0" w:color="auto"/>
        <w:bottom w:val="none" w:sz="0" w:space="0" w:color="auto"/>
        <w:right w:val="none" w:sz="0" w:space="0" w:color="auto"/>
      </w:divBdr>
    </w:div>
    <w:div w:id="1201436646">
      <w:bodyDiv w:val="1"/>
      <w:marLeft w:val="0"/>
      <w:marRight w:val="0"/>
      <w:marTop w:val="0"/>
      <w:marBottom w:val="0"/>
      <w:divBdr>
        <w:top w:val="none" w:sz="0" w:space="0" w:color="auto"/>
        <w:left w:val="none" w:sz="0" w:space="0" w:color="auto"/>
        <w:bottom w:val="none" w:sz="0" w:space="0" w:color="auto"/>
        <w:right w:val="none" w:sz="0" w:space="0" w:color="auto"/>
      </w:divBdr>
    </w:div>
    <w:div w:id="1204823931">
      <w:bodyDiv w:val="1"/>
      <w:marLeft w:val="0"/>
      <w:marRight w:val="0"/>
      <w:marTop w:val="0"/>
      <w:marBottom w:val="0"/>
      <w:divBdr>
        <w:top w:val="none" w:sz="0" w:space="0" w:color="auto"/>
        <w:left w:val="none" w:sz="0" w:space="0" w:color="auto"/>
        <w:bottom w:val="none" w:sz="0" w:space="0" w:color="auto"/>
        <w:right w:val="none" w:sz="0" w:space="0" w:color="auto"/>
      </w:divBdr>
    </w:div>
    <w:div w:id="1206986795">
      <w:bodyDiv w:val="1"/>
      <w:marLeft w:val="0"/>
      <w:marRight w:val="0"/>
      <w:marTop w:val="0"/>
      <w:marBottom w:val="0"/>
      <w:divBdr>
        <w:top w:val="none" w:sz="0" w:space="0" w:color="auto"/>
        <w:left w:val="none" w:sz="0" w:space="0" w:color="auto"/>
        <w:bottom w:val="none" w:sz="0" w:space="0" w:color="auto"/>
        <w:right w:val="none" w:sz="0" w:space="0" w:color="auto"/>
      </w:divBdr>
    </w:div>
    <w:div w:id="1211723182">
      <w:bodyDiv w:val="1"/>
      <w:marLeft w:val="0"/>
      <w:marRight w:val="0"/>
      <w:marTop w:val="0"/>
      <w:marBottom w:val="0"/>
      <w:divBdr>
        <w:top w:val="none" w:sz="0" w:space="0" w:color="auto"/>
        <w:left w:val="none" w:sz="0" w:space="0" w:color="auto"/>
        <w:bottom w:val="none" w:sz="0" w:space="0" w:color="auto"/>
        <w:right w:val="none" w:sz="0" w:space="0" w:color="auto"/>
      </w:divBdr>
    </w:div>
    <w:div w:id="1233810231">
      <w:bodyDiv w:val="1"/>
      <w:marLeft w:val="0"/>
      <w:marRight w:val="0"/>
      <w:marTop w:val="0"/>
      <w:marBottom w:val="0"/>
      <w:divBdr>
        <w:top w:val="none" w:sz="0" w:space="0" w:color="auto"/>
        <w:left w:val="none" w:sz="0" w:space="0" w:color="auto"/>
        <w:bottom w:val="none" w:sz="0" w:space="0" w:color="auto"/>
        <w:right w:val="none" w:sz="0" w:space="0" w:color="auto"/>
      </w:divBdr>
    </w:div>
    <w:div w:id="1239751538">
      <w:bodyDiv w:val="1"/>
      <w:marLeft w:val="0"/>
      <w:marRight w:val="0"/>
      <w:marTop w:val="0"/>
      <w:marBottom w:val="0"/>
      <w:divBdr>
        <w:top w:val="none" w:sz="0" w:space="0" w:color="auto"/>
        <w:left w:val="none" w:sz="0" w:space="0" w:color="auto"/>
        <w:bottom w:val="none" w:sz="0" w:space="0" w:color="auto"/>
        <w:right w:val="none" w:sz="0" w:space="0" w:color="auto"/>
      </w:divBdr>
    </w:div>
    <w:div w:id="1258171402">
      <w:bodyDiv w:val="1"/>
      <w:marLeft w:val="0"/>
      <w:marRight w:val="0"/>
      <w:marTop w:val="0"/>
      <w:marBottom w:val="0"/>
      <w:divBdr>
        <w:top w:val="none" w:sz="0" w:space="0" w:color="auto"/>
        <w:left w:val="none" w:sz="0" w:space="0" w:color="auto"/>
        <w:bottom w:val="none" w:sz="0" w:space="0" w:color="auto"/>
        <w:right w:val="none" w:sz="0" w:space="0" w:color="auto"/>
      </w:divBdr>
    </w:div>
    <w:div w:id="1266495379">
      <w:bodyDiv w:val="1"/>
      <w:marLeft w:val="0"/>
      <w:marRight w:val="0"/>
      <w:marTop w:val="0"/>
      <w:marBottom w:val="0"/>
      <w:divBdr>
        <w:top w:val="none" w:sz="0" w:space="0" w:color="auto"/>
        <w:left w:val="none" w:sz="0" w:space="0" w:color="auto"/>
        <w:bottom w:val="none" w:sz="0" w:space="0" w:color="auto"/>
        <w:right w:val="none" w:sz="0" w:space="0" w:color="auto"/>
      </w:divBdr>
    </w:div>
    <w:div w:id="1299258379">
      <w:bodyDiv w:val="1"/>
      <w:marLeft w:val="0"/>
      <w:marRight w:val="0"/>
      <w:marTop w:val="0"/>
      <w:marBottom w:val="0"/>
      <w:divBdr>
        <w:top w:val="none" w:sz="0" w:space="0" w:color="auto"/>
        <w:left w:val="none" w:sz="0" w:space="0" w:color="auto"/>
        <w:bottom w:val="none" w:sz="0" w:space="0" w:color="auto"/>
        <w:right w:val="none" w:sz="0" w:space="0" w:color="auto"/>
      </w:divBdr>
    </w:div>
    <w:div w:id="1305237986">
      <w:bodyDiv w:val="1"/>
      <w:marLeft w:val="0"/>
      <w:marRight w:val="0"/>
      <w:marTop w:val="0"/>
      <w:marBottom w:val="0"/>
      <w:divBdr>
        <w:top w:val="none" w:sz="0" w:space="0" w:color="auto"/>
        <w:left w:val="none" w:sz="0" w:space="0" w:color="auto"/>
        <w:bottom w:val="none" w:sz="0" w:space="0" w:color="auto"/>
        <w:right w:val="none" w:sz="0" w:space="0" w:color="auto"/>
      </w:divBdr>
    </w:div>
    <w:div w:id="1306592071">
      <w:bodyDiv w:val="1"/>
      <w:marLeft w:val="0"/>
      <w:marRight w:val="0"/>
      <w:marTop w:val="0"/>
      <w:marBottom w:val="0"/>
      <w:divBdr>
        <w:top w:val="none" w:sz="0" w:space="0" w:color="auto"/>
        <w:left w:val="none" w:sz="0" w:space="0" w:color="auto"/>
        <w:bottom w:val="none" w:sz="0" w:space="0" w:color="auto"/>
        <w:right w:val="none" w:sz="0" w:space="0" w:color="auto"/>
      </w:divBdr>
    </w:div>
    <w:div w:id="1315910525">
      <w:bodyDiv w:val="1"/>
      <w:marLeft w:val="0"/>
      <w:marRight w:val="0"/>
      <w:marTop w:val="0"/>
      <w:marBottom w:val="0"/>
      <w:divBdr>
        <w:top w:val="none" w:sz="0" w:space="0" w:color="auto"/>
        <w:left w:val="none" w:sz="0" w:space="0" w:color="auto"/>
        <w:bottom w:val="none" w:sz="0" w:space="0" w:color="auto"/>
        <w:right w:val="none" w:sz="0" w:space="0" w:color="auto"/>
      </w:divBdr>
    </w:div>
    <w:div w:id="1348214562">
      <w:bodyDiv w:val="1"/>
      <w:marLeft w:val="0"/>
      <w:marRight w:val="0"/>
      <w:marTop w:val="0"/>
      <w:marBottom w:val="0"/>
      <w:divBdr>
        <w:top w:val="none" w:sz="0" w:space="0" w:color="auto"/>
        <w:left w:val="none" w:sz="0" w:space="0" w:color="auto"/>
        <w:bottom w:val="none" w:sz="0" w:space="0" w:color="auto"/>
        <w:right w:val="none" w:sz="0" w:space="0" w:color="auto"/>
      </w:divBdr>
    </w:div>
    <w:div w:id="1362589122">
      <w:bodyDiv w:val="1"/>
      <w:marLeft w:val="0"/>
      <w:marRight w:val="0"/>
      <w:marTop w:val="0"/>
      <w:marBottom w:val="0"/>
      <w:divBdr>
        <w:top w:val="none" w:sz="0" w:space="0" w:color="auto"/>
        <w:left w:val="none" w:sz="0" w:space="0" w:color="auto"/>
        <w:bottom w:val="none" w:sz="0" w:space="0" w:color="auto"/>
        <w:right w:val="none" w:sz="0" w:space="0" w:color="auto"/>
      </w:divBdr>
    </w:div>
    <w:div w:id="1363700964">
      <w:bodyDiv w:val="1"/>
      <w:marLeft w:val="0"/>
      <w:marRight w:val="0"/>
      <w:marTop w:val="0"/>
      <w:marBottom w:val="0"/>
      <w:divBdr>
        <w:top w:val="none" w:sz="0" w:space="0" w:color="auto"/>
        <w:left w:val="none" w:sz="0" w:space="0" w:color="auto"/>
        <w:bottom w:val="none" w:sz="0" w:space="0" w:color="auto"/>
        <w:right w:val="none" w:sz="0" w:space="0" w:color="auto"/>
      </w:divBdr>
    </w:div>
    <w:div w:id="1369448888">
      <w:bodyDiv w:val="1"/>
      <w:marLeft w:val="0"/>
      <w:marRight w:val="0"/>
      <w:marTop w:val="0"/>
      <w:marBottom w:val="0"/>
      <w:divBdr>
        <w:top w:val="none" w:sz="0" w:space="0" w:color="auto"/>
        <w:left w:val="none" w:sz="0" w:space="0" w:color="auto"/>
        <w:bottom w:val="none" w:sz="0" w:space="0" w:color="auto"/>
        <w:right w:val="none" w:sz="0" w:space="0" w:color="auto"/>
      </w:divBdr>
    </w:div>
    <w:div w:id="1381590804">
      <w:bodyDiv w:val="1"/>
      <w:marLeft w:val="0"/>
      <w:marRight w:val="0"/>
      <w:marTop w:val="0"/>
      <w:marBottom w:val="0"/>
      <w:divBdr>
        <w:top w:val="none" w:sz="0" w:space="0" w:color="auto"/>
        <w:left w:val="none" w:sz="0" w:space="0" w:color="auto"/>
        <w:bottom w:val="none" w:sz="0" w:space="0" w:color="auto"/>
        <w:right w:val="none" w:sz="0" w:space="0" w:color="auto"/>
      </w:divBdr>
    </w:div>
    <w:div w:id="1387487177">
      <w:bodyDiv w:val="1"/>
      <w:marLeft w:val="0"/>
      <w:marRight w:val="0"/>
      <w:marTop w:val="0"/>
      <w:marBottom w:val="0"/>
      <w:divBdr>
        <w:top w:val="none" w:sz="0" w:space="0" w:color="auto"/>
        <w:left w:val="none" w:sz="0" w:space="0" w:color="auto"/>
        <w:bottom w:val="none" w:sz="0" w:space="0" w:color="auto"/>
        <w:right w:val="none" w:sz="0" w:space="0" w:color="auto"/>
      </w:divBdr>
    </w:div>
    <w:div w:id="1388215876">
      <w:bodyDiv w:val="1"/>
      <w:marLeft w:val="0"/>
      <w:marRight w:val="0"/>
      <w:marTop w:val="0"/>
      <w:marBottom w:val="0"/>
      <w:divBdr>
        <w:top w:val="none" w:sz="0" w:space="0" w:color="auto"/>
        <w:left w:val="none" w:sz="0" w:space="0" w:color="auto"/>
        <w:bottom w:val="none" w:sz="0" w:space="0" w:color="auto"/>
        <w:right w:val="none" w:sz="0" w:space="0" w:color="auto"/>
      </w:divBdr>
    </w:div>
    <w:div w:id="1392340820">
      <w:bodyDiv w:val="1"/>
      <w:marLeft w:val="0"/>
      <w:marRight w:val="0"/>
      <w:marTop w:val="0"/>
      <w:marBottom w:val="0"/>
      <w:divBdr>
        <w:top w:val="none" w:sz="0" w:space="0" w:color="auto"/>
        <w:left w:val="none" w:sz="0" w:space="0" w:color="auto"/>
        <w:bottom w:val="none" w:sz="0" w:space="0" w:color="auto"/>
        <w:right w:val="none" w:sz="0" w:space="0" w:color="auto"/>
      </w:divBdr>
    </w:div>
    <w:div w:id="1402173593">
      <w:bodyDiv w:val="1"/>
      <w:marLeft w:val="0"/>
      <w:marRight w:val="0"/>
      <w:marTop w:val="0"/>
      <w:marBottom w:val="0"/>
      <w:divBdr>
        <w:top w:val="none" w:sz="0" w:space="0" w:color="auto"/>
        <w:left w:val="none" w:sz="0" w:space="0" w:color="auto"/>
        <w:bottom w:val="none" w:sz="0" w:space="0" w:color="auto"/>
        <w:right w:val="none" w:sz="0" w:space="0" w:color="auto"/>
      </w:divBdr>
    </w:div>
    <w:div w:id="1403336850">
      <w:bodyDiv w:val="1"/>
      <w:marLeft w:val="0"/>
      <w:marRight w:val="0"/>
      <w:marTop w:val="0"/>
      <w:marBottom w:val="0"/>
      <w:divBdr>
        <w:top w:val="none" w:sz="0" w:space="0" w:color="auto"/>
        <w:left w:val="none" w:sz="0" w:space="0" w:color="auto"/>
        <w:bottom w:val="none" w:sz="0" w:space="0" w:color="auto"/>
        <w:right w:val="none" w:sz="0" w:space="0" w:color="auto"/>
      </w:divBdr>
    </w:div>
    <w:div w:id="1413815291">
      <w:bodyDiv w:val="1"/>
      <w:marLeft w:val="0"/>
      <w:marRight w:val="0"/>
      <w:marTop w:val="0"/>
      <w:marBottom w:val="0"/>
      <w:divBdr>
        <w:top w:val="none" w:sz="0" w:space="0" w:color="auto"/>
        <w:left w:val="none" w:sz="0" w:space="0" w:color="auto"/>
        <w:bottom w:val="none" w:sz="0" w:space="0" w:color="auto"/>
        <w:right w:val="none" w:sz="0" w:space="0" w:color="auto"/>
      </w:divBdr>
    </w:div>
    <w:div w:id="1416318435">
      <w:bodyDiv w:val="1"/>
      <w:marLeft w:val="0"/>
      <w:marRight w:val="0"/>
      <w:marTop w:val="0"/>
      <w:marBottom w:val="0"/>
      <w:divBdr>
        <w:top w:val="none" w:sz="0" w:space="0" w:color="auto"/>
        <w:left w:val="none" w:sz="0" w:space="0" w:color="auto"/>
        <w:bottom w:val="none" w:sz="0" w:space="0" w:color="auto"/>
        <w:right w:val="none" w:sz="0" w:space="0" w:color="auto"/>
      </w:divBdr>
    </w:div>
    <w:div w:id="1420175939">
      <w:bodyDiv w:val="1"/>
      <w:marLeft w:val="0"/>
      <w:marRight w:val="0"/>
      <w:marTop w:val="0"/>
      <w:marBottom w:val="0"/>
      <w:divBdr>
        <w:top w:val="none" w:sz="0" w:space="0" w:color="auto"/>
        <w:left w:val="none" w:sz="0" w:space="0" w:color="auto"/>
        <w:bottom w:val="none" w:sz="0" w:space="0" w:color="auto"/>
        <w:right w:val="none" w:sz="0" w:space="0" w:color="auto"/>
      </w:divBdr>
    </w:div>
    <w:div w:id="1444761407">
      <w:bodyDiv w:val="1"/>
      <w:marLeft w:val="0"/>
      <w:marRight w:val="0"/>
      <w:marTop w:val="0"/>
      <w:marBottom w:val="0"/>
      <w:divBdr>
        <w:top w:val="none" w:sz="0" w:space="0" w:color="auto"/>
        <w:left w:val="none" w:sz="0" w:space="0" w:color="auto"/>
        <w:bottom w:val="none" w:sz="0" w:space="0" w:color="auto"/>
        <w:right w:val="none" w:sz="0" w:space="0" w:color="auto"/>
      </w:divBdr>
    </w:div>
    <w:div w:id="1454324692">
      <w:bodyDiv w:val="1"/>
      <w:marLeft w:val="0"/>
      <w:marRight w:val="0"/>
      <w:marTop w:val="0"/>
      <w:marBottom w:val="0"/>
      <w:divBdr>
        <w:top w:val="none" w:sz="0" w:space="0" w:color="auto"/>
        <w:left w:val="none" w:sz="0" w:space="0" w:color="auto"/>
        <w:bottom w:val="none" w:sz="0" w:space="0" w:color="auto"/>
        <w:right w:val="none" w:sz="0" w:space="0" w:color="auto"/>
      </w:divBdr>
    </w:div>
    <w:div w:id="1457679222">
      <w:bodyDiv w:val="1"/>
      <w:marLeft w:val="0"/>
      <w:marRight w:val="0"/>
      <w:marTop w:val="0"/>
      <w:marBottom w:val="0"/>
      <w:divBdr>
        <w:top w:val="none" w:sz="0" w:space="0" w:color="auto"/>
        <w:left w:val="none" w:sz="0" w:space="0" w:color="auto"/>
        <w:bottom w:val="none" w:sz="0" w:space="0" w:color="auto"/>
        <w:right w:val="none" w:sz="0" w:space="0" w:color="auto"/>
      </w:divBdr>
    </w:div>
    <w:div w:id="1464348218">
      <w:bodyDiv w:val="1"/>
      <w:marLeft w:val="0"/>
      <w:marRight w:val="0"/>
      <w:marTop w:val="0"/>
      <w:marBottom w:val="0"/>
      <w:divBdr>
        <w:top w:val="none" w:sz="0" w:space="0" w:color="auto"/>
        <w:left w:val="none" w:sz="0" w:space="0" w:color="auto"/>
        <w:bottom w:val="none" w:sz="0" w:space="0" w:color="auto"/>
        <w:right w:val="none" w:sz="0" w:space="0" w:color="auto"/>
      </w:divBdr>
    </w:div>
    <w:div w:id="1479346617">
      <w:bodyDiv w:val="1"/>
      <w:marLeft w:val="0"/>
      <w:marRight w:val="0"/>
      <w:marTop w:val="0"/>
      <w:marBottom w:val="0"/>
      <w:divBdr>
        <w:top w:val="none" w:sz="0" w:space="0" w:color="auto"/>
        <w:left w:val="none" w:sz="0" w:space="0" w:color="auto"/>
        <w:bottom w:val="none" w:sz="0" w:space="0" w:color="auto"/>
        <w:right w:val="none" w:sz="0" w:space="0" w:color="auto"/>
      </w:divBdr>
    </w:div>
    <w:div w:id="1480659010">
      <w:bodyDiv w:val="1"/>
      <w:marLeft w:val="0"/>
      <w:marRight w:val="0"/>
      <w:marTop w:val="0"/>
      <w:marBottom w:val="0"/>
      <w:divBdr>
        <w:top w:val="none" w:sz="0" w:space="0" w:color="auto"/>
        <w:left w:val="none" w:sz="0" w:space="0" w:color="auto"/>
        <w:bottom w:val="none" w:sz="0" w:space="0" w:color="auto"/>
        <w:right w:val="none" w:sz="0" w:space="0" w:color="auto"/>
      </w:divBdr>
    </w:div>
    <w:div w:id="1500467631">
      <w:bodyDiv w:val="1"/>
      <w:marLeft w:val="0"/>
      <w:marRight w:val="0"/>
      <w:marTop w:val="0"/>
      <w:marBottom w:val="0"/>
      <w:divBdr>
        <w:top w:val="none" w:sz="0" w:space="0" w:color="auto"/>
        <w:left w:val="none" w:sz="0" w:space="0" w:color="auto"/>
        <w:bottom w:val="none" w:sz="0" w:space="0" w:color="auto"/>
        <w:right w:val="none" w:sz="0" w:space="0" w:color="auto"/>
      </w:divBdr>
    </w:div>
    <w:div w:id="1506214744">
      <w:bodyDiv w:val="1"/>
      <w:marLeft w:val="0"/>
      <w:marRight w:val="0"/>
      <w:marTop w:val="0"/>
      <w:marBottom w:val="0"/>
      <w:divBdr>
        <w:top w:val="none" w:sz="0" w:space="0" w:color="auto"/>
        <w:left w:val="none" w:sz="0" w:space="0" w:color="auto"/>
        <w:bottom w:val="none" w:sz="0" w:space="0" w:color="auto"/>
        <w:right w:val="none" w:sz="0" w:space="0" w:color="auto"/>
      </w:divBdr>
    </w:div>
    <w:div w:id="1516267852">
      <w:bodyDiv w:val="1"/>
      <w:marLeft w:val="0"/>
      <w:marRight w:val="0"/>
      <w:marTop w:val="0"/>
      <w:marBottom w:val="0"/>
      <w:divBdr>
        <w:top w:val="none" w:sz="0" w:space="0" w:color="auto"/>
        <w:left w:val="none" w:sz="0" w:space="0" w:color="auto"/>
        <w:bottom w:val="none" w:sz="0" w:space="0" w:color="auto"/>
        <w:right w:val="none" w:sz="0" w:space="0" w:color="auto"/>
      </w:divBdr>
    </w:div>
    <w:div w:id="1518736453">
      <w:bodyDiv w:val="1"/>
      <w:marLeft w:val="0"/>
      <w:marRight w:val="0"/>
      <w:marTop w:val="0"/>
      <w:marBottom w:val="0"/>
      <w:divBdr>
        <w:top w:val="none" w:sz="0" w:space="0" w:color="auto"/>
        <w:left w:val="none" w:sz="0" w:space="0" w:color="auto"/>
        <w:bottom w:val="none" w:sz="0" w:space="0" w:color="auto"/>
        <w:right w:val="none" w:sz="0" w:space="0" w:color="auto"/>
      </w:divBdr>
    </w:div>
    <w:div w:id="1524519597">
      <w:bodyDiv w:val="1"/>
      <w:marLeft w:val="0"/>
      <w:marRight w:val="0"/>
      <w:marTop w:val="0"/>
      <w:marBottom w:val="0"/>
      <w:divBdr>
        <w:top w:val="none" w:sz="0" w:space="0" w:color="auto"/>
        <w:left w:val="none" w:sz="0" w:space="0" w:color="auto"/>
        <w:bottom w:val="none" w:sz="0" w:space="0" w:color="auto"/>
        <w:right w:val="none" w:sz="0" w:space="0" w:color="auto"/>
      </w:divBdr>
    </w:div>
    <w:div w:id="1535847386">
      <w:bodyDiv w:val="1"/>
      <w:marLeft w:val="0"/>
      <w:marRight w:val="0"/>
      <w:marTop w:val="0"/>
      <w:marBottom w:val="0"/>
      <w:divBdr>
        <w:top w:val="none" w:sz="0" w:space="0" w:color="auto"/>
        <w:left w:val="none" w:sz="0" w:space="0" w:color="auto"/>
        <w:bottom w:val="none" w:sz="0" w:space="0" w:color="auto"/>
        <w:right w:val="none" w:sz="0" w:space="0" w:color="auto"/>
      </w:divBdr>
    </w:div>
    <w:div w:id="1548688879">
      <w:bodyDiv w:val="1"/>
      <w:marLeft w:val="0"/>
      <w:marRight w:val="0"/>
      <w:marTop w:val="0"/>
      <w:marBottom w:val="0"/>
      <w:divBdr>
        <w:top w:val="none" w:sz="0" w:space="0" w:color="auto"/>
        <w:left w:val="none" w:sz="0" w:space="0" w:color="auto"/>
        <w:bottom w:val="none" w:sz="0" w:space="0" w:color="auto"/>
        <w:right w:val="none" w:sz="0" w:space="0" w:color="auto"/>
      </w:divBdr>
    </w:div>
    <w:div w:id="1551307997">
      <w:bodyDiv w:val="1"/>
      <w:marLeft w:val="0"/>
      <w:marRight w:val="0"/>
      <w:marTop w:val="0"/>
      <w:marBottom w:val="0"/>
      <w:divBdr>
        <w:top w:val="none" w:sz="0" w:space="0" w:color="auto"/>
        <w:left w:val="none" w:sz="0" w:space="0" w:color="auto"/>
        <w:bottom w:val="none" w:sz="0" w:space="0" w:color="auto"/>
        <w:right w:val="none" w:sz="0" w:space="0" w:color="auto"/>
      </w:divBdr>
    </w:div>
    <w:div w:id="1552378353">
      <w:bodyDiv w:val="1"/>
      <w:marLeft w:val="0"/>
      <w:marRight w:val="0"/>
      <w:marTop w:val="0"/>
      <w:marBottom w:val="0"/>
      <w:divBdr>
        <w:top w:val="none" w:sz="0" w:space="0" w:color="auto"/>
        <w:left w:val="none" w:sz="0" w:space="0" w:color="auto"/>
        <w:bottom w:val="none" w:sz="0" w:space="0" w:color="auto"/>
        <w:right w:val="none" w:sz="0" w:space="0" w:color="auto"/>
      </w:divBdr>
    </w:div>
    <w:div w:id="1556041877">
      <w:bodyDiv w:val="1"/>
      <w:marLeft w:val="0"/>
      <w:marRight w:val="0"/>
      <w:marTop w:val="0"/>
      <w:marBottom w:val="0"/>
      <w:divBdr>
        <w:top w:val="none" w:sz="0" w:space="0" w:color="auto"/>
        <w:left w:val="none" w:sz="0" w:space="0" w:color="auto"/>
        <w:bottom w:val="none" w:sz="0" w:space="0" w:color="auto"/>
        <w:right w:val="none" w:sz="0" w:space="0" w:color="auto"/>
      </w:divBdr>
    </w:div>
    <w:div w:id="1561286100">
      <w:bodyDiv w:val="1"/>
      <w:marLeft w:val="0"/>
      <w:marRight w:val="0"/>
      <w:marTop w:val="0"/>
      <w:marBottom w:val="0"/>
      <w:divBdr>
        <w:top w:val="none" w:sz="0" w:space="0" w:color="auto"/>
        <w:left w:val="none" w:sz="0" w:space="0" w:color="auto"/>
        <w:bottom w:val="none" w:sz="0" w:space="0" w:color="auto"/>
        <w:right w:val="none" w:sz="0" w:space="0" w:color="auto"/>
      </w:divBdr>
    </w:div>
    <w:div w:id="1562206902">
      <w:bodyDiv w:val="1"/>
      <w:marLeft w:val="0"/>
      <w:marRight w:val="0"/>
      <w:marTop w:val="0"/>
      <w:marBottom w:val="0"/>
      <w:divBdr>
        <w:top w:val="none" w:sz="0" w:space="0" w:color="auto"/>
        <w:left w:val="none" w:sz="0" w:space="0" w:color="auto"/>
        <w:bottom w:val="none" w:sz="0" w:space="0" w:color="auto"/>
        <w:right w:val="none" w:sz="0" w:space="0" w:color="auto"/>
      </w:divBdr>
    </w:div>
    <w:div w:id="1574923367">
      <w:bodyDiv w:val="1"/>
      <w:marLeft w:val="0"/>
      <w:marRight w:val="0"/>
      <w:marTop w:val="0"/>
      <w:marBottom w:val="0"/>
      <w:divBdr>
        <w:top w:val="none" w:sz="0" w:space="0" w:color="auto"/>
        <w:left w:val="none" w:sz="0" w:space="0" w:color="auto"/>
        <w:bottom w:val="none" w:sz="0" w:space="0" w:color="auto"/>
        <w:right w:val="none" w:sz="0" w:space="0" w:color="auto"/>
      </w:divBdr>
    </w:div>
    <w:div w:id="1597013643">
      <w:bodyDiv w:val="1"/>
      <w:marLeft w:val="0"/>
      <w:marRight w:val="0"/>
      <w:marTop w:val="0"/>
      <w:marBottom w:val="0"/>
      <w:divBdr>
        <w:top w:val="none" w:sz="0" w:space="0" w:color="auto"/>
        <w:left w:val="none" w:sz="0" w:space="0" w:color="auto"/>
        <w:bottom w:val="none" w:sz="0" w:space="0" w:color="auto"/>
        <w:right w:val="none" w:sz="0" w:space="0" w:color="auto"/>
      </w:divBdr>
    </w:div>
    <w:div w:id="1600409955">
      <w:bodyDiv w:val="1"/>
      <w:marLeft w:val="0"/>
      <w:marRight w:val="0"/>
      <w:marTop w:val="0"/>
      <w:marBottom w:val="0"/>
      <w:divBdr>
        <w:top w:val="none" w:sz="0" w:space="0" w:color="auto"/>
        <w:left w:val="none" w:sz="0" w:space="0" w:color="auto"/>
        <w:bottom w:val="none" w:sz="0" w:space="0" w:color="auto"/>
        <w:right w:val="none" w:sz="0" w:space="0" w:color="auto"/>
      </w:divBdr>
    </w:div>
    <w:div w:id="1621108693">
      <w:bodyDiv w:val="1"/>
      <w:marLeft w:val="0"/>
      <w:marRight w:val="0"/>
      <w:marTop w:val="0"/>
      <w:marBottom w:val="0"/>
      <w:divBdr>
        <w:top w:val="none" w:sz="0" w:space="0" w:color="auto"/>
        <w:left w:val="none" w:sz="0" w:space="0" w:color="auto"/>
        <w:bottom w:val="none" w:sz="0" w:space="0" w:color="auto"/>
        <w:right w:val="none" w:sz="0" w:space="0" w:color="auto"/>
      </w:divBdr>
    </w:div>
    <w:div w:id="1622421144">
      <w:bodyDiv w:val="1"/>
      <w:marLeft w:val="0"/>
      <w:marRight w:val="0"/>
      <w:marTop w:val="0"/>
      <w:marBottom w:val="0"/>
      <w:divBdr>
        <w:top w:val="none" w:sz="0" w:space="0" w:color="auto"/>
        <w:left w:val="none" w:sz="0" w:space="0" w:color="auto"/>
        <w:bottom w:val="none" w:sz="0" w:space="0" w:color="auto"/>
        <w:right w:val="none" w:sz="0" w:space="0" w:color="auto"/>
      </w:divBdr>
    </w:div>
    <w:div w:id="1630941159">
      <w:bodyDiv w:val="1"/>
      <w:marLeft w:val="0"/>
      <w:marRight w:val="0"/>
      <w:marTop w:val="0"/>
      <w:marBottom w:val="0"/>
      <w:divBdr>
        <w:top w:val="none" w:sz="0" w:space="0" w:color="auto"/>
        <w:left w:val="none" w:sz="0" w:space="0" w:color="auto"/>
        <w:bottom w:val="none" w:sz="0" w:space="0" w:color="auto"/>
        <w:right w:val="none" w:sz="0" w:space="0" w:color="auto"/>
      </w:divBdr>
    </w:div>
    <w:div w:id="1633949173">
      <w:bodyDiv w:val="1"/>
      <w:marLeft w:val="0"/>
      <w:marRight w:val="0"/>
      <w:marTop w:val="0"/>
      <w:marBottom w:val="0"/>
      <w:divBdr>
        <w:top w:val="none" w:sz="0" w:space="0" w:color="auto"/>
        <w:left w:val="none" w:sz="0" w:space="0" w:color="auto"/>
        <w:bottom w:val="none" w:sz="0" w:space="0" w:color="auto"/>
        <w:right w:val="none" w:sz="0" w:space="0" w:color="auto"/>
      </w:divBdr>
    </w:div>
    <w:div w:id="1636714068">
      <w:bodyDiv w:val="1"/>
      <w:marLeft w:val="0"/>
      <w:marRight w:val="0"/>
      <w:marTop w:val="0"/>
      <w:marBottom w:val="0"/>
      <w:divBdr>
        <w:top w:val="none" w:sz="0" w:space="0" w:color="auto"/>
        <w:left w:val="none" w:sz="0" w:space="0" w:color="auto"/>
        <w:bottom w:val="none" w:sz="0" w:space="0" w:color="auto"/>
        <w:right w:val="none" w:sz="0" w:space="0" w:color="auto"/>
      </w:divBdr>
    </w:div>
    <w:div w:id="1637249984">
      <w:bodyDiv w:val="1"/>
      <w:marLeft w:val="0"/>
      <w:marRight w:val="0"/>
      <w:marTop w:val="0"/>
      <w:marBottom w:val="0"/>
      <w:divBdr>
        <w:top w:val="none" w:sz="0" w:space="0" w:color="auto"/>
        <w:left w:val="none" w:sz="0" w:space="0" w:color="auto"/>
        <w:bottom w:val="none" w:sz="0" w:space="0" w:color="auto"/>
        <w:right w:val="none" w:sz="0" w:space="0" w:color="auto"/>
      </w:divBdr>
    </w:div>
    <w:div w:id="1642879882">
      <w:bodyDiv w:val="1"/>
      <w:marLeft w:val="0"/>
      <w:marRight w:val="0"/>
      <w:marTop w:val="0"/>
      <w:marBottom w:val="0"/>
      <w:divBdr>
        <w:top w:val="none" w:sz="0" w:space="0" w:color="auto"/>
        <w:left w:val="none" w:sz="0" w:space="0" w:color="auto"/>
        <w:bottom w:val="none" w:sz="0" w:space="0" w:color="auto"/>
        <w:right w:val="none" w:sz="0" w:space="0" w:color="auto"/>
      </w:divBdr>
    </w:div>
    <w:div w:id="1661929773">
      <w:bodyDiv w:val="1"/>
      <w:marLeft w:val="0"/>
      <w:marRight w:val="0"/>
      <w:marTop w:val="0"/>
      <w:marBottom w:val="0"/>
      <w:divBdr>
        <w:top w:val="none" w:sz="0" w:space="0" w:color="auto"/>
        <w:left w:val="none" w:sz="0" w:space="0" w:color="auto"/>
        <w:bottom w:val="none" w:sz="0" w:space="0" w:color="auto"/>
        <w:right w:val="none" w:sz="0" w:space="0" w:color="auto"/>
      </w:divBdr>
    </w:div>
    <w:div w:id="1670788887">
      <w:bodyDiv w:val="1"/>
      <w:marLeft w:val="0"/>
      <w:marRight w:val="0"/>
      <w:marTop w:val="0"/>
      <w:marBottom w:val="0"/>
      <w:divBdr>
        <w:top w:val="none" w:sz="0" w:space="0" w:color="auto"/>
        <w:left w:val="none" w:sz="0" w:space="0" w:color="auto"/>
        <w:bottom w:val="none" w:sz="0" w:space="0" w:color="auto"/>
        <w:right w:val="none" w:sz="0" w:space="0" w:color="auto"/>
      </w:divBdr>
    </w:div>
    <w:div w:id="1681854448">
      <w:bodyDiv w:val="1"/>
      <w:marLeft w:val="0"/>
      <w:marRight w:val="0"/>
      <w:marTop w:val="0"/>
      <w:marBottom w:val="0"/>
      <w:divBdr>
        <w:top w:val="none" w:sz="0" w:space="0" w:color="auto"/>
        <w:left w:val="none" w:sz="0" w:space="0" w:color="auto"/>
        <w:bottom w:val="none" w:sz="0" w:space="0" w:color="auto"/>
        <w:right w:val="none" w:sz="0" w:space="0" w:color="auto"/>
      </w:divBdr>
    </w:div>
    <w:div w:id="1688871577">
      <w:bodyDiv w:val="1"/>
      <w:marLeft w:val="0"/>
      <w:marRight w:val="0"/>
      <w:marTop w:val="0"/>
      <w:marBottom w:val="0"/>
      <w:divBdr>
        <w:top w:val="none" w:sz="0" w:space="0" w:color="auto"/>
        <w:left w:val="none" w:sz="0" w:space="0" w:color="auto"/>
        <w:bottom w:val="none" w:sz="0" w:space="0" w:color="auto"/>
        <w:right w:val="none" w:sz="0" w:space="0" w:color="auto"/>
      </w:divBdr>
    </w:div>
    <w:div w:id="1693149405">
      <w:bodyDiv w:val="1"/>
      <w:marLeft w:val="0"/>
      <w:marRight w:val="0"/>
      <w:marTop w:val="0"/>
      <w:marBottom w:val="0"/>
      <w:divBdr>
        <w:top w:val="none" w:sz="0" w:space="0" w:color="auto"/>
        <w:left w:val="none" w:sz="0" w:space="0" w:color="auto"/>
        <w:bottom w:val="none" w:sz="0" w:space="0" w:color="auto"/>
        <w:right w:val="none" w:sz="0" w:space="0" w:color="auto"/>
      </w:divBdr>
    </w:div>
    <w:div w:id="1694770176">
      <w:bodyDiv w:val="1"/>
      <w:marLeft w:val="0"/>
      <w:marRight w:val="0"/>
      <w:marTop w:val="0"/>
      <w:marBottom w:val="0"/>
      <w:divBdr>
        <w:top w:val="none" w:sz="0" w:space="0" w:color="auto"/>
        <w:left w:val="none" w:sz="0" w:space="0" w:color="auto"/>
        <w:bottom w:val="none" w:sz="0" w:space="0" w:color="auto"/>
        <w:right w:val="none" w:sz="0" w:space="0" w:color="auto"/>
      </w:divBdr>
    </w:div>
    <w:div w:id="1702051976">
      <w:bodyDiv w:val="1"/>
      <w:marLeft w:val="0"/>
      <w:marRight w:val="0"/>
      <w:marTop w:val="0"/>
      <w:marBottom w:val="0"/>
      <w:divBdr>
        <w:top w:val="none" w:sz="0" w:space="0" w:color="auto"/>
        <w:left w:val="none" w:sz="0" w:space="0" w:color="auto"/>
        <w:bottom w:val="none" w:sz="0" w:space="0" w:color="auto"/>
        <w:right w:val="none" w:sz="0" w:space="0" w:color="auto"/>
      </w:divBdr>
    </w:div>
    <w:div w:id="1702701434">
      <w:bodyDiv w:val="1"/>
      <w:marLeft w:val="0"/>
      <w:marRight w:val="0"/>
      <w:marTop w:val="0"/>
      <w:marBottom w:val="0"/>
      <w:divBdr>
        <w:top w:val="none" w:sz="0" w:space="0" w:color="auto"/>
        <w:left w:val="none" w:sz="0" w:space="0" w:color="auto"/>
        <w:bottom w:val="none" w:sz="0" w:space="0" w:color="auto"/>
        <w:right w:val="none" w:sz="0" w:space="0" w:color="auto"/>
      </w:divBdr>
    </w:div>
    <w:div w:id="1703633144">
      <w:bodyDiv w:val="1"/>
      <w:marLeft w:val="0"/>
      <w:marRight w:val="0"/>
      <w:marTop w:val="0"/>
      <w:marBottom w:val="0"/>
      <w:divBdr>
        <w:top w:val="none" w:sz="0" w:space="0" w:color="auto"/>
        <w:left w:val="none" w:sz="0" w:space="0" w:color="auto"/>
        <w:bottom w:val="none" w:sz="0" w:space="0" w:color="auto"/>
        <w:right w:val="none" w:sz="0" w:space="0" w:color="auto"/>
      </w:divBdr>
    </w:div>
    <w:div w:id="1704137146">
      <w:bodyDiv w:val="1"/>
      <w:marLeft w:val="0"/>
      <w:marRight w:val="0"/>
      <w:marTop w:val="0"/>
      <w:marBottom w:val="0"/>
      <w:divBdr>
        <w:top w:val="none" w:sz="0" w:space="0" w:color="auto"/>
        <w:left w:val="none" w:sz="0" w:space="0" w:color="auto"/>
        <w:bottom w:val="none" w:sz="0" w:space="0" w:color="auto"/>
        <w:right w:val="none" w:sz="0" w:space="0" w:color="auto"/>
      </w:divBdr>
    </w:div>
    <w:div w:id="1717393758">
      <w:bodyDiv w:val="1"/>
      <w:marLeft w:val="0"/>
      <w:marRight w:val="0"/>
      <w:marTop w:val="0"/>
      <w:marBottom w:val="0"/>
      <w:divBdr>
        <w:top w:val="none" w:sz="0" w:space="0" w:color="auto"/>
        <w:left w:val="none" w:sz="0" w:space="0" w:color="auto"/>
        <w:bottom w:val="none" w:sz="0" w:space="0" w:color="auto"/>
        <w:right w:val="none" w:sz="0" w:space="0" w:color="auto"/>
      </w:divBdr>
    </w:div>
    <w:div w:id="1723558800">
      <w:bodyDiv w:val="1"/>
      <w:marLeft w:val="0"/>
      <w:marRight w:val="0"/>
      <w:marTop w:val="0"/>
      <w:marBottom w:val="0"/>
      <w:divBdr>
        <w:top w:val="none" w:sz="0" w:space="0" w:color="auto"/>
        <w:left w:val="none" w:sz="0" w:space="0" w:color="auto"/>
        <w:bottom w:val="none" w:sz="0" w:space="0" w:color="auto"/>
        <w:right w:val="none" w:sz="0" w:space="0" w:color="auto"/>
      </w:divBdr>
    </w:div>
    <w:div w:id="1728990849">
      <w:bodyDiv w:val="1"/>
      <w:marLeft w:val="0"/>
      <w:marRight w:val="0"/>
      <w:marTop w:val="0"/>
      <w:marBottom w:val="0"/>
      <w:divBdr>
        <w:top w:val="none" w:sz="0" w:space="0" w:color="auto"/>
        <w:left w:val="none" w:sz="0" w:space="0" w:color="auto"/>
        <w:bottom w:val="none" w:sz="0" w:space="0" w:color="auto"/>
        <w:right w:val="none" w:sz="0" w:space="0" w:color="auto"/>
      </w:divBdr>
    </w:div>
    <w:div w:id="1757245085">
      <w:bodyDiv w:val="1"/>
      <w:marLeft w:val="0"/>
      <w:marRight w:val="0"/>
      <w:marTop w:val="0"/>
      <w:marBottom w:val="0"/>
      <w:divBdr>
        <w:top w:val="none" w:sz="0" w:space="0" w:color="auto"/>
        <w:left w:val="none" w:sz="0" w:space="0" w:color="auto"/>
        <w:bottom w:val="none" w:sz="0" w:space="0" w:color="auto"/>
        <w:right w:val="none" w:sz="0" w:space="0" w:color="auto"/>
      </w:divBdr>
    </w:div>
    <w:div w:id="1774861117">
      <w:bodyDiv w:val="1"/>
      <w:marLeft w:val="0"/>
      <w:marRight w:val="0"/>
      <w:marTop w:val="0"/>
      <w:marBottom w:val="0"/>
      <w:divBdr>
        <w:top w:val="none" w:sz="0" w:space="0" w:color="auto"/>
        <w:left w:val="none" w:sz="0" w:space="0" w:color="auto"/>
        <w:bottom w:val="none" w:sz="0" w:space="0" w:color="auto"/>
        <w:right w:val="none" w:sz="0" w:space="0" w:color="auto"/>
      </w:divBdr>
    </w:div>
    <w:div w:id="1779134514">
      <w:bodyDiv w:val="1"/>
      <w:marLeft w:val="0"/>
      <w:marRight w:val="0"/>
      <w:marTop w:val="0"/>
      <w:marBottom w:val="0"/>
      <w:divBdr>
        <w:top w:val="none" w:sz="0" w:space="0" w:color="auto"/>
        <w:left w:val="none" w:sz="0" w:space="0" w:color="auto"/>
        <w:bottom w:val="none" w:sz="0" w:space="0" w:color="auto"/>
        <w:right w:val="none" w:sz="0" w:space="0" w:color="auto"/>
      </w:divBdr>
    </w:div>
    <w:div w:id="1783264444">
      <w:bodyDiv w:val="1"/>
      <w:marLeft w:val="0"/>
      <w:marRight w:val="0"/>
      <w:marTop w:val="0"/>
      <w:marBottom w:val="0"/>
      <w:divBdr>
        <w:top w:val="none" w:sz="0" w:space="0" w:color="auto"/>
        <w:left w:val="none" w:sz="0" w:space="0" w:color="auto"/>
        <w:bottom w:val="none" w:sz="0" w:space="0" w:color="auto"/>
        <w:right w:val="none" w:sz="0" w:space="0" w:color="auto"/>
      </w:divBdr>
    </w:div>
    <w:div w:id="1785998335">
      <w:bodyDiv w:val="1"/>
      <w:marLeft w:val="0"/>
      <w:marRight w:val="0"/>
      <w:marTop w:val="0"/>
      <w:marBottom w:val="0"/>
      <w:divBdr>
        <w:top w:val="none" w:sz="0" w:space="0" w:color="auto"/>
        <w:left w:val="none" w:sz="0" w:space="0" w:color="auto"/>
        <w:bottom w:val="none" w:sz="0" w:space="0" w:color="auto"/>
        <w:right w:val="none" w:sz="0" w:space="0" w:color="auto"/>
      </w:divBdr>
    </w:div>
    <w:div w:id="1787849657">
      <w:bodyDiv w:val="1"/>
      <w:marLeft w:val="0"/>
      <w:marRight w:val="0"/>
      <w:marTop w:val="0"/>
      <w:marBottom w:val="0"/>
      <w:divBdr>
        <w:top w:val="none" w:sz="0" w:space="0" w:color="auto"/>
        <w:left w:val="none" w:sz="0" w:space="0" w:color="auto"/>
        <w:bottom w:val="none" w:sz="0" w:space="0" w:color="auto"/>
        <w:right w:val="none" w:sz="0" w:space="0" w:color="auto"/>
      </w:divBdr>
    </w:div>
    <w:div w:id="1790851194">
      <w:bodyDiv w:val="1"/>
      <w:marLeft w:val="0"/>
      <w:marRight w:val="0"/>
      <w:marTop w:val="0"/>
      <w:marBottom w:val="0"/>
      <w:divBdr>
        <w:top w:val="none" w:sz="0" w:space="0" w:color="auto"/>
        <w:left w:val="none" w:sz="0" w:space="0" w:color="auto"/>
        <w:bottom w:val="none" w:sz="0" w:space="0" w:color="auto"/>
        <w:right w:val="none" w:sz="0" w:space="0" w:color="auto"/>
      </w:divBdr>
    </w:div>
    <w:div w:id="1791586852">
      <w:bodyDiv w:val="1"/>
      <w:marLeft w:val="0"/>
      <w:marRight w:val="0"/>
      <w:marTop w:val="0"/>
      <w:marBottom w:val="0"/>
      <w:divBdr>
        <w:top w:val="none" w:sz="0" w:space="0" w:color="auto"/>
        <w:left w:val="none" w:sz="0" w:space="0" w:color="auto"/>
        <w:bottom w:val="none" w:sz="0" w:space="0" w:color="auto"/>
        <w:right w:val="none" w:sz="0" w:space="0" w:color="auto"/>
      </w:divBdr>
    </w:div>
    <w:div w:id="1804612214">
      <w:bodyDiv w:val="1"/>
      <w:marLeft w:val="0"/>
      <w:marRight w:val="0"/>
      <w:marTop w:val="0"/>
      <w:marBottom w:val="0"/>
      <w:divBdr>
        <w:top w:val="none" w:sz="0" w:space="0" w:color="auto"/>
        <w:left w:val="none" w:sz="0" w:space="0" w:color="auto"/>
        <w:bottom w:val="none" w:sz="0" w:space="0" w:color="auto"/>
        <w:right w:val="none" w:sz="0" w:space="0" w:color="auto"/>
      </w:divBdr>
    </w:div>
    <w:div w:id="1826705579">
      <w:bodyDiv w:val="1"/>
      <w:marLeft w:val="0"/>
      <w:marRight w:val="0"/>
      <w:marTop w:val="0"/>
      <w:marBottom w:val="0"/>
      <w:divBdr>
        <w:top w:val="none" w:sz="0" w:space="0" w:color="auto"/>
        <w:left w:val="none" w:sz="0" w:space="0" w:color="auto"/>
        <w:bottom w:val="none" w:sz="0" w:space="0" w:color="auto"/>
        <w:right w:val="none" w:sz="0" w:space="0" w:color="auto"/>
      </w:divBdr>
    </w:div>
    <w:div w:id="1831290392">
      <w:bodyDiv w:val="1"/>
      <w:marLeft w:val="0"/>
      <w:marRight w:val="0"/>
      <w:marTop w:val="0"/>
      <w:marBottom w:val="0"/>
      <w:divBdr>
        <w:top w:val="none" w:sz="0" w:space="0" w:color="auto"/>
        <w:left w:val="none" w:sz="0" w:space="0" w:color="auto"/>
        <w:bottom w:val="none" w:sz="0" w:space="0" w:color="auto"/>
        <w:right w:val="none" w:sz="0" w:space="0" w:color="auto"/>
      </w:divBdr>
    </w:div>
    <w:div w:id="1853687669">
      <w:bodyDiv w:val="1"/>
      <w:marLeft w:val="0"/>
      <w:marRight w:val="0"/>
      <w:marTop w:val="0"/>
      <w:marBottom w:val="0"/>
      <w:divBdr>
        <w:top w:val="none" w:sz="0" w:space="0" w:color="auto"/>
        <w:left w:val="none" w:sz="0" w:space="0" w:color="auto"/>
        <w:bottom w:val="none" w:sz="0" w:space="0" w:color="auto"/>
        <w:right w:val="none" w:sz="0" w:space="0" w:color="auto"/>
      </w:divBdr>
    </w:div>
    <w:div w:id="1860389380">
      <w:bodyDiv w:val="1"/>
      <w:marLeft w:val="0"/>
      <w:marRight w:val="0"/>
      <w:marTop w:val="0"/>
      <w:marBottom w:val="0"/>
      <w:divBdr>
        <w:top w:val="none" w:sz="0" w:space="0" w:color="auto"/>
        <w:left w:val="none" w:sz="0" w:space="0" w:color="auto"/>
        <w:bottom w:val="none" w:sz="0" w:space="0" w:color="auto"/>
        <w:right w:val="none" w:sz="0" w:space="0" w:color="auto"/>
      </w:divBdr>
    </w:div>
    <w:div w:id="1864393555">
      <w:bodyDiv w:val="1"/>
      <w:marLeft w:val="0"/>
      <w:marRight w:val="0"/>
      <w:marTop w:val="0"/>
      <w:marBottom w:val="0"/>
      <w:divBdr>
        <w:top w:val="none" w:sz="0" w:space="0" w:color="auto"/>
        <w:left w:val="none" w:sz="0" w:space="0" w:color="auto"/>
        <w:bottom w:val="none" w:sz="0" w:space="0" w:color="auto"/>
        <w:right w:val="none" w:sz="0" w:space="0" w:color="auto"/>
      </w:divBdr>
    </w:div>
    <w:div w:id="1867330207">
      <w:bodyDiv w:val="1"/>
      <w:marLeft w:val="0"/>
      <w:marRight w:val="0"/>
      <w:marTop w:val="0"/>
      <w:marBottom w:val="0"/>
      <w:divBdr>
        <w:top w:val="none" w:sz="0" w:space="0" w:color="auto"/>
        <w:left w:val="none" w:sz="0" w:space="0" w:color="auto"/>
        <w:bottom w:val="none" w:sz="0" w:space="0" w:color="auto"/>
        <w:right w:val="none" w:sz="0" w:space="0" w:color="auto"/>
      </w:divBdr>
    </w:div>
    <w:div w:id="1872180754">
      <w:bodyDiv w:val="1"/>
      <w:marLeft w:val="0"/>
      <w:marRight w:val="0"/>
      <w:marTop w:val="0"/>
      <w:marBottom w:val="0"/>
      <w:divBdr>
        <w:top w:val="none" w:sz="0" w:space="0" w:color="auto"/>
        <w:left w:val="none" w:sz="0" w:space="0" w:color="auto"/>
        <w:bottom w:val="none" w:sz="0" w:space="0" w:color="auto"/>
        <w:right w:val="none" w:sz="0" w:space="0" w:color="auto"/>
      </w:divBdr>
    </w:div>
    <w:div w:id="1883398121">
      <w:bodyDiv w:val="1"/>
      <w:marLeft w:val="0"/>
      <w:marRight w:val="0"/>
      <w:marTop w:val="0"/>
      <w:marBottom w:val="0"/>
      <w:divBdr>
        <w:top w:val="none" w:sz="0" w:space="0" w:color="auto"/>
        <w:left w:val="none" w:sz="0" w:space="0" w:color="auto"/>
        <w:bottom w:val="none" w:sz="0" w:space="0" w:color="auto"/>
        <w:right w:val="none" w:sz="0" w:space="0" w:color="auto"/>
      </w:divBdr>
    </w:div>
    <w:div w:id="1891650305">
      <w:bodyDiv w:val="1"/>
      <w:marLeft w:val="0"/>
      <w:marRight w:val="0"/>
      <w:marTop w:val="0"/>
      <w:marBottom w:val="0"/>
      <w:divBdr>
        <w:top w:val="none" w:sz="0" w:space="0" w:color="auto"/>
        <w:left w:val="none" w:sz="0" w:space="0" w:color="auto"/>
        <w:bottom w:val="none" w:sz="0" w:space="0" w:color="auto"/>
        <w:right w:val="none" w:sz="0" w:space="0" w:color="auto"/>
      </w:divBdr>
    </w:div>
    <w:div w:id="1902326944">
      <w:bodyDiv w:val="1"/>
      <w:marLeft w:val="0"/>
      <w:marRight w:val="0"/>
      <w:marTop w:val="0"/>
      <w:marBottom w:val="0"/>
      <w:divBdr>
        <w:top w:val="none" w:sz="0" w:space="0" w:color="auto"/>
        <w:left w:val="none" w:sz="0" w:space="0" w:color="auto"/>
        <w:bottom w:val="none" w:sz="0" w:space="0" w:color="auto"/>
        <w:right w:val="none" w:sz="0" w:space="0" w:color="auto"/>
      </w:divBdr>
    </w:div>
    <w:div w:id="1914701444">
      <w:bodyDiv w:val="1"/>
      <w:marLeft w:val="0"/>
      <w:marRight w:val="0"/>
      <w:marTop w:val="0"/>
      <w:marBottom w:val="0"/>
      <w:divBdr>
        <w:top w:val="none" w:sz="0" w:space="0" w:color="auto"/>
        <w:left w:val="none" w:sz="0" w:space="0" w:color="auto"/>
        <w:bottom w:val="none" w:sz="0" w:space="0" w:color="auto"/>
        <w:right w:val="none" w:sz="0" w:space="0" w:color="auto"/>
      </w:divBdr>
    </w:div>
    <w:div w:id="1923296331">
      <w:bodyDiv w:val="1"/>
      <w:marLeft w:val="0"/>
      <w:marRight w:val="0"/>
      <w:marTop w:val="0"/>
      <w:marBottom w:val="0"/>
      <w:divBdr>
        <w:top w:val="none" w:sz="0" w:space="0" w:color="auto"/>
        <w:left w:val="none" w:sz="0" w:space="0" w:color="auto"/>
        <w:bottom w:val="none" w:sz="0" w:space="0" w:color="auto"/>
        <w:right w:val="none" w:sz="0" w:space="0" w:color="auto"/>
      </w:divBdr>
    </w:div>
    <w:div w:id="1929460805">
      <w:bodyDiv w:val="1"/>
      <w:marLeft w:val="0"/>
      <w:marRight w:val="0"/>
      <w:marTop w:val="0"/>
      <w:marBottom w:val="0"/>
      <w:divBdr>
        <w:top w:val="none" w:sz="0" w:space="0" w:color="auto"/>
        <w:left w:val="none" w:sz="0" w:space="0" w:color="auto"/>
        <w:bottom w:val="none" w:sz="0" w:space="0" w:color="auto"/>
        <w:right w:val="none" w:sz="0" w:space="0" w:color="auto"/>
      </w:divBdr>
    </w:div>
    <w:div w:id="1935432336">
      <w:bodyDiv w:val="1"/>
      <w:marLeft w:val="0"/>
      <w:marRight w:val="0"/>
      <w:marTop w:val="0"/>
      <w:marBottom w:val="0"/>
      <w:divBdr>
        <w:top w:val="none" w:sz="0" w:space="0" w:color="auto"/>
        <w:left w:val="none" w:sz="0" w:space="0" w:color="auto"/>
        <w:bottom w:val="none" w:sz="0" w:space="0" w:color="auto"/>
        <w:right w:val="none" w:sz="0" w:space="0" w:color="auto"/>
      </w:divBdr>
    </w:div>
    <w:div w:id="1939825857">
      <w:bodyDiv w:val="1"/>
      <w:marLeft w:val="0"/>
      <w:marRight w:val="0"/>
      <w:marTop w:val="0"/>
      <w:marBottom w:val="0"/>
      <w:divBdr>
        <w:top w:val="none" w:sz="0" w:space="0" w:color="auto"/>
        <w:left w:val="none" w:sz="0" w:space="0" w:color="auto"/>
        <w:bottom w:val="none" w:sz="0" w:space="0" w:color="auto"/>
        <w:right w:val="none" w:sz="0" w:space="0" w:color="auto"/>
      </w:divBdr>
    </w:div>
    <w:div w:id="1947273994">
      <w:bodyDiv w:val="1"/>
      <w:marLeft w:val="0"/>
      <w:marRight w:val="0"/>
      <w:marTop w:val="0"/>
      <w:marBottom w:val="0"/>
      <w:divBdr>
        <w:top w:val="none" w:sz="0" w:space="0" w:color="auto"/>
        <w:left w:val="none" w:sz="0" w:space="0" w:color="auto"/>
        <w:bottom w:val="none" w:sz="0" w:space="0" w:color="auto"/>
        <w:right w:val="none" w:sz="0" w:space="0" w:color="auto"/>
      </w:divBdr>
    </w:div>
    <w:div w:id="1951622287">
      <w:bodyDiv w:val="1"/>
      <w:marLeft w:val="0"/>
      <w:marRight w:val="0"/>
      <w:marTop w:val="0"/>
      <w:marBottom w:val="0"/>
      <w:divBdr>
        <w:top w:val="none" w:sz="0" w:space="0" w:color="auto"/>
        <w:left w:val="none" w:sz="0" w:space="0" w:color="auto"/>
        <w:bottom w:val="none" w:sz="0" w:space="0" w:color="auto"/>
        <w:right w:val="none" w:sz="0" w:space="0" w:color="auto"/>
      </w:divBdr>
    </w:div>
    <w:div w:id="1952781690">
      <w:bodyDiv w:val="1"/>
      <w:marLeft w:val="0"/>
      <w:marRight w:val="0"/>
      <w:marTop w:val="0"/>
      <w:marBottom w:val="0"/>
      <w:divBdr>
        <w:top w:val="none" w:sz="0" w:space="0" w:color="auto"/>
        <w:left w:val="none" w:sz="0" w:space="0" w:color="auto"/>
        <w:bottom w:val="none" w:sz="0" w:space="0" w:color="auto"/>
        <w:right w:val="none" w:sz="0" w:space="0" w:color="auto"/>
      </w:divBdr>
    </w:div>
    <w:div w:id="1962416634">
      <w:bodyDiv w:val="1"/>
      <w:marLeft w:val="0"/>
      <w:marRight w:val="0"/>
      <w:marTop w:val="0"/>
      <w:marBottom w:val="0"/>
      <w:divBdr>
        <w:top w:val="none" w:sz="0" w:space="0" w:color="auto"/>
        <w:left w:val="none" w:sz="0" w:space="0" w:color="auto"/>
        <w:bottom w:val="none" w:sz="0" w:space="0" w:color="auto"/>
        <w:right w:val="none" w:sz="0" w:space="0" w:color="auto"/>
      </w:divBdr>
    </w:div>
    <w:div w:id="1977637052">
      <w:bodyDiv w:val="1"/>
      <w:marLeft w:val="0"/>
      <w:marRight w:val="0"/>
      <w:marTop w:val="0"/>
      <w:marBottom w:val="0"/>
      <w:divBdr>
        <w:top w:val="none" w:sz="0" w:space="0" w:color="auto"/>
        <w:left w:val="none" w:sz="0" w:space="0" w:color="auto"/>
        <w:bottom w:val="none" w:sz="0" w:space="0" w:color="auto"/>
        <w:right w:val="none" w:sz="0" w:space="0" w:color="auto"/>
      </w:divBdr>
    </w:div>
    <w:div w:id="1982034346">
      <w:bodyDiv w:val="1"/>
      <w:marLeft w:val="0"/>
      <w:marRight w:val="0"/>
      <w:marTop w:val="0"/>
      <w:marBottom w:val="0"/>
      <w:divBdr>
        <w:top w:val="none" w:sz="0" w:space="0" w:color="auto"/>
        <w:left w:val="none" w:sz="0" w:space="0" w:color="auto"/>
        <w:bottom w:val="none" w:sz="0" w:space="0" w:color="auto"/>
        <w:right w:val="none" w:sz="0" w:space="0" w:color="auto"/>
      </w:divBdr>
    </w:div>
    <w:div w:id="1985423715">
      <w:bodyDiv w:val="1"/>
      <w:marLeft w:val="0"/>
      <w:marRight w:val="0"/>
      <w:marTop w:val="0"/>
      <w:marBottom w:val="0"/>
      <w:divBdr>
        <w:top w:val="none" w:sz="0" w:space="0" w:color="auto"/>
        <w:left w:val="none" w:sz="0" w:space="0" w:color="auto"/>
        <w:bottom w:val="none" w:sz="0" w:space="0" w:color="auto"/>
        <w:right w:val="none" w:sz="0" w:space="0" w:color="auto"/>
      </w:divBdr>
    </w:div>
    <w:div w:id="1986471010">
      <w:bodyDiv w:val="1"/>
      <w:marLeft w:val="0"/>
      <w:marRight w:val="0"/>
      <w:marTop w:val="0"/>
      <w:marBottom w:val="0"/>
      <w:divBdr>
        <w:top w:val="none" w:sz="0" w:space="0" w:color="auto"/>
        <w:left w:val="none" w:sz="0" w:space="0" w:color="auto"/>
        <w:bottom w:val="none" w:sz="0" w:space="0" w:color="auto"/>
        <w:right w:val="none" w:sz="0" w:space="0" w:color="auto"/>
      </w:divBdr>
    </w:div>
    <w:div w:id="2000309112">
      <w:bodyDiv w:val="1"/>
      <w:marLeft w:val="0"/>
      <w:marRight w:val="0"/>
      <w:marTop w:val="0"/>
      <w:marBottom w:val="0"/>
      <w:divBdr>
        <w:top w:val="none" w:sz="0" w:space="0" w:color="auto"/>
        <w:left w:val="none" w:sz="0" w:space="0" w:color="auto"/>
        <w:bottom w:val="none" w:sz="0" w:space="0" w:color="auto"/>
        <w:right w:val="none" w:sz="0" w:space="0" w:color="auto"/>
      </w:divBdr>
    </w:div>
    <w:div w:id="2004895386">
      <w:bodyDiv w:val="1"/>
      <w:marLeft w:val="0"/>
      <w:marRight w:val="0"/>
      <w:marTop w:val="0"/>
      <w:marBottom w:val="0"/>
      <w:divBdr>
        <w:top w:val="none" w:sz="0" w:space="0" w:color="auto"/>
        <w:left w:val="none" w:sz="0" w:space="0" w:color="auto"/>
        <w:bottom w:val="none" w:sz="0" w:space="0" w:color="auto"/>
        <w:right w:val="none" w:sz="0" w:space="0" w:color="auto"/>
      </w:divBdr>
    </w:div>
    <w:div w:id="2006349905">
      <w:bodyDiv w:val="1"/>
      <w:marLeft w:val="0"/>
      <w:marRight w:val="0"/>
      <w:marTop w:val="0"/>
      <w:marBottom w:val="0"/>
      <w:divBdr>
        <w:top w:val="none" w:sz="0" w:space="0" w:color="auto"/>
        <w:left w:val="none" w:sz="0" w:space="0" w:color="auto"/>
        <w:bottom w:val="none" w:sz="0" w:space="0" w:color="auto"/>
        <w:right w:val="none" w:sz="0" w:space="0" w:color="auto"/>
      </w:divBdr>
    </w:div>
    <w:div w:id="2029598396">
      <w:bodyDiv w:val="1"/>
      <w:marLeft w:val="0"/>
      <w:marRight w:val="0"/>
      <w:marTop w:val="0"/>
      <w:marBottom w:val="0"/>
      <w:divBdr>
        <w:top w:val="none" w:sz="0" w:space="0" w:color="auto"/>
        <w:left w:val="none" w:sz="0" w:space="0" w:color="auto"/>
        <w:bottom w:val="none" w:sz="0" w:space="0" w:color="auto"/>
        <w:right w:val="none" w:sz="0" w:space="0" w:color="auto"/>
      </w:divBdr>
    </w:div>
    <w:div w:id="2032104273">
      <w:bodyDiv w:val="1"/>
      <w:marLeft w:val="0"/>
      <w:marRight w:val="0"/>
      <w:marTop w:val="0"/>
      <w:marBottom w:val="0"/>
      <w:divBdr>
        <w:top w:val="none" w:sz="0" w:space="0" w:color="auto"/>
        <w:left w:val="none" w:sz="0" w:space="0" w:color="auto"/>
        <w:bottom w:val="none" w:sz="0" w:space="0" w:color="auto"/>
        <w:right w:val="none" w:sz="0" w:space="0" w:color="auto"/>
      </w:divBdr>
    </w:div>
    <w:div w:id="2036345447">
      <w:bodyDiv w:val="1"/>
      <w:marLeft w:val="0"/>
      <w:marRight w:val="0"/>
      <w:marTop w:val="0"/>
      <w:marBottom w:val="0"/>
      <w:divBdr>
        <w:top w:val="none" w:sz="0" w:space="0" w:color="auto"/>
        <w:left w:val="none" w:sz="0" w:space="0" w:color="auto"/>
        <w:bottom w:val="none" w:sz="0" w:space="0" w:color="auto"/>
        <w:right w:val="none" w:sz="0" w:space="0" w:color="auto"/>
      </w:divBdr>
    </w:div>
    <w:div w:id="2042508565">
      <w:bodyDiv w:val="1"/>
      <w:marLeft w:val="0"/>
      <w:marRight w:val="0"/>
      <w:marTop w:val="0"/>
      <w:marBottom w:val="0"/>
      <w:divBdr>
        <w:top w:val="none" w:sz="0" w:space="0" w:color="auto"/>
        <w:left w:val="none" w:sz="0" w:space="0" w:color="auto"/>
        <w:bottom w:val="none" w:sz="0" w:space="0" w:color="auto"/>
        <w:right w:val="none" w:sz="0" w:space="0" w:color="auto"/>
      </w:divBdr>
    </w:div>
    <w:div w:id="2050643543">
      <w:bodyDiv w:val="1"/>
      <w:marLeft w:val="0"/>
      <w:marRight w:val="0"/>
      <w:marTop w:val="0"/>
      <w:marBottom w:val="0"/>
      <w:divBdr>
        <w:top w:val="none" w:sz="0" w:space="0" w:color="auto"/>
        <w:left w:val="none" w:sz="0" w:space="0" w:color="auto"/>
        <w:bottom w:val="none" w:sz="0" w:space="0" w:color="auto"/>
        <w:right w:val="none" w:sz="0" w:space="0" w:color="auto"/>
      </w:divBdr>
    </w:div>
    <w:div w:id="2051372899">
      <w:bodyDiv w:val="1"/>
      <w:marLeft w:val="0"/>
      <w:marRight w:val="0"/>
      <w:marTop w:val="0"/>
      <w:marBottom w:val="0"/>
      <w:divBdr>
        <w:top w:val="none" w:sz="0" w:space="0" w:color="auto"/>
        <w:left w:val="none" w:sz="0" w:space="0" w:color="auto"/>
        <w:bottom w:val="none" w:sz="0" w:space="0" w:color="auto"/>
        <w:right w:val="none" w:sz="0" w:space="0" w:color="auto"/>
      </w:divBdr>
    </w:div>
    <w:div w:id="2068840785">
      <w:bodyDiv w:val="1"/>
      <w:marLeft w:val="0"/>
      <w:marRight w:val="0"/>
      <w:marTop w:val="0"/>
      <w:marBottom w:val="0"/>
      <w:divBdr>
        <w:top w:val="none" w:sz="0" w:space="0" w:color="auto"/>
        <w:left w:val="none" w:sz="0" w:space="0" w:color="auto"/>
        <w:bottom w:val="none" w:sz="0" w:space="0" w:color="auto"/>
        <w:right w:val="none" w:sz="0" w:space="0" w:color="auto"/>
      </w:divBdr>
    </w:div>
    <w:div w:id="2069330808">
      <w:bodyDiv w:val="1"/>
      <w:marLeft w:val="0"/>
      <w:marRight w:val="0"/>
      <w:marTop w:val="0"/>
      <w:marBottom w:val="0"/>
      <w:divBdr>
        <w:top w:val="none" w:sz="0" w:space="0" w:color="auto"/>
        <w:left w:val="none" w:sz="0" w:space="0" w:color="auto"/>
        <w:bottom w:val="none" w:sz="0" w:space="0" w:color="auto"/>
        <w:right w:val="none" w:sz="0" w:space="0" w:color="auto"/>
      </w:divBdr>
    </w:div>
    <w:div w:id="2070760469">
      <w:bodyDiv w:val="1"/>
      <w:marLeft w:val="0"/>
      <w:marRight w:val="0"/>
      <w:marTop w:val="0"/>
      <w:marBottom w:val="0"/>
      <w:divBdr>
        <w:top w:val="none" w:sz="0" w:space="0" w:color="auto"/>
        <w:left w:val="none" w:sz="0" w:space="0" w:color="auto"/>
        <w:bottom w:val="none" w:sz="0" w:space="0" w:color="auto"/>
        <w:right w:val="none" w:sz="0" w:space="0" w:color="auto"/>
      </w:divBdr>
    </w:div>
    <w:div w:id="2072728406">
      <w:bodyDiv w:val="1"/>
      <w:marLeft w:val="0"/>
      <w:marRight w:val="0"/>
      <w:marTop w:val="0"/>
      <w:marBottom w:val="0"/>
      <w:divBdr>
        <w:top w:val="none" w:sz="0" w:space="0" w:color="auto"/>
        <w:left w:val="none" w:sz="0" w:space="0" w:color="auto"/>
        <w:bottom w:val="none" w:sz="0" w:space="0" w:color="auto"/>
        <w:right w:val="none" w:sz="0" w:space="0" w:color="auto"/>
      </w:divBdr>
    </w:div>
    <w:div w:id="2072802414">
      <w:bodyDiv w:val="1"/>
      <w:marLeft w:val="0"/>
      <w:marRight w:val="0"/>
      <w:marTop w:val="0"/>
      <w:marBottom w:val="0"/>
      <w:divBdr>
        <w:top w:val="none" w:sz="0" w:space="0" w:color="auto"/>
        <w:left w:val="none" w:sz="0" w:space="0" w:color="auto"/>
        <w:bottom w:val="none" w:sz="0" w:space="0" w:color="auto"/>
        <w:right w:val="none" w:sz="0" w:space="0" w:color="auto"/>
      </w:divBdr>
    </w:div>
    <w:div w:id="2079474741">
      <w:bodyDiv w:val="1"/>
      <w:marLeft w:val="0"/>
      <w:marRight w:val="0"/>
      <w:marTop w:val="0"/>
      <w:marBottom w:val="0"/>
      <w:divBdr>
        <w:top w:val="none" w:sz="0" w:space="0" w:color="auto"/>
        <w:left w:val="none" w:sz="0" w:space="0" w:color="auto"/>
        <w:bottom w:val="none" w:sz="0" w:space="0" w:color="auto"/>
        <w:right w:val="none" w:sz="0" w:space="0" w:color="auto"/>
      </w:divBdr>
    </w:div>
    <w:div w:id="2100591572">
      <w:bodyDiv w:val="1"/>
      <w:marLeft w:val="0"/>
      <w:marRight w:val="0"/>
      <w:marTop w:val="0"/>
      <w:marBottom w:val="0"/>
      <w:divBdr>
        <w:top w:val="none" w:sz="0" w:space="0" w:color="auto"/>
        <w:left w:val="none" w:sz="0" w:space="0" w:color="auto"/>
        <w:bottom w:val="none" w:sz="0" w:space="0" w:color="auto"/>
        <w:right w:val="none" w:sz="0" w:space="0" w:color="auto"/>
      </w:divBdr>
    </w:div>
    <w:div w:id="2106529984">
      <w:bodyDiv w:val="1"/>
      <w:marLeft w:val="0"/>
      <w:marRight w:val="0"/>
      <w:marTop w:val="0"/>
      <w:marBottom w:val="0"/>
      <w:divBdr>
        <w:top w:val="none" w:sz="0" w:space="0" w:color="auto"/>
        <w:left w:val="none" w:sz="0" w:space="0" w:color="auto"/>
        <w:bottom w:val="none" w:sz="0" w:space="0" w:color="auto"/>
        <w:right w:val="none" w:sz="0" w:space="0" w:color="auto"/>
      </w:divBdr>
    </w:div>
    <w:div w:id="2109157595">
      <w:bodyDiv w:val="1"/>
      <w:marLeft w:val="0"/>
      <w:marRight w:val="0"/>
      <w:marTop w:val="0"/>
      <w:marBottom w:val="0"/>
      <w:divBdr>
        <w:top w:val="none" w:sz="0" w:space="0" w:color="auto"/>
        <w:left w:val="none" w:sz="0" w:space="0" w:color="auto"/>
        <w:bottom w:val="none" w:sz="0" w:space="0" w:color="auto"/>
        <w:right w:val="none" w:sz="0" w:space="0" w:color="auto"/>
      </w:divBdr>
    </w:div>
    <w:div w:id="2114205222">
      <w:bodyDiv w:val="1"/>
      <w:marLeft w:val="0"/>
      <w:marRight w:val="0"/>
      <w:marTop w:val="0"/>
      <w:marBottom w:val="0"/>
      <w:divBdr>
        <w:top w:val="none" w:sz="0" w:space="0" w:color="auto"/>
        <w:left w:val="none" w:sz="0" w:space="0" w:color="auto"/>
        <w:bottom w:val="none" w:sz="0" w:space="0" w:color="auto"/>
        <w:right w:val="none" w:sz="0" w:space="0" w:color="auto"/>
      </w:divBdr>
    </w:div>
    <w:div w:id="2115902710">
      <w:bodyDiv w:val="1"/>
      <w:marLeft w:val="0"/>
      <w:marRight w:val="0"/>
      <w:marTop w:val="0"/>
      <w:marBottom w:val="0"/>
      <w:divBdr>
        <w:top w:val="none" w:sz="0" w:space="0" w:color="auto"/>
        <w:left w:val="none" w:sz="0" w:space="0" w:color="auto"/>
        <w:bottom w:val="none" w:sz="0" w:space="0" w:color="auto"/>
        <w:right w:val="none" w:sz="0" w:space="0" w:color="auto"/>
      </w:divBdr>
    </w:div>
    <w:div w:id="2121336250">
      <w:bodyDiv w:val="1"/>
      <w:marLeft w:val="0"/>
      <w:marRight w:val="0"/>
      <w:marTop w:val="0"/>
      <w:marBottom w:val="0"/>
      <w:divBdr>
        <w:top w:val="none" w:sz="0" w:space="0" w:color="auto"/>
        <w:left w:val="none" w:sz="0" w:space="0" w:color="auto"/>
        <w:bottom w:val="none" w:sz="0" w:space="0" w:color="auto"/>
        <w:right w:val="none" w:sz="0" w:space="0" w:color="auto"/>
      </w:divBdr>
    </w:div>
    <w:div w:id="2126270161">
      <w:bodyDiv w:val="1"/>
      <w:marLeft w:val="0"/>
      <w:marRight w:val="0"/>
      <w:marTop w:val="0"/>
      <w:marBottom w:val="0"/>
      <w:divBdr>
        <w:top w:val="none" w:sz="0" w:space="0" w:color="auto"/>
        <w:left w:val="none" w:sz="0" w:space="0" w:color="auto"/>
        <w:bottom w:val="none" w:sz="0" w:space="0" w:color="auto"/>
        <w:right w:val="none" w:sz="0" w:space="0" w:color="auto"/>
      </w:divBdr>
    </w:div>
    <w:div w:id="2135051440">
      <w:bodyDiv w:val="1"/>
      <w:marLeft w:val="0"/>
      <w:marRight w:val="0"/>
      <w:marTop w:val="0"/>
      <w:marBottom w:val="0"/>
      <w:divBdr>
        <w:top w:val="none" w:sz="0" w:space="0" w:color="auto"/>
        <w:left w:val="none" w:sz="0" w:space="0" w:color="auto"/>
        <w:bottom w:val="none" w:sz="0" w:space="0" w:color="auto"/>
        <w:right w:val="none" w:sz="0" w:space="0" w:color="auto"/>
      </w:divBdr>
    </w:div>
    <w:div w:id="2137405471">
      <w:bodyDiv w:val="1"/>
      <w:marLeft w:val="0"/>
      <w:marRight w:val="0"/>
      <w:marTop w:val="0"/>
      <w:marBottom w:val="0"/>
      <w:divBdr>
        <w:top w:val="none" w:sz="0" w:space="0" w:color="auto"/>
        <w:left w:val="none" w:sz="0" w:space="0" w:color="auto"/>
        <w:bottom w:val="none" w:sz="0" w:space="0" w:color="auto"/>
        <w:right w:val="none" w:sz="0" w:space="0" w:color="auto"/>
      </w:divBdr>
    </w:div>
    <w:div w:id="2144959056">
      <w:bodyDiv w:val="1"/>
      <w:marLeft w:val="0"/>
      <w:marRight w:val="0"/>
      <w:marTop w:val="0"/>
      <w:marBottom w:val="0"/>
      <w:divBdr>
        <w:top w:val="none" w:sz="0" w:space="0" w:color="auto"/>
        <w:left w:val="none" w:sz="0" w:space="0" w:color="auto"/>
        <w:bottom w:val="none" w:sz="0" w:space="0" w:color="auto"/>
        <w:right w:val="none" w:sz="0" w:space="0" w:color="auto"/>
      </w:divBdr>
      <w:divsChild>
        <w:div w:id="19084141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microsoft.com/office/2011/relationships/commentsExtended" Target="commentsExtended.xml"/><Relationship Id="rId18" Type="http://schemas.openxmlformats.org/officeDocument/2006/relationships/image" Target="media/image4.png"/><Relationship Id="rId26" Type="http://schemas.openxmlformats.org/officeDocument/2006/relationships/image" Target="media/image12.png"/><Relationship Id="rId39" Type="http://schemas.openxmlformats.org/officeDocument/2006/relationships/image" Target="media/image25.png"/><Relationship Id="rId21" Type="http://schemas.openxmlformats.org/officeDocument/2006/relationships/image" Target="media/image7.png"/><Relationship Id="rId34" Type="http://schemas.openxmlformats.org/officeDocument/2006/relationships/image" Target="media/image20.png"/><Relationship Id="rId42" Type="http://schemas.openxmlformats.org/officeDocument/2006/relationships/image" Target="media/image28.png"/><Relationship Id="rId47" Type="http://schemas.openxmlformats.org/officeDocument/2006/relationships/hyperlink" Target="https://doi.org/10.1016/j.health.2022.100130" TargetMode="External"/><Relationship Id="rId50" Type="http://schemas.openxmlformats.org/officeDocument/2006/relationships/image" Target="media/image33.png"/><Relationship Id="rId55" Type="http://schemas.microsoft.com/office/2011/relationships/people" Target="peop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2.png"/><Relationship Id="rId29" Type="http://schemas.openxmlformats.org/officeDocument/2006/relationships/image" Target="media/image15.png"/><Relationship Id="rId11" Type="http://schemas.openxmlformats.org/officeDocument/2006/relationships/image" Target="media/image1.png"/><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hyperlink" Target="https://doi.org/10.1016/j.annepidem.2025.05.013" TargetMode="External"/><Relationship Id="rId53"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hyperlink" Target="http://www.portalestudante.ufu.br/" TargetMode="External"/><Relationship Id="rId19" Type="http://schemas.openxmlformats.org/officeDocument/2006/relationships/image" Target="media/image5.png"/><Relationship Id="rId31" Type="http://schemas.openxmlformats.org/officeDocument/2006/relationships/image" Target="media/image17.png"/><Relationship Id="rId44" Type="http://schemas.openxmlformats.org/officeDocument/2006/relationships/image" Target="media/image30.png"/><Relationship Id="rId52" Type="http://schemas.openxmlformats.org/officeDocument/2006/relationships/image" Target="media/image35.png"/><Relationship Id="rId4" Type="http://schemas.openxmlformats.org/officeDocument/2006/relationships/settings" Target="settings.xml"/><Relationship Id="rId9" Type="http://schemas.openxmlformats.org/officeDocument/2006/relationships/hyperlink" Target="http://www.bibliotecas.ufu.br/sites/bibliotecas.ufu.br/files/media/documento/ficha_catalografica_online_-_tutorial.pdf" TargetMode="External"/><Relationship Id="rId14" Type="http://schemas.microsoft.com/office/2016/09/relationships/commentsIds" Target="commentsIds.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image" Target="media/image31.png"/><Relationship Id="rId56" Type="http://schemas.openxmlformats.org/officeDocument/2006/relationships/theme" Target="theme/theme1.xml"/><Relationship Id="rId8" Type="http://schemas.openxmlformats.org/officeDocument/2006/relationships/footer" Target="footer1.xml"/><Relationship Id="rId51" Type="http://schemas.openxmlformats.org/officeDocument/2006/relationships/image" Target="media/image34.png"/><Relationship Id="rId3" Type="http://schemas.openxmlformats.org/officeDocument/2006/relationships/styles" Target="styles.xml"/><Relationship Id="rId12" Type="http://schemas.openxmlformats.org/officeDocument/2006/relationships/comments" Target="comments.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hyperlink" Target="https://doi.org/10.1016/j.ijmedinf.2020.104198" TargetMode="External"/><Relationship Id="rId20" Type="http://schemas.openxmlformats.org/officeDocument/2006/relationships/image" Target="media/image6.png"/><Relationship Id="rId41" Type="http://schemas.openxmlformats.org/officeDocument/2006/relationships/image" Target="media/image27.pn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microsoft.com/office/2018/08/relationships/commentsExtensible" Target="commentsExtensible.xml"/><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2.png"/><Relationship Id="rId49" Type="http://schemas.openxmlformats.org/officeDocument/2006/relationships/image" Target="media/image32.png"/></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8672499-FF92-4F0D-B3C3-271F0B45F6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5603</TotalTime>
  <Pages>84</Pages>
  <Words>17581</Words>
  <Characters>94943</Characters>
  <Application>Microsoft Office Word</Application>
  <DocSecurity>0</DocSecurity>
  <Lines>791</Lines>
  <Paragraphs>224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112300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Tayná Ferreira Santos</dc:creator>
  <cp:lastModifiedBy>Iasmin Marques</cp:lastModifiedBy>
  <cp:revision>824</cp:revision>
  <cp:lastPrinted>2025-07-16T17:48:00Z</cp:lastPrinted>
  <dcterms:created xsi:type="dcterms:W3CDTF">2025-02-18T06:33:00Z</dcterms:created>
  <dcterms:modified xsi:type="dcterms:W3CDTF">2025-08-05T02:54:00Z</dcterms:modified>
</cp:coreProperties>
</file>