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implementation of the policy has involved forced abortions and forced sterilization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