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thought to have been a significant contribution to the gender imbalance in mainland China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