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legalizing performance-enhancing substances as well as genetic and cyborg enhancements once they became available would satisfy society's need for ?bermenschen and reverse the decline in public interest in sports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