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physical exercise may help decrease some of the effects of childhood and adult obesity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