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Physical fitness can also prevent or treat many chronic health conditions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