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 equalities achieved will entail future inequalities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