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encourages groups to identify themselves as disadvantaged even if they are not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