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identification of oppressed classes was difficult to carry out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