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threatens social cohesion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