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cultural diversity may be vital for the long-term survival of humanity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