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cultural differences within society are valuable and should be preserved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