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internet gambling as a legitimate activity that citizens have the right to engage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