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monarch serves as a ceremonial figurehead symbol of national unity and state continuity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