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connection between exposure to media violence and real life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