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Daly et al. 2001 [REF]. found that among U.S States and Canadian Provinces there is a tenfold difference in homicide rates related to inequality. They estimated that about half of all variation in homicide rates can be accounted for by differences in the amount of inequality in each province or state. Fajnzylber et al. (2002) found a similar relationship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