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Scholars such as June Axinn and Mark J. Stern (2007) estimate that the Social Security Act of 1935, and the newly institutionalized programs accompanying the New Deal, increased the capacity to find employment, avoid starvation, and secure some form of affordable housing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