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Dawkins concludes that evolution by natural selection can explain apparent design in nature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