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Other meta-analyses by other groups, such as by Ferguson and Kilburn (2009) and Sherry (2007) have repudiated any links between video game violence and aggression, as have recent reviews by the Australian Government (2010) and the US Supreme Court (June,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