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(Ferguson et al., 2008) has been proposed to explain the etiology of violence. According to the Catalyst Model, violence arises from a combination of genetic and early social influences (family and peers in particular). However, media violence is explicitly not considered a causal influence according to this model, considered too weak an influence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