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about two hundred studies (confirmed by meta-analyses such as Paik and Comstock, 1994) have been conducted in peer-reviewed scientific journals on television, movie, music and video game violence effects. Critics argue that about half find some link between media and subsequent aggression (but not violent crime), whereas the other half do not find a link between consuming violent media and subsequent aggression of any kind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