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Huesmann &amp;#38; Eron's own cross-national study (which is often cited in support of media violence effects) failed to find a link between television violence and aggressive behavior in most of the countries included in the analysis (including America, and even in studies on American boys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