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Justice Thomas, in his dissent, considered that historically, the Founding Fathers 'believed parents to have complete authority over their minor children and expected parents to direct the development of those children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