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Court declared forcefully that content-based restrictions on games are unconstitutional; and that parents, not government bureaucrats, have the right to decide what is appropriate for their children.'[REF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