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steepest drop in fertility occurred in the 1970s before one child per family was implemented in 1979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