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majority of children who went through formal adoption in China in the later 1980s were girls, and the proportion who were girls increased over time (Johansson and Nygren 1991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