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Beijing Platform demarcated twelve interrelated critical areas of the human rights of women that require advocacy. The Platform framed women's reproductive rights as 'indivisible, universal and inalienable human rights.'[REF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