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Drug abuse, including alcohol and prescription drugs can induce symptomatology which resembles mental illness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