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Following the transition to democracy in 1994, the African National Congress-led government chose to implement affirmative action legislation to correct previous imbalances (a policy known as Employment Equity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