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attempt to close the gap between Arab and Jewish education sectors, the Israeli education minister announced an affirmative action policy, promising that Arabs would be granted 25% of the education budget, more than their proportional share in the population (18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