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Labour Party passed the Sex Discrimination (Election Candidates) Act 2002, allowing them to use all-women shortlists to select more women as election candidates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