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Elite universities in France began a special 'entrance program' to help applicants from 'impoverished suburbs.'[REF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