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Proposition 209, 1996  This proposition mandates that 'the state shall not discriminate against, or grant preferential treatment to, any individual or group on the basis of race, sex, color, ethnicity, or national origin in the operation of public employment, public education, or public contracting.'[REF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