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Supreme Court held that the UC Davis medical school admissions program violated the equal protection clause with the institution of quotas for underrepresented minorities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