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Opponents of racial affirmative action argue that the program actually benefits middle- and upper-class African Americans and Hispanic Americans at the expense of lower class European Americans and Asian Americans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