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Following the September 11, 2001 attacks in the United States, discrimination and racialized violence has markedly increased against Arab Americans and many other religious and cultural groups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