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April 2007, Rep. Barney Frank (D-MA) introduced HR 2046, the Internet Gambling Regulation, Consumer Protection, and Enforcement Act, which would modify UIGEA by providing a provision for licensing of Internet gambling facilities by the Director of the Financial Crimes Enforcement Network. Several similar bills have been introduced since then in the House and Senate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