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Handbook of Crime Correlates (2009), a review of studies of correlates with crime, states that most studies on immigrants have found higher rates of crime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