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April 2010, the director of the Federal Office for Migration (BFM), Alard du Bois-Reymond, issued a statement on the large number of unfounded requests for asylum by nationals of Nigeria in particular.  Du Bois-Reymond said that 99.5% of asylum seekers of Nigerian origin were abusing the asylum system, entering Switzerland with the intention of pursuing petty crime and drug dealing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