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Article 23 of the Universal Declaration of Human Rights identifies the ability to organize trade unions as a fundamental human right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