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2(a) of the International Labour Organization's Declaration on Fundamental Principles and Rights at Work defines the 'freedom of association and the effective recognition of the right to collective bargaining' as an essential right of workers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