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A more recent press release by the APA in 2010 summarized recent research findings as 'Bad effects depend on certain personality traits; games can offer learning opportunities for others'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