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Ultimately, Flew ends with the statement of the broad demographic's excessive demands, in that '..different genders have different gaming.,0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