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Ricci v. DeStefano was heard by the United States Supreme Court in 2009.;0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