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|- Harvard 10.0% 16.7% + 67.0% 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