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If diversity is a goal of the university and their racial preferences do not discriminate against applicants based on hatred or contempt, then affirmative action can be judged acceptable based on the criteria related to the mission the university sets for itself.;0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