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Consistent with this view, admissions officers often claim to select students not based on academic record alone, but also on commitment, enthusiasm, motivation, and potential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