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Highly selective institutions of higher learning do not simply select only the highest SAT performers to populate their undergraduate courses.;0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