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"Men and women of all races are born with the same range of abilities.;0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